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7C" w:rsidRDefault="00F75F7C" w:rsidP="00F75F7C">
      <w:pPr>
        <w:rPr>
          <w:b/>
          <w:bCs/>
          <w:sz w:val="28"/>
          <w:szCs w:val="28"/>
        </w:rPr>
      </w:pPr>
      <w:r w:rsidRPr="005A73EE">
        <w:rPr>
          <w:noProof/>
        </w:rPr>
        <w:drawing>
          <wp:inline distT="0" distB="0" distL="0" distR="0" wp14:anchorId="26BA4E68" wp14:editId="545EA613">
            <wp:extent cx="2438400" cy="1005840"/>
            <wp:effectExtent l="0" t="0" r="0" b="3810"/>
            <wp:docPr id="882983875" name="Immagine 2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83875" name="Immagine 2" descr="Immagine che contiene testo, Carattere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3E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11DE0">
        <w:rPr>
          <w:b/>
          <w:bCs/>
        </w:rPr>
        <w:t xml:space="preserve">   </w:t>
      </w:r>
      <w:r w:rsidRPr="005A73EE">
        <w:rPr>
          <w:b/>
          <w:bCs/>
          <w:sz w:val="28"/>
          <w:szCs w:val="28"/>
        </w:rPr>
        <w:t xml:space="preserve">Sezione Santa Gianna Beretta Molla </w:t>
      </w:r>
      <w:r>
        <w:rPr>
          <w:b/>
          <w:bCs/>
          <w:sz w:val="28"/>
          <w:szCs w:val="28"/>
        </w:rPr>
        <w:t>–</w:t>
      </w:r>
      <w:r w:rsidRPr="005A73EE">
        <w:rPr>
          <w:b/>
          <w:bCs/>
          <w:sz w:val="28"/>
          <w:szCs w:val="28"/>
        </w:rPr>
        <w:t xml:space="preserve"> Milano</w:t>
      </w:r>
    </w:p>
    <w:p w:rsidR="004720DB" w:rsidRDefault="004720DB" w:rsidP="00F75F7C">
      <w:pPr>
        <w:rPr>
          <w:b/>
          <w:bCs/>
        </w:rPr>
      </w:pPr>
    </w:p>
    <w:p w:rsidR="00554532" w:rsidRDefault="00C13C19">
      <w:pPr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</w:pPr>
      <w:r w:rsidRPr="004C22D3">
        <w:rPr>
          <w:rFonts w:ascii="Bookman Old Style" w:hAnsi="Bookman Old Style" w:cs="Segoe UI"/>
          <w:b/>
          <w:bCs/>
          <w:color w:val="FF0000"/>
          <w:kern w:val="0"/>
          <w:sz w:val="56"/>
          <w:szCs w:val="56"/>
          <w14:ligatures w14:val="none"/>
        </w:rPr>
        <w:t>La Medicina della consolazione</w:t>
      </w:r>
      <w:r w:rsidRPr="004C22D3"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  <w:t xml:space="preserve">: </w:t>
      </w:r>
      <w:r w:rsidR="004C22D3"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  <w:t>quale</w:t>
      </w:r>
      <w:r w:rsidRPr="004C22D3"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  <w:t xml:space="preserve"> spazio nella professione del medico</w:t>
      </w:r>
      <w:r w:rsidR="004C22D3"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  <w:t xml:space="preserve"> d’oggi</w:t>
      </w:r>
      <w:r w:rsidRPr="004C22D3">
        <w:rPr>
          <w:rFonts w:ascii="Bookman Old Style" w:hAnsi="Bookman Old Style" w:cs="Segoe UI"/>
          <w:b/>
          <w:bCs/>
          <w:color w:val="FF0000"/>
          <w:kern w:val="0"/>
          <w:sz w:val="40"/>
          <w:szCs w:val="40"/>
          <w14:ligatures w14:val="none"/>
        </w:rPr>
        <w:t>?</w:t>
      </w:r>
    </w:p>
    <w:p w:rsidR="00856713" w:rsidRDefault="004C22D3">
      <w:pPr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</w:pPr>
      <w:r w:rsidRPr="004C22D3"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>Convegno online</w:t>
      </w:r>
      <w:r w:rsidR="00611DE0"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bookmarkStart w:id="0" w:name="_Hlk192412354"/>
      <w:r w:rsidR="00611DE0" w:rsidRPr="00611DE0">
        <w:rPr>
          <w:rFonts w:ascii="Bookman Old Style" w:hAnsi="Bookman Old Style" w:cs="Segoe UI"/>
          <w:bCs/>
          <w:color w:val="000000"/>
          <w:kern w:val="0"/>
          <w:sz w:val="40"/>
          <w:szCs w:val="40"/>
          <w14:ligatures w14:val="none"/>
        </w:rPr>
        <w:t>(</w:t>
      </w:r>
      <w:r w:rsidR="00611DE0"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>*</w:t>
      </w:r>
      <w:r w:rsidR="00611DE0" w:rsidRPr="00611DE0">
        <w:rPr>
          <w:rFonts w:ascii="Bookman Old Style" w:hAnsi="Bookman Old Style" w:cs="Segoe UI"/>
          <w:bCs/>
          <w:color w:val="000000"/>
          <w:kern w:val="0"/>
          <w:sz w:val="40"/>
          <w:szCs w:val="40"/>
          <w14:ligatures w14:val="none"/>
        </w:rPr>
        <w:t>)</w:t>
      </w:r>
      <w:bookmarkEnd w:id="0"/>
      <w:r w:rsidR="00856713"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4C22D3"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>12/4/2025 ore 10-12,30</w:t>
      </w:r>
    </w:p>
    <w:p w:rsidR="00F37C7E" w:rsidRPr="00F37C7E" w:rsidRDefault="00F37C7E" w:rsidP="00F37C7E">
      <w:pPr>
        <w:jc w:val="center"/>
        <w:rPr>
          <w:rFonts w:ascii="Bookman Old Style" w:hAnsi="Bookman Old Style" w:cs="Segoe UI"/>
          <w:b/>
          <w:bCs/>
          <w:color w:val="000000"/>
          <w:kern w:val="0"/>
          <w:sz w:val="44"/>
          <w:szCs w:val="44"/>
          <w:vertAlign w:val="superscript"/>
          <w14:ligatures w14:val="none"/>
        </w:rPr>
      </w:pPr>
      <w:r>
        <w:rPr>
          <w:rFonts w:ascii="Bookman Old Style" w:hAnsi="Bookman Old Style" w:cs="Segoe UI"/>
          <w:b/>
          <w:bCs/>
          <w:color w:val="000000"/>
          <w:kern w:val="0"/>
          <w:sz w:val="44"/>
          <w:szCs w:val="44"/>
          <w:vertAlign w:val="superscript"/>
          <w14:ligatures w14:val="none"/>
        </w:rPr>
        <w:t>(</w:t>
      </w:r>
      <w:r w:rsidRPr="00F37C7E">
        <w:rPr>
          <w:rFonts w:ascii="Bookman Old Style" w:hAnsi="Bookman Old Style" w:cs="Segoe UI"/>
          <w:b/>
          <w:bCs/>
          <w:color w:val="000000"/>
          <w:kern w:val="0"/>
          <w:sz w:val="44"/>
          <w:szCs w:val="44"/>
          <w:vertAlign w:val="superscript"/>
          <w14:ligatures w14:val="none"/>
        </w:rPr>
        <w:t>per il Ciclo “Più umanità in medicina”</w:t>
      </w:r>
      <w:r>
        <w:rPr>
          <w:rFonts w:ascii="Bookman Old Style" w:hAnsi="Bookman Old Style" w:cs="Segoe UI"/>
          <w:b/>
          <w:bCs/>
          <w:color w:val="000000"/>
          <w:kern w:val="0"/>
          <w:sz w:val="44"/>
          <w:szCs w:val="44"/>
          <w:vertAlign w:val="superscript"/>
          <w14:ligatures w14:val="none"/>
        </w:rPr>
        <w:t>)</w:t>
      </w:r>
    </w:p>
    <w:p w:rsidR="00C13C19" w:rsidRPr="004C22D3" w:rsidRDefault="00C13C19">
      <w:pPr>
        <w:rPr>
          <w:rFonts w:ascii="Bookman Old Style" w:hAnsi="Bookman Old Style"/>
          <w:sz w:val="28"/>
          <w:szCs w:val="28"/>
        </w:rPr>
      </w:pPr>
      <w:bookmarkStart w:id="1" w:name="_GoBack"/>
      <w:bookmarkEnd w:id="1"/>
      <w:r w:rsidRPr="004C22D3">
        <w:rPr>
          <w:rFonts w:ascii="Bookman Old Style" w:hAnsi="Bookman Old Style"/>
          <w:sz w:val="28"/>
          <w:szCs w:val="28"/>
        </w:rPr>
        <w:t xml:space="preserve">Introduce: </w:t>
      </w:r>
      <w:r w:rsidRPr="004C22D3">
        <w:rPr>
          <w:rFonts w:ascii="Bookman Old Style" w:hAnsi="Bookman Old Style"/>
          <w:b/>
          <w:sz w:val="28"/>
          <w:szCs w:val="28"/>
        </w:rPr>
        <w:t>Alberto Cozzi</w:t>
      </w:r>
      <w:r w:rsidRPr="004C22D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C22D3">
        <w:rPr>
          <w:rFonts w:ascii="Bookman Old Style" w:hAnsi="Bookman Old Style"/>
          <w:sz w:val="28"/>
          <w:szCs w:val="28"/>
        </w:rPr>
        <w:t>Pres</w:t>
      </w:r>
      <w:proofErr w:type="spellEnd"/>
      <w:r w:rsidR="00A5091D">
        <w:rPr>
          <w:rFonts w:ascii="Bookman Old Style" w:hAnsi="Bookman Old Style"/>
          <w:sz w:val="28"/>
          <w:szCs w:val="28"/>
        </w:rPr>
        <w:t>.</w:t>
      </w:r>
      <w:r w:rsidRPr="004C22D3">
        <w:rPr>
          <w:rFonts w:ascii="Bookman Old Style" w:hAnsi="Bookman Old Style"/>
          <w:sz w:val="28"/>
          <w:szCs w:val="28"/>
        </w:rPr>
        <w:t xml:space="preserve"> AMCI sez. di Milano</w:t>
      </w:r>
      <w:r w:rsidR="004C22D3">
        <w:rPr>
          <w:rFonts w:ascii="Bookman Old Style" w:hAnsi="Bookman Old Style"/>
          <w:sz w:val="28"/>
          <w:szCs w:val="28"/>
        </w:rPr>
        <w:t xml:space="preserve">, </w:t>
      </w:r>
      <w:r w:rsidRPr="004C22D3">
        <w:rPr>
          <w:rFonts w:ascii="Bookman Old Style" w:hAnsi="Bookman Old Style"/>
          <w:sz w:val="28"/>
          <w:szCs w:val="28"/>
        </w:rPr>
        <w:t>Cons</w:t>
      </w:r>
      <w:r w:rsidR="00856713">
        <w:rPr>
          <w:rFonts w:ascii="Bookman Old Style" w:hAnsi="Bookman Old Style"/>
          <w:sz w:val="28"/>
          <w:szCs w:val="28"/>
        </w:rPr>
        <w:t>. Naz.</w:t>
      </w:r>
      <w:r w:rsidRPr="004C22D3">
        <w:rPr>
          <w:rFonts w:ascii="Bookman Old Style" w:hAnsi="Bookman Old Style"/>
          <w:sz w:val="28"/>
          <w:szCs w:val="28"/>
        </w:rPr>
        <w:t xml:space="preserve"> AMCI</w:t>
      </w:r>
    </w:p>
    <w:p w:rsidR="00C13C19" w:rsidRPr="004C22D3" w:rsidRDefault="00C13C19">
      <w:pPr>
        <w:rPr>
          <w:rFonts w:ascii="Bookman Old Style" w:hAnsi="Bookman Old Style"/>
          <w:sz w:val="28"/>
          <w:szCs w:val="28"/>
        </w:rPr>
      </w:pPr>
      <w:r w:rsidRPr="004C22D3">
        <w:rPr>
          <w:rFonts w:ascii="Bookman Old Style" w:hAnsi="Bookman Old Style"/>
          <w:sz w:val="28"/>
          <w:szCs w:val="28"/>
        </w:rPr>
        <w:t xml:space="preserve">Modera: </w:t>
      </w:r>
      <w:r w:rsidRPr="004C22D3">
        <w:rPr>
          <w:rFonts w:ascii="Bookman Old Style" w:hAnsi="Bookman Old Style"/>
          <w:b/>
          <w:sz w:val="28"/>
          <w:szCs w:val="28"/>
        </w:rPr>
        <w:t>Edoardo Caprino</w:t>
      </w:r>
      <w:r w:rsidRPr="004C22D3">
        <w:rPr>
          <w:rFonts w:ascii="Bookman Old Style" w:hAnsi="Bookman Old Style"/>
          <w:sz w:val="28"/>
          <w:szCs w:val="28"/>
        </w:rPr>
        <w:t>, giornalista</w:t>
      </w:r>
    </w:p>
    <w:p w:rsidR="000C6283" w:rsidRPr="00856713" w:rsidRDefault="00AC01F9">
      <w:pPr>
        <w:rPr>
          <w:rFonts w:ascii="Bookman Old Style" w:hAnsi="Bookman Old Style"/>
          <w:sz w:val="28"/>
          <w:szCs w:val="28"/>
        </w:rPr>
      </w:pPr>
      <w:r w:rsidRPr="004C22D3">
        <w:rPr>
          <w:rFonts w:ascii="Bookman Old Style" w:hAnsi="Bookman Old Style"/>
          <w:sz w:val="28"/>
          <w:szCs w:val="28"/>
        </w:rPr>
        <w:t>Intervengono</w:t>
      </w:r>
      <w:r w:rsidR="00C13C19" w:rsidRPr="004C22D3">
        <w:rPr>
          <w:rFonts w:ascii="Bookman Old Style" w:hAnsi="Bookman Old Style"/>
          <w:sz w:val="28"/>
          <w:szCs w:val="28"/>
        </w:rPr>
        <w:t>:</w:t>
      </w:r>
      <w:r w:rsidR="00C13C19" w:rsidRPr="004C22D3">
        <w:rPr>
          <w:rFonts w:ascii="Bookman Old Style" w:hAnsi="Bookman Old Style"/>
          <w:sz w:val="28"/>
          <w:szCs w:val="28"/>
        </w:rPr>
        <w:br/>
      </w:r>
      <w:r w:rsidR="00C13C19" w:rsidRPr="004C22D3">
        <w:rPr>
          <w:rFonts w:ascii="Bookman Old Style" w:hAnsi="Bookman Old Style"/>
          <w:b/>
          <w:sz w:val="28"/>
          <w:szCs w:val="28"/>
        </w:rPr>
        <w:t xml:space="preserve">Alessandro De </w:t>
      </w:r>
      <w:proofErr w:type="spellStart"/>
      <w:r w:rsidR="00C13C19" w:rsidRPr="004C22D3">
        <w:rPr>
          <w:rFonts w:ascii="Bookman Old Style" w:hAnsi="Bookman Old Style"/>
          <w:b/>
          <w:sz w:val="28"/>
          <w:szCs w:val="28"/>
        </w:rPr>
        <w:t>Franciscis</w:t>
      </w:r>
      <w:proofErr w:type="spellEnd"/>
      <w:r w:rsidR="000C6283">
        <w:rPr>
          <w:rFonts w:ascii="Bookman Old Style" w:hAnsi="Bookman Old Style"/>
          <w:b/>
          <w:sz w:val="28"/>
          <w:szCs w:val="28"/>
        </w:rPr>
        <w:t xml:space="preserve"> -</w:t>
      </w:r>
      <w:r w:rsidR="00C13C19" w:rsidRPr="004C22D3">
        <w:rPr>
          <w:rFonts w:ascii="Bookman Old Style" w:hAnsi="Bookman Old Style"/>
          <w:sz w:val="28"/>
          <w:szCs w:val="28"/>
        </w:rPr>
        <w:t xml:space="preserve"> Medico, </w:t>
      </w:r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Presidente del Bureau </w:t>
      </w:r>
      <w:proofErr w:type="spellStart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>des</w:t>
      </w:r>
      <w:proofErr w:type="spellEnd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>constatations</w:t>
      </w:r>
      <w:proofErr w:type="spellEnd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>médicales</w:t>
      </w:r>
      <w:proofErr w:type="spellEnd"/>
      <w:r w:rsidR="00C13C19"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di Lourdes </w:t>
      </w:r>
    </w:p>
    <w:p w:rsidR="00C13C19" w:rsidRPr="000C6283" w:rsidRDefault="00C13C19">
      <w:pPr>
        <w:rPr>
          <w:rFonts w:ascii="Bookman Old Style" w:hAnsi="Bookman Old Style" w:cs="Arial"/>
          <w:i/>
          <w:color w:val="474747"/>
          <w:sz w:val="28"/>
          <w:szCs w:val="28"/>
          <w:shd w:val="clear" w:color="auto" w:fill="FFFFFF"/>
        </w:rPr>
      </w:pPr>
      <w:r w:rsidRPr="000C6283">
        <w:rPr>
          <w:rFonts w:ascii="Bookman Old Style" w:hAnsi="Bookman Old Style" w:cs="Arial"/>
          <w:i/>
          <w:color w:val="474747"/>
          <w:sz w:val="28"/>
          <w:szCs w:val="28"/>
          <w:shd w:val="clear" w:color="auto" w:fill="FFFFFF"/>
        </w:rPr>
        <w:t>Uno sguardo da Lourdes sulle malattie gravi, croniche, inguaribili</w:t>
      </w:r>
    </w:p>
    <w:p w:rsidR="000C6283" w:rsidRDefault="00C13C19">
      <w:pPr>
        <w:rPr>
          <w:rFonts w:ascii="Bookman Old Style" w:hAnsi="Bookman Old Style" w:cs="Helvetica"/>
          <w:color w:val="141827"/>
          <w:sz w:val="28"/>
          <w:szCs w:val="28"/>
          <w:shd w:val="clear" w:color="auto" w:fill="FFFFFF"/>
        </w:rPr>
      </w:pPr>
      <w:r w:rsidRPr="004C22D3">
        <w:rPr>
          <w:rFonts w:ascii="Bookman Old Style" w:hAnsi="Bookman Old Style" w:cs="Arial"/>
          <w:b/>
          <w:color w:val="474747"/>
          <w:sz w:val="28"/>
          <w:szCs w:val="28"/>
          <w:shd w:val="clear" w:color="auto" w:fill="FFFFFF"/>
        </w:rPr>
        <w:t>Vincenzo Silani</w:t>
      </w:r>
      <w:r w:rsidR="000C628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-</w:t>
      </w:r>
      <w:r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r w:rsidR="00AC01F9" w:rsidRPr="004C22D3"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  <w:t>Dir. Dipartimento Neuroscienze IRCCS Istituto Auxologico Italiano, </w:t>
      </w:r>
      <w:r w:rsidR="00AC01F9" w:rsidRPr="004C22D3">
        <w:rPr>
          <w:rFonts w:ascii="Bookman Old Style" w:hAnsi="Bookman Old Style" w:cs="Helvetica"/>
          <w:color w:val="141827"/>
          <w:sz w:val="28"/>
          <w:szCs w:val="28"/>
          <w:shd w:val="clear" w:color="auto" w:fill="FFFFFF"/>
        </w:rPr>
        <w:t xml:space="preserve">Università degli Studi di Milano </w:t>
      </w:r>
    </w:p>
    <w:p w:rsidR="00C13C19" w:rsidRPr="000C6283" w:rsidRDefault="00AC01F9">
      <w:pPr>
        <w:rPr>
          <w:rFonts w:ascii="Bookman Old Style" w:hAnsi="Bookman Old Style" w:cs="Helvetica"/>
          <w:i/>
          <w:color w:val="141827"/>
          <w:sz w:val="28"/>
          <w:szCs w:val="28"/>
          <w:shd w:val="clear" w:color="auto" w:fill="FFFFFF"/>
        </w:rPr>
      </w:pPr>
      <w:r w:rsidRPr="000C6283">
        <w:rPr>
          <w:rFonts w:ascii="Bookman Old Style" w:hAnsi="Bookman Old Style" w:cs="Helvetica"/>
          <w:i/>
          <w:color w:val="141827"/>
          <w:sz w:val="28"/>
          <w:szCs w:val="28"/>
          <w:shd w:val="clear" w:color="auto" w:fill="FFFFFF"/>
        </w:rPr>
        <w:t>Scienza e umanità nella cura delle malattie neurodegenerative</w:t>
      </w:r>
    </w:p>
    <w:p w:rsidR="000C6283" w:rsidRDefault="00AC01F9">
      <w:pPr>
        <w:rPr>
          <w:rFonts w:ascii="Bookman Old Style" w:hAnsi="Bookman Old Style" w:cs="Arial"/>
          <w:bCs/>
          <w:color w:val="1F1F1F"/>
          <w:sz w:val="28"/>
          <w:szCs w:val="28"/>
          <w:shd w:val="clear" w:color="auto" w:fill="FFFFFF"/>
        </w:rPr>
      </w:pPr>
      <w:r w:rsidRPr="004C22D3">
        <w:rPr>
          <w:rFonts w:ascii="Bookman Old Style" w:hAnsi="Bookman Old Style" w:cs="Arial"/>
          <w:b/>
          <w:color w:val="474747"/>
          <w:sz w:val="28"/>
          <w:szCs w:val="28"/>
          <w:shd w:val="clear" w:color="auto" w:fill="FFFFFF"/>
        </w:rPr>
        <w:t>Mons. Giuseppe Angelini</w:t>
      </w:r>
      <w:r w:rsidR="000C628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r w:rsidR="007026DA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>–</w:t>
      </w:r>
      <w:r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r w:rsidR="00D57663">
        <w:rPr>
          <w:rFonts w:ascii="Bookman Old Style" w:hAnsi="Bookman Old Style" w:cs="Arial"/>
          <w:bCs/>
          <w:color w:val="1F1F1F"/>
          <w:sz w:val="28"/>
          <w:szCs w:val="28"/>
          <w:shd w:val="clear" w:color="auto" w:fill="FFFFFF"/>
        </w:rPr>
        <w:t>Docente</w:t>
      </w:r>
      <w:r w:rsidR="007026DA">
        <w:rPr>
          <w:rFonts w:ascii="Bookman Old Style" w:hAnsi="Bookman Old Style" w:cs="Arial"/>
          <w:bCs/>
          <w:color w:val="1F1F1F"/>
          <w:sz w:val="28"/>
          <w:szCs w:val="28"/>
          <w:shd w:val="clear" w:color="auto" w:fill="FFFFFF"/>
        </w:rPr>
        <w:t xml:space="preserve"> di</w:t>
      </w:r>
      <w:r w:rsidRPr="000C6283">
        <w:rPr>
          <w:rFonts w:ascii="Bookman Old Style" w:hAnsi="Bookman Old Style" w:cs="Arial"/>
          <w:bCs/>
          <w:color w:val="1F1F1F"/>
          <w:sz w:val="28"/>
          <w:szCs w:val="28"/>
          <w:shd w:val="clear" w:color="auto" w:fill="FFFFFF"/>
        </w:rPr>
        <w:t xml:space="preserve"> Teologia morale alla Facoltà teologica dell'Italia settentrionale</w:t>
      </w:r>
    </w:p>
    <w:p w:rsidR="000C6283" w:rsidRPr="00F33A82" w:rsidRDefault="007026DA">
      <w:pPr>
        <w:rPr>
          <w:rFonts w:ascii="Bookman Old Style" w:hAnsi="Bookman Old Style" w:cs="Arial"/>
          <w:bCs/>
          <w:i/>
          <w:color w:val="1F1F1F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bCs/>
          <w:i/>
          <w:color w:val="1F1F1F"/>
          <w:sz w:val="28"/>
          <w:szCs w:val="28"/>
          <w:shd w:val="clear" w:color="auto" w:fill="FFFFFF"/>
        </w:rPr>
        <w:t>La cura della malattia e la cura dell’umano</w:t>
      </w:r>
    </w:p>
    <w:p w:rsidR="000C6283" w:rsidRPr="000C6283" w:rsidRDefault="00AC01F9">
      <w:pPr>
        <w:rPr>
          <w:rFonts w:ascii="Bookman Old Style" w:hAnsi="Bookman Old Style" w:cs="Arial"/>
          <w:b/>
          <w:bCs/>
          <w:color w:val="1F1F1F"/>
          <w:sz w:val="28"/>
          <w:szCs w:val="28"/>
          <w:shd w:val="clear" w:color="auto" w:fill="FFFFFF"/>
        </w:rPr>
      </w:pPr>
      <w:r w:rsidRPr="004C22D3">
        <w:rPr>
          <w:rFonts w:ascii="Bookman Old Style" w:hAnsi="Bookman Old Style" w:cs="Arial"/>
          <w:b/>
          <w:color w:val="474747"/>
          <w:sz w:val="28"/>
          <w:szCs w:val="28"/>
          <w:shd w:val="clear" w:color="auto" w:fill="FFFFFF"/>
        </w:rPr>
        <w:t>Carlo Bianchi Bosisio</w:t>
      </w:r>
      <w:r w:rsidR="000C628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-</w:t>
      </w:r>
      <w:r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>Neuroradiologo</w:t>
      </w:r>
      <w:proofErr w:type="spellEnd"/>
      <w:r w:rsidRPr="004C22D3">
        <w:rPr>
          <w:rFonts w:ascii="Bookman Old Style" w:hAnsi="Bookman Old Style" w:cs="Arial"/>
          <w:color w:val="474747"/>
          <w:sz w:val="28"/>
          <w:szCs w:val="28"/>
          <w:shd w:val="clear" w:color="auto" w:fill="FFFFFF"/>
        </w:rPr>
        <w:t xml:space="preserve">, Resp. Medico OFTAL Milano </w:t>
      </w:r>
    </w:p>
    <w:p w:rsidR="00611DE0" w:rsidRDefault="00AC01F9">
      <w:pPr>
        <w:rPr>
          <w:rFonts w:ascii="Bookman Old Style" w:hAnsi="Bookman Old Style" w:cs="Arial"/>
          <w:i/>
          <w:color w:val="474747"/>
          <w:sz w:val="28"/>
          <w:szCs w:val="28"/>
          <w:shd w:val="clear" w:color="auto" w:fill="FFFFFF"/>
        </w:rPr>
      </w:pPr>
      <w:r w:rsidRPr="000C6283">
        <w:rPr>
          <w:rFonts w:ascii="Bookman Old Style" w:hAnsi="Bookman Old Style" w:cs="Arial"/>
          <w:i/>
          <w:color w:val="474747"/>
          <w:sz w:val="28"/>
          <w:szCs w:val="28"/>
          <w:shd w:val="clear" w:color="auto" w:fill="FFFFFF"/>
        </w:rPr>
        <w:t>L’esperienza del pellegrinaggio con i malati</w:t>
      </w:r>
    </w:p>
    <w:p w:rsidR="000C6283" w:rsidRDefault="00611DE0">
      <w:pPr>
        <w:rPr>
          <w:rFonts w:ascii="Bookman Old Style" w:hAnsi="Bookman Old Style" w:cs="Arial"/>
          <w:i/>
          <w:color w:val="474747"/>
          <w:sz w:val="28"/>
          <w:szCs w:val="28"/>
          <w:shd w:val="clear" w:color="auto" w:fill="FFFFFF"/>
        </w:rPr>
      </w:pPr>
      <w:r w:rsidRPr="00611DE0">
        <w:rPr>
          <w:rFonts w:ascii="Bookman Old Style" w:hAnsi="Bookman Old Style" w:cs="Segoe UI"/>
          <w:bCs/>
          <w:color w:val="000000"/>
          <w:kern w:val="0"/>
          <w:sz w:val="40"/>
          <w:szCs w:val="40"/>
          <w14:ligatures w14:val="none"/>
        </w:rPr>
        <w:t>(</w:t>
      </w:r>
      <w:r>
        <w:rPr>
          <w:rFonts w:ascii="Bookman Old Style" w:hAnsi="Bookman Old Style" w:cs="Segoe UI"/>
          <w:b/>
          <w:bCs/>
          <w:color w:val="000000"/>
          <w:kern w:val="0"/>
          <w:sz w:val="40"/>
          <w:szCs w:val="40"/>
          <w14:ligatures w14:val="none"/>
        </w:rPr>
        <w:t>*</w:t>
      </w:r>
      <w:r w:rsidRPr="00611DE0">
        <w:rPr>
          <w:rFonts w:ascii="Bookman Old Style" w:hAnsi="Bookman Old Style" w:cs="Segoe UI"/>
          <w:bCs/>
          <w:color w:val="000000"/>
          <w:kern w:val="0"/>
          <w:sz w:val="40"/>
          <w:szCs w:val="40"/>
          <w14:ligatures w14:val="none"/>
        </w:rPr>
        <w:t>)</w:t>
      </w:r>
    </w:p>
    <w:p w:rsidR="000C6283" w:rsidRPr="00F40F9D" w:rsidRDefault="00F37C7E">
      <w:pPr>
        <w:rPr>
          <w:rFonts w:ascii="Bookman Old Style" w:hAnsi="Bookman Old Style" w:cs="Arial"/>
          <w:color w:val="474747"/>
          <w:sz w:val="24"/>
          <w:szCs w:val="24"/>
          <w:shd w:val="clear" w:color="auto" w:fill="FFFFFF"/>
        </w:rPr>
      </w:pPr>
      <w:hyperlink r:id="rId6" w:history="1">
        <w:r w:rsidR="00611DE0" w:rsidRPr="00517F65">
          <w:rPr>
            <w:rStyle w:val="Collegamentoipertestuale"/>
            <w:rFonts w:ascii="Helvetica" w:hAnsi="Helvetica" w:cs="Helvetica"/>
            <w:sz w:val="24"/>
            <w:szCs w:val="24"/>
            <w:shd w:val="clear" w:color="auto" w:fill="E9EEF6"/>
          </w:rPr>
          <w:t>https://us02web.zoom.us/j/89062495081?pwd=i7rpyhOmKAW2atKWm4nzLWKQfKD23T.1</w:t>
        </w:r>
      </w:hyperlink>
      <w:r w:rsidR="000C6283" w:rsidRPr="00F40F9D">
        <w:rPr>
          <w:rFonts w:ascii="Helvetica" w:hAnsi="Helvetica" w:cs="Helvetica"/>
          <w:color w:val="1F1F1F"/>
          <w:sz w:val="24"/>
          <w:szCs w:val="24"/>
        </w:rPr>
        <w:br/>
      </w:r>
      <w:r w:rsidR="000C6283" w:rsidRPr="00F40F9D">
        <w:rPr>
          <w:rFonts w:ascii="Helvetica" w:hAnsi="Helvetica" w:cs="Helvetica"/>
          <w:color w:val="1F1F1F"/>
          <w:sz w:val="24"/>
          <w:szCs w:val="24"/>
        </w:rPr>
        <w:br/>
      </w:r>
      <w:r w:rsidR="000C6283" w:rsidRPr="00F40F9D">
        <w:rPr>
          <w:rFonts w:ascii="Helvetica" w:hAnsi="Helvetica" w:cs="Helvetica"/>
          <w:color w:val="1F1F1F"/>
          <w:sz w:val="24"/>
          <w:szCs w:val="24"/>
          <w:shd w:val="clear" w:color="auto" w:fill="E9EEF6"/>
        </w:rPr>
        <w:t>Meeting ID: 890 6249 5081</w:t>
      </w:r>
      <w:r w:rsidR="00F40F9D" w:rsidRPr="00F40F9D">
        <w:rPr>
          <w:rFonts w:ascii="Helvetica" w:hAnsi="Helvetica" w:cs="Helvetica"/>
          <w:color w:val="1F1F1F"/>
          <w:sz w:val="24"/>
          <w:szCs w:val="24"/>
        </w:rPr>
        <w:t xml:space="preserve"> </w:t>
      </w:r>
      <w:proofErr w:type="spellStart"/>
      <w:r w:rsidR="000C6283" w:rsidRPr="00F40F9D">
        <w:rPr>
          <w:rFonts w:ascii="Helvetica" w:hAnsi="Helvetica" w:cs="Helvetica"/>
          <w:color w:val="1F1F1F"/>
          <w:sz w:val="24"/>
          <w:szCs w:val="24"/>
          <w:shd w:val="clear" w:color="auto" w:fill="E9EEF6"/>
        </w:rPr>
        <w:t>Passcode</w:t>
      </w:r>
      <w:proofErr w:type="spellEnd"/>
      <w:r w:rsidR="000C6283" w:rsidRPr="00F40F9D">
        <w:rPr>
          <w:rFonts w:ascii="Helvetica" w:hAnsi="Helvetica" w:cs="Helvetica"/>
          <w:color w:val="1F1F1F"/>
          <w:sz w:val="24"/>
          <w:szCs w:val="24"/>
          <w:shd w:val="clear" w:color="auto" w:fill="E9EEF6"/>
        </w:rPr>
        <w:t>: 076645</w:t>
      </w:r>
    </w:p>
    <w:sectPr w:rsidR="000C6283" w:rsidRPr="00F40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7C"/>
    <w:rsid w:val="000C6283"/>
    <w:rsid w:val="0038691A"/>
    <w:rsid w:val="004720DB"/>
    <w:rsid w:val="004A67DB"/>
    <w:rsid w:val="004C22D3"/>
    <w:rsid w:val="00554532"/>
    <w:rsid w:val="005B68E8"/>
    <w:rsid w:val="00611DE0"/>
    <w:rsid w:val="007026DA"/>
    <w:rsid w:val="00856713"/>
    <w:rsid w:val="00A5091D"/>
    <w:rsid w:val="00AC01F9"/>
    <w:rsid w:val="00C13C19"/>
    <w:rsid w:val="00D57663"/>
    <w:rsid w:val="00DF5029"/>
    <w:rsid w:val="00E61016"/>
    <w:rsid w:val="00F33A82"/>
    <w:rsid w:val="00F37C7E"/>
    <w:rsid w:val="00F40F9D"/>
    <w:rsid w:val="00F7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2A3B"/>
  <w15:chartTrackingRefBased/>
  <w15:docId w15:val="{A34F1DD1-5918-4A84-940B-F3D11BD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5F7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5F7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9062495081?pwd=i7rpyhOmKAW2atKWm4nzLWKQfKD23T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6F49-EB9E-4343-8471-773BFFFD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2025-03-27T11:08:00Z</dcterms:created>
  <dcterms:modified xsi:type="dcterms:W3CDTF">2025-03-27T11:08:00Z</dcterms:modified>
</cp:coreProperties>
</file>