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27C" w:rsidRDefault="00563359" w:rsidP="00E8427C">
      <w:pPr>
        <w:ind w:left="0"/>
        <w:rPr>
          <w:b/>
          <w:sz w:val="28"/>
        </w:rPr>
      </w:pPr>
      <w:r w:rsidRPr="00563359">
        <w:rPr>
          <w:rFonts w:cs="Arial"/>
          <w:b/>
          <w:noProof/>
          <w:color w:val="242424"/>
          <w:sz w:val="36"/>
          <w:shd w:val="clear" w:color="auto" w:fill="FFFFFF"/>
        </w:rPr>
        <w:pict>
          <v:shapetype id="_x0000_t202" coordsize="21600,21600" o:spt="202" path="m,l,21600r21600,l21600,xe">
            <v:stroke joinstyle="miter"/>
            <v:path gradientshapeok="t" o:connecttype="rect"/>
          </v:shapetype>
          <v:shape id="_x0000_s1026" type="#_x0000_t202" style="position:absolute;margin-left:7.05pt;margin-top:-8.1pt;width:399.25pt;height:86.25pt;z-index:251660288;mso-width-relative:margin;mso-height-relative:margin">
            <v:textbox style="mso-next-textbox:#_x0000_s1026">
              <w:txbxContent>
                <w:p w:rsidR="000450D6" w:rsidRDefault="002B3406" w:rsidP="00540403">
                  <w:pPr>
                    <w:pStyle w:val="Nessunaspaziatura"/>
                    <w:shd w:val="clear" w:color="auto" w:fill="FFFFFF" w:themeFill="background1"/>
                    <w:tabs>
                      <w:tab w:val="left" w:pos="7485"/>
                    </w:tabs>
                    <w:ind w:left="0"/>
                    <w:jc w:val="center"/>
                    <w:rPr>
                      <w:b/>
                      <w:sz w:val="32"/>
                      <w:shd w:val="clear" w:color="auto" w:fill="FFFFFF"/>
                    </w:rPr>
                  </w:pPr>
                  <w:r>
                    <w:rPr>
                      <w:b/>
                      <w:sz w:val="32"/>
                      <w:shd w:val="clear" w:color="auto" w:fill="FFFFFF"/>
                    </w:rPr>
                    <w:t>PROGRAMMA 2019 – 2020</w:t>
                  </w:r>
                </w:p>
                <w:p w:rsidR="002B3406" w:rsidRDefault="002B3406" w:rsidP="00540403">
                  <w:pPr>
                    <w:pStyle w:val="Nessunaspaziatura"/>
                    <w:shd w:val="clear" w:color="auto" w:fill="FFFFFF" w:themeFill="background1"/>
                    <w:tabs>
                      <w:tab w:val="left" w:pos="7485"/>
                    </w:tabs>
                    <w:ind w:left="0"/>
                    <w:jc w:val="center"/>
                    <w:rPr>
                      <w:b/>
                      <w:sz w:val="32"/>
                      <w:shd w:val="clear" w:color="auto" w:fill="FFFFFF"/>
                    </w:rPr>
                  </w:pPr>
                  <w:r>
                    <w:rPr>
                      <w:b/>
                      <w:sz w:val="32"/>
                      <w:shd w:val="clear" w:color="auto" w:fill="FFFFFF"/>
                    </w:rPr>
                    <w:t>TEMA DELL’ANNO</w:t>
                  </w:r>
                </w:p>
                <w:p w:rsidR="002B3406" w:rsidRPr="002B3406" w:rsidRDefault="002B3406" w:rsidP="00540403">
                  <w:pPr>
                    <w:pStyle w:val="Nessunaspaziatura"/>
                    <w:shd w:val="clear" w:color="auto" w:fill="FFFFFF" w:themeFill="background1"/>
                    <w:tabs>
                      <w:tab w:val="left" w:pos="7485"/>
                    </w:tabs>
                    <w:ind w:left="0"/>
                    <w:jc w:val="center"/>
                    <w:rPr>
                      <w:rFonts w:cs="Arial"/>
                      <w:b/>
                      <w:color w:val="242424"/>
                      <w:sz w:val="44"/>
                      <w:shd w:val="clear" w:color="auto" w:fill="FFFFFF"/>
                    </w:rPr>
                  </w:pPr>
                  <w:r w:rsidRPr="002B3406">
                    <w:rPr>
                      <w:b/>
                      <w:sz w:val="48"/>
                      <w:shd w:val="clear" w:color="auto" w:fill="FFFFFF"/>
                    </w:rPr>
                    <w:t>LE PORTE DELLA FELICITA’</w:t>
                  </w:r>
                </w:p>
                <w:p w:rsidR="000450D6" w:rsidRDefault="000450D6"/>
              </w:txbxContent>
            </v:textbox>
          </v:shape>
        </w:pict>
      </w:r>
      <w:r w:rsidR="00E8427C">
        <w:rPr>
          <w:noProof/>
          <w:lang w:eastAsia="it-IT"/>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524000" cy="885825"/>
            <wp:effectExtent l="19050" t="0" r="0" b="0"/>
            <wp:wrapSquare wrapText="bothSides"/>
            <wp:docPr id="1" name="Immagine 1" descr="C:\Users\Pozzetti\Desktop\centro culturale\ccl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zzetti\Desktop\centro culturale\cclp  LOGO.png"/>
                    <pic:cNvPicPr>
                      <a:picLocks noChangeAspect="1" noChangeArrowheads="1"/>
                    </pic:cNvPicPr>
                  </pic:nvPicPr>
                  <pic:blipFill>
                    <a:blip r:embed="rId5" cstate="print"/>
                    <a:srcRect/>
                    <a:stretch>
                      <a:fillRect/>
                    </a:stretch>
                  </pic:blipFill>
                  <pic:spPr bwMode="auto">
                    <a:xfrm>
                      <a:off x="0" y="0"/>
                      <a:ext cx="1524000" cy="885825"/>
                    </a:xfrm>
                    <a:prstGeom prst="rect">
                      <a:avLst/>
                    </a:prstGeom>
                    <a:noFill/>
                    <a:ln w="9525">
                      <a:noFill/>
                      <a:miter lim="800000"/>
                      <a:headEnd/>
                      <a:tailEnd/>
                    </a:ln>
                  </pic:spPr>
                </pic:pic>
              </a:graphicData>
            </a:graphic>
          </wp:anchor>
        </w:drawing>
      </w:r>
      <w:r w:rsidR="00E8427C">
        <w:t xml:space="preserve">   </w:t>
      </w:r>
      <w:r w:rsidR="005C4837">
        <w:t xml:space="preserve">         </w:t>
      </w:r>
      <w:r w:rsidR="00E8427C">
        <w:t xml:space="preserve"> </w:t>
      </w:r>
    </w:p>
    <w:p w:rsidR="00540403" w:rsidRDefault="00540403" w:rsidP="00540403">
      <w:pPr>
        <w:pStyle w:val="Nessunaspaziatura"/>
        <w:shd w:val="clear" w:color="auto" w:fill="FFFFFF" w:themeFill="background1"/>
        <w:tabs>
          <w:tab w:val="left" w:pos="7485"/>
        </w:tabs>
        <w:ind w:left="0"/>
        <w:rPr>
          <w:rFonts w:cs="Arial"/>
          <w:b/>
          <w:color w:val="242424"/>
          <w:sz w:val="36"/>
          <w:shd w:val="clear" w:color="auto" w:fill="FFFFFF"/>
        </w:rPr>
      </w:pPr>
      <w:r>
        <w:rPr>
          <w:rFonts w:cs="Arial"/>
          <w:b/>
          <w:color w:val="242424"/>
          <w:sz w:val="28"/>
          <w:shd w:val="clear" w:color="auto" w:fill="FFFFFF"/>
        </w:rPr>
        <w:t xml:space="preserve">                                                                    </w:t>
      </w:r>
    </w:p>
    <w:p w:rsidR="00540403" w:rsidRPr="005C4837" w:rsidRDefault="00540403" w:rsidP="00E8427C">
      <w:pPr>
        <w:ind w:left="0"/>
        <w:rPr>
          <w:b/>
        </w:rPr>
      </w:pPr>
    </w:p>
    <w:p w:rsidR="00E8427C" w:rsidRDefault="00E8427C" w:rsidP="00E8427C">
      <w:pPr>
        <w:ind w:left="0"/>
      </w:pPr>
    </w:p>
    <w:p w:rsidR="002B3406" w:rsidRDefault="002B3406" w:rsidP="002B3406">
      <w:pPr>
        <w:pStyle w:val="Nessunaspaziatura"/>
        <w:ind w:left="0"/>
        <w:rPr>
          <w:shd w:val="clear" w:color="auto" w:fill="FFFFFF"/>
        </w:rPr>
      </w:pPr>
      <w:r>
        <w:rPr>
          <w:shd w:val="clear" w:color="auto" w:fill="FFFFFF"/>
        </w:rPr>
        <w:t>“</w:t>
      </w:r>
      <w:r w:rsidRPr="002B3406">
        <w:rPr>
          <w:shd w:val="clear" w:color="auto" w:fill="FFFFFF"/>
        </w:rPr>
        <w:t xml:space="preserve">La ricerca della felicità è comune a tutte le persone di tutti i tempi e di tutte le età” perché Dio stesso ha posto “nel cuore di ogni uomo e di ogni donna un desiderio irreprimibile di </w:t>
      </w:r>
      <w:r w:rsidRPr="00C5570D">
        <w:rPr>
          <w:b/>
          <w:shd w:val="clear" w:color="auto" w:fill="FFFFFF"/>
        </w:rPr>
        <w:t>felicità</w:t>
      </w:r>
      <w:r w:rsidRPr="002B3406">
        <w:rPr>
          <w:shd w:val="clear" w:color="auto" w:fill="FFFFFF"/>
        </w:rPr>
        <w:t xml:space="preserve">” e “di </w:t>
      </w:r>
      <w:r w:rsidRPr="00C5570D">
        <w:rPr>
          <w:b/>
          <w:shd w:val="clear" w:color="auto" w:fill="FFFFFF"/>
        </w:rPr>
        <w:t>pienezza</w:t>
      </w:r>
      <w:r w:rsidRPr="002B3406">
        <w:rPr>
          <w:shd w:val="clear" w:color="auto" w:fill="FFFFFF"/>
        </w:rPr>
        <w:t>”. I nostri “cuori sono inquieti e in continua ricerca di un bene che possa saziare la loro sete di infinito, invisibile nostalgia di Colui che ci ha creati ed è Lui stesso amore, gioia, pace, bellezza, verità.</w:t>
      </w:r>
      <w:r>
        <w:rPr>
          <w:shd w:val="clear" w:color="auto" w:fill="FFFFFF"/>
        </w:rPr>
        <w:t>”</w:t>
      </w:r>
      <w:r w:rsidR="00121312">
        <w:rPr>
          <w:shd w:val="clear" w:color="auto" w:fill="FFFFFF"/>
        </w:rPr>
        <w:t xml:space="preserve">    </w:t>
      </w:r>
      <w:r w:rsidR="00121312" w:rsidRPr="00C5570D">
        <w:rPr>
          <w:b/>
          <w:shd w:val="clear" w:color="auto" w:fill="FFFFFF"/>
        </w:rPr>
        <w:t>(</w:t>
      </w:r>
      <w:r w:rsidRPr="00C5570D">
        <w:rPr>
          <w:b/>
          <w:shd w:val="clear" w:color="auto" w:fill="FFFFFF"/>
        </w:rPr>
        <w:t>PAPA  FRANCESCO</w:t>
      </w:r>
      <w:r w:rsidR="00121312" w:rsidRPr="00C5570D">
        <w:rPr>
          <w:b/>
          <w:shd w:val="clear" w:color="auto" w:fill="FFFFFF"/>
        </w:rPr>
        <w:t>)</w:t>
      </w:r>
    </w:p>
    <w:p w:rsidR="00121312" w:rsidRDefault="008435EB" w:rsidP="002B3406">
      <w:pPr>
        <w:pStyle w:val="Nessunaspaziatura"/>
        <w:ind w:left="0"/>
        <w:rPr>
          <w:shd w:val="clear" w:color="auto" w:fill="FFFFFF"/>
        </w:rPr>
      </w:pPr>
      <w:r>
        <w:rPr>
          <w:shd w:val="clear" w:color="auto" w:fill="FFFFFF"/>
        </w:rPr>
        <w:t xml:space="preserve">Un tema di grande interesse che </w:t>
      </w:r>
      <w:r w:rsidR="00961BC9">
        <w:rPr>
          <w:shd w:val="clear" w:color="auto" w:fill="FFFFFF"/>
        </w:rPr>
        <w:t>coinvolge sicuramente tutti.</w:t>
      </w:r>
      <w:r>
        <w:rPr>
          <w:shd w:val="clear" w:color="auto" w:fill="FFFFFF"/>
        </w:rPr>
        <w:t xml:space="preserve"> E allora … Dove cercare la felicità, dentro o fuori di noi? La felicità è di un istante o può essere di una vita intera? Riprendendo le parole del Papa, felicità e pienezza sono sinonimi? E poi, pienezza di che?</w:t>
      </w:r>
    </w:p>
    <w:p w:rsidR="008435EB" w:rsidRDefault="008435EB" w:rsidP="002B3406">
      <w:pPr>
        <w:pStyle w:val="Nessunaspaziatura"/>
        <w:ind w:left="0"/>
        <w:rPr>
          <w:shd w:val="clear" w:color="auto" w:fill="FFFFFF"/>
        </w:rPr>
      </w:pPr>
      <w:r>
        <w:rPr>
          <w:shd w:val="clear" w:color="auto" w:fill="FFFFFF"/>
        </w:rPr>
        <w:t xml:space="preserve">Riflessioni importanti da giocarci sul tavolo della vita. E che ci giocheremo anche negli incontri del </w:t>
      </w:r>
      <w:r w:rsidRPr="008435EB">
        <w:rPr>
          <w:b/>
          <w:shd w:val="clear" w:color="auto" w:fill="FFFFFF"/>
        </w:rPr>
        <w:t>CENTRO CULTURALE LUIGI PADOVESE</w:t>
      </w:r>
      <w:r>
        <w:rPr>
          <w:b/>
          <w:shd w:val="clear" w:color="auto" w:fill="FFFFFF"/>
        </w:rPr>
        <w:t xml:space="preserve">. </w:t>
      </w:r>
      <w:r>
        <w:rPr>
          <w:shd w:val="clear" w:color="auto" w:fill="FFFFFF"/>
        </w:rPr>
        <w:t xml:space="preserve"> Alcuni di questi incontri sono già definiti, altri sono ancora in cantiere. Ma comunque tutti notevoli.</w:t>
      </w:r>
    </w:p>
    <w:p w:rsidR="00F71301" w:rsidRDefault="00F71301" w:rsidP="002B3406">
      <w:pPr>
        <w:pStyle w:val="Nessunaspaziatura"/>
        <w:ind w:left="0"/>
        <w:rPr>
          <w:shd w:val="clear" w:color="auto" w:fill="FFFFFF"/>
        </w:rPr>
      </w:pPr>
    </w:p>
    <w:tbl>
      <w:tblPr>
        <w:tblStyle w:val="Grigliatabella"/>
        <w:tblW w:w="0" w:type="auto"/>
        <w:tblLook w:val="04A0"/>
      </w:tblPr>
      <w:tblGrid>
        <w:gridCol w:w="11055"/>
      </w:tblGrid>
      <w:tr w:rsidR="00F71301" w:rsidTr="00F71301">
        <w:tc>
          <w:tcPr>
            <w:tcW w:w="11055" w:type="dxa"/>
          </w:tcPr>
          <w:p w:rsidR="00F71301" w:rsidRDefault="00F71301" w:rsidP="00F71301">
            <w:pPr>
              <w:jc w:val="center"/>
              <w:rPr>
                <w:rFonts w:ascii="Verdana" w:hAnsi="Verdana"/>
                <w:b/>
                <w:color w:val="FFFFFF" w:themeColor="background1"/>
                <w:sz w:val="28"/>
                <w:szCs w:val="28"/>
              </w:rPr>
            </w:pPr>
            <w:r>
              <w:rPr>
                <w:rFonts w:ascii="Verdana" w:hAnsi="Verdana"/>
                <w:b/>
                <w:noProof/>
                <w:color w:val="FFFFFF" w:themeColor="background1"/>
                <w:sz w:val="28"/>
                <w:szCs w:val="28"/>
                <w:lang w:eastAsia="it-IT"/>
              </w:rPr>
              <w:drawing>
                <wp:anchor distT="0" distB="0" distL="114300" distR="114300" simplePos="0" relativeHeight="251664384" behindDoc="0" locked="0" layoutInCell="1" allowOverlap="1">
                  <wp:simplePos x="0" y="0"/>
                  <wp:positionH relativeFrom="column">
                    <wp:posOffset>16510</wp:posOffset>
                  </wp:positionH>
                  <wp:positionV relativeFrom="paragraph">
                    <wp:posOffset>139065</wp:posOffset>
                  </wp:positionV>
                  <wp:extent cx="1524000" cy="2343150"/>
                  <wp:effectExtent l="19050" t="0" r="0" b="0"/>
                  <wp:wrapSquare wrapText="bothSides"/>
                  <wp:docPr id="2" name="Immagine 8" descr="Portami lassÃ¹ Boo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rtami lassÃ¹ Book Cover"/>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0" cy="2343150"/>
                          </a:xfrm>
                          <a:prstGeom prst="rect">
                            <a:avLst/>
                          </a:prstGeom>
                          <a:noFill/>
                          <a:ln>
                            <a:noFill/>
                          </a:ln>
                        </pic:spPr>
                      </pic:pic>
                    </a:graphicData>
                  </a:graphic>
                </wp:anchor>
              </w:drawing>
            </w:r>
            <w:r w:rsidRPr="00931C92">
              <w:rPr>
                <w:rFonts w:ascii="Verdana" w:hAnsi="Verdana"/>
                <w:b/>
                <w:color w:val="FFFFFF" w:themeColor="background1"/>
                <w:sz w:val="28"/>
                <w:szCs w:val="28"/>
                <w:highlight w:val="darkCyan"/>
              </w:rPr>
              <w:t>Felicità è abbandonarsi nelle mani di Dio</w:t>
            </w:r>
          </w:p>
          <w:p w:rsidR="00F71301" w:rsidRPr="00931C92" w:rsidRDefault="00F71301" w:rsidP="00F71301">
            <w:pPr>
              <w:jc w:val="center"/>
              <w:rPr>
                <w:rFonts w:ascii="Verdana" w:hAnsi="Verdana"/>
                <w:b/>
                <w:color w:val="FFFFFF" w:themeColor="background1"/>
                <w:sz w:val="28"/>
                <w:szCs w:val="28"/>
              </w:rPr>
            </w:pPr>
          </w:p>
          <w:p w:rsidR="00F71301" w:rsidRPr="005923EE" w:rsidRDefault="00F71301" w:rsidP="00F71301">
            <w:pPr>
              <w:rPr>
                <w:rFonts w:ascii="Verdana" w:hAnsi="Verdana"/>
                <w:sz w:val="36"/>
              </w:rPr>
            </w:pPr>
            <w:r w:rsidRPr="005923EE">
              <w:rPr>
                <w:rFonts w:ascii="Verdana" w:hAnsi="Verdana"/>
                <w:sz w:val="36"/>
              </w:rPr>
              <w:t xml:space="preserve">               5 Ottobre 2019</w:t>
            </w:r>
          </w:p>
          <w:p w:rsidR="00F71301" w:rsidRPr="005923EE" w:rsidRDefault="00F71301" w:rsidP="00F71301">
            <w:pPr>
              <w:rPr>
                <w:rFonts w:ascii="Verdana" w:hAnsi="Verdana"/>
                <w:sz w:val="40"/>
              </w:rPr>
            </w:pPr>
            <w:r w:rsidRPr="005923EE">
              <w:rPr>
                <w:rFonts w:ascii="Verdana" w:hAnsi="Verdana"/>
                <w:sz w:val="36"/>
              </w:rPr>
              <w:t xml:space="preserve"> </w:t>
            </w:r>
            <w:r w:rsidRPr="005923EE">
              <w:rPr>
                <w:rFonts w:ascii="Verdana" w:hAnsi="Verdana"/>
                <w:b/>
                <w:sz w:val="36"/>
              </w:rPr>
              <w:t xml:space="preserve">            </w:t>
            </w:r>
            <w:r w:rsidRPr="005923EE">
              <w:rPr>
                <w:rFonts w:ascii="Verdana" w:hAnsi="Verdana"/>
                <w:b/>
                <w:sz w:val="40"/>
              </w:rPr>
              <w:t>“Portami lassù”</w:t>
            </w:r>
          </w:p>
          <w:p w:rsidR="00F71301" w:rsidRPr="005923EE" w:rsidRDefault="00F71301" w:rsidP="00F71301">
            <w:pPr>
              <w:jc w:val="both"/>
              <w:rPr>
                <w:rFonts w:ascii="Verdana" w:hAnsi="Verdana"/>
                <w:i/>
              </w:rPr>
            </w:pPr>
            <w:r w:rsidRPr="005923EE">
              <w:rPr>
                <w:rFonts w:ascii="Verdana" w:hAnsi="Verdana"/>
                <w:i/>
              </w:rPr>
              <w:t>Ciascuno ha la sua notte ma ad un certo punto il buio si squarcia e riappare l’aurora.</w:t>
            </w:r>
          </w:p>
          <w:p w:rsidR="00F71301" w:rsidRPr="005923EE" w:rsidRDefault="00F71301" w:rsidP="00F71301">
            <w:pPr>
              <w:jc w:val="both"/>
              <w:rPr>
                <w:rFonts w:ascii="Verdana" w:hAnsi="Verdana"/>
                <w:i/>
              </w:rPr>
            </w:pPr>
          </w:p>
          <w:p w:rsidR="00F71301" w:rsidRPr="005923EE" w:rsidRDefault="00F71301" w:rsidP="00F71301">
            <w:pPr>
              <w:rPr>
                <w:rFonts w:ascii="Verdana" w:hAnsi="Verdana"/>
                <w:sz w:val="28"/>
              </w:rPr>
            </w:pPr>
            <w:r w:rsidRPr="005923EE">
              <w:rPr>
                <w:rFonts w:ascii="Verdana" w:hAnsi="Verdana"/>
                <w:sz w:val="28"/>
              </w:rPr>
              <w:t xml:space="preserve">         Testimonianza di Cristina Giordana.</w:t>
            </w:r>
          </w:p>
          <w:p w:rsidR="00F71301" w:rsidRPr="005923EE" w:rsidRDefault="00F71301" w:rsidP="00F71301">
            <w:pPr>
              <w:shd w:val="clear" w:color="auto" w:fill="FFFFFF"/>
              <w:spacing w:before="360"/>
              <w:jc w:val="both"/>
              <w:outlineLvl w:val="3"/>
              <w:rPr>
                <w:rFonts w:ascii="Verdana" w:eastAsia="Times New Roman" w:hAnsi="Verdana" w:cs="Arial"/>
                <w:lang w:eastAsia="it-IT"/>
              </w:rPr>
            </w:pPr>
            <w:r w:rsidRPr="005923EE">
              <w:rPr>
                <w:rFonts w:ascii="Verdana" w:eastAsia="Times New Roman" w:hAnsi="Verdana" w:cs="Arial"/>
                <w:lang w:eastAsia="it-IT"/>
              </w:rPr>
              <w:t>Sentiremo la storia di una mamma che ha perso un figlio. Una storia che abbiamo sentito sicuramente al telegiornale, quell’8 luglio 2017 quando, purtroppo, Luca ha perso la vita sul Cervino.</w:t>
            </w:r>
          </w:p>
          <w:p w:rsidR="00F71301" w:rsidRPr="005923EE" w:rsidRDefault="00F71301" w:rsidP="00F71301">
            <w:pPr>
              <w:shd w:val="clear" w:color="auto" w:fill="FFFFFF"/>
              <w:jc w:val="both"/>
              <w:rPr>
                <w:rFonts w:ascii="Verdana" w:eastAsia="Times New Roman" w:hAnsi="Verdana" w:cs="Times New Roman"/>
                <w:lang w:eastAsia="it-IT"/>
              </w:rPr>
            </w:pPr>
            <w:r w:rsidRPr="005923EE">
              <w:rPr>
                <w:rFonts w:ascii="Verdana" w:eastAsia="Times New Roman" w:hAnsi="Verdana" w:cs="Times New Roman"/>
                <w:lang w:eastAsia="it-IT"/>
              </w:rPr>
              <w:t>Ci racconterà non solo la storia della breve vita di Luca, ma di come grazie al suo rapporto speciale con il figlio, riesca attraverso la scrittura, a continuare a farlo parlare, facendogli raccontare il suo talento per lo sport e la sua grande passione per la montagna.</w:t>
            </w:r>
          </w:p>
          <w:p w:rsidR="005F5288" w:rsidRPr="005923EE" w:rsidRDefault="005F5288" w:rsidP="005F5288">
            <w:pPr>
              <w:shd w:val="clear" w:color="auto" w:fill="FFFFFF"/>
              <w:jc w:val="both"/>
              <w:rPr>
                <w:rStyle w:val="Enfasicorsivo"/>
                <w:rFonts w:ascii="Verdana" w:hAnsi="Verdana"/>
                <w:b/>
                <w:shd w:val="clear" w:color="auto" w:fill="FFFFFF"/>
              </w:rPr>
            </w:pPr>
            <w:r w:rsidRPr="005923EE">
              <w:rPr>
                <w:rStyle w:val="Enfasicorsivo"/>
                <w:rFonts w:ascii="Verdana" w:hAnsi="Verdana"/>
                <w:b/>
                <w:shd w:val="clear" w:color="auto" w:fill="FFFFFF"/>
              </w:rPr>
              <w:t>“Vivere è la cosa più rara del mondo. La maggioranza delle persone esiste e questo è tutto. Per questo vado in montagna: più per paura di non vivere che per paura di morire. La montagna è il mio habitat, il luogo in cui mi sento libero e felice!” (Luca)</w:t>
            </w:r>
          </w:p>
          <w:p w:rsidR="00F71301" w:rsidRDefault="00F71301" w:rsidP="002B3406">
            <w:pPr>
              <w:pStyle w:val="Nessunaspaziatura"/>
              <w:ind w:left="0"/>
              <w:rPr>
                <w:shd w:val="clear" w:color="auto" w:fill="FFFFFF"/>
              </w:rPr>
            </w:pPr>
          </w:p>
          <w:p w:rsidR="00DA6AF9" w:rsidRDefault="00DA6AF9" w:rsidP="00DA6AF9">
            <w:pPr>
              <w:pStyle w:val="Nessunaspaziatura"/>
              <w:ind w:left="0"/>
              <w:jc w:val="center"/>
              <w:rPr>
                <w:shd w:val="clear" w:color="auto" w:fill="FFFFFF"/>
              </w:rPr>
            </w:pPr>
            <w:r>
              <w:rPr>
                <w:shd w:val="clear" w:color="auto" w:fill="FFFFFF"/>
              </w:rPr>
              <w:t xml:space="preserve">In collaborazione con </w:t>
            </w:r>
            <w:r w:rsidRPr="00DA6AF9">
              <w:rPr>
                <w:b/>
                <w:sz w:val="24"/>
                <w:shd w:val="clear" w:color="auto" w:fill="FFFFFF"/>
              </w:rPr>
              <w:t>GRUPPO ESCURSIONISTICO CUCCIAGHESE “LUIGI FRANGI”</w:t>
            </w:r>
            <w:r w:rsidRPr="00DA6AF9">
              <w:rPr>
                <w:sz w:val="24"/>
                <w:shd w:val="clear" w:color="auto" w:fill="FFFFFF"/>
              </w:rPr>
              <w:t xml:space="preserve"> </w:t>
            </w:r>
            <w:r>
              <w:rPr>
                <w:shd w:val="clear" w:color="auto" w:fill="FFFFFF"/>
              </w:rPr>
              <w:t xml:space="preserve">e con il </w:t>
            </w:r>
            <w:r w:rsidRPr="00DA6AF9">
              <w:rPr>
                <w:b/>
                <w:sz w:val="24"/>
                <w:shd w:val="clear" w:color="auto" w:fill="FFFFFF"/>
              </w:rPr>
              <w:t xml:space="preserve">C.A.I. </w:t>
            </w:r>
            <w:proofErr w:type="spellStart"/>
            <w:r w:rsidRPr="00DA6AF9">
              <w:rPr>
                <w:b/>
                <w:sz w:val="24"/>
                <w:shd w:val="clear" w:color="auto" w:fill="FFFFFF"/>
              </w:rPr>
              <w:t>DI</w:t>
            </w:r>
            <w:proofErr w:type="spellEnd"/>
            <w:r w:rsidRPr="00DA6AF9">
              <w:rPr>
                <w:b/>
                <w:sz w:val="24"/>
                <w:shd w:val="clear" w:color="auto" w:fill="FFFFFF"/>
              </w:rPr>
              <w:t xml:space="preserve"> CANTU’</w:t>
            </w:r>
          </w:p>
        </w:tc>
      </w:tr>
    </w:tbl>
    <w:p w:rsidR="00B0109F" w:rsidRDefault="00B0109F" w:rsidP="00B0109F">
      <w:pPr>
        <w:pStyle w:val="Nessunaspaziatura"/>
        <w:ind w:left="0"/>
        <w:rPr>
          <w:b/>
        </w:rPr>
      </w:pPr>
      <w:r>
        <w:rPr>
          <w:noProof/>
          <w:lang w:eastAsia="it-IT"/>
        </w:rPr>
        <w:drawing>
          <wp:anchor distT="0" distB="0" distL="114300" distR="114300" simplePos="0" relativeHeight="251665408" behindDoc="0" locked="0" layoutInCell="1" allowOverlap="1">
            <wp:simplePos x="0" y="0"/>
            <wp:positionH relativeFrom="column">
              <wp:posOffset>-345440</wp:posOffset>
            </wp:positionH>
            <wp:positionV relativeFrom="paragraph">
              <wp:posOffset>73025</wp:posOffset>
            </wp:positionV>
            <wp:extent cx="1247775" cy="1790700"/>
            <wp:effectExtent l="19050" t="0" r="9525" b="0"/>
            <wp:wrapSquare wrapText="bothSides"/>
            <wp:docPr id="11" name="Immagine 1" descr="Risultati immagini per LUCA FRIGERIO BO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LUCA FRIGERIO BOSCH"/>
                    <pic:cNvPicPr>
                      <a:picLocks noChangeAspect="1" noChangeArrowheads="1"/>
                    </pic:cNvPicPr>
                  </pic:nvPicPr>
                  <pic:blipFill>
                    <a:blip r:embed="rId7" cstate="print"/>
                    <a:srcRect/>
                    <a:stretch>
                      <a:fillRect/>
                    </a:stretch>
                  </pic:blipFill>
                  <pic:spPr bwMode="auto">
                    <a:xfrm>
                      <a:off x="0" y="0"/>
                      <a:ext cx="1247775" cy="1790700"/>
                    </a:xfrm>
                    <a:prstGeom prst="rect">
                      <a:avLst/>
                    </a:prstGeom>
                    <a:noFill/>
                    <a:ln w="9525">
                      <a:noFill/>
                      <a:miter lim="800000"/>
                      <a:headEnd/>
                      <a:tailEnd/>
                    </a:ln>
                  </pic:spPr>
                </pic:pic>
              </a:graphicData>
            </a:graphic>
          </wp:anchor>
        </w:drawing>
      </w:r>
    </w:p>
    <w:p w:rsidR="00B0109F" w:rsidRPr="00B0109F" w:rsidRDefault="00B0109F" w:rsidP="00B0109F">
      <w:pPr>
        <w:rPr>
          <w:b/>
          <w:color w:val="006666"/>
          <w:sz w:val="32"/>
        </w:rPr>
      </w:pPr>
      <w:r>
        <w:rPr>
          <w:b/>
        </w:rPr>
        <w:t xml:space="preserve"> </w:t>
      </w:r>
      <w:r w:rsidR="005F5288" w:rsidRPr="00B0109F">
        <w:rPr>
          <w:b/>
        </w:rPr>
        <w:t>2° INCONTRO</w:t>
      </w:r>
      <w:r>
        <w:rPr>
          <w:b/>
        </w:rPr>
        <w:t xml:space="preserve">: </w:t>
      </w:r>
      <w:r w:rsidR="005F5288" w:rsidRPr="00B0109F">
        <w:rPr>
          <w:b/>
        </w:rPr>
        <w:t xml:space="preserve"> </w:t>
      </w:r>
      <w:r w:rsidRPr="00B0109F">
        <w:rPr>
          <w:b/>
          <w:sz w:val="32"/>
        </w:rPr>
        <w:t>9 Novembre 2019</w:t>
      </w:r>
    </w:p>
    <w:p w:rsidR="00B0109F" w:rsidRPr="00B0109F" w:rsidRDefault="005F5288" w:rsidP="00B0109F">
      <w:pPr>
        <w:pStyle w:val="Nessunaspaziatura"/>
        <w:ind w:left="0"/>
        <w:rPr>
          <w:rFonts w:ascii="Verdana" w:hAnsi="Verdana"/>
          <w:b/>
          <w:color w:val="FFFFFF" w:themeColor="background1"/>
          <w:sz w:val="24"/>
          <w:szCs w:val="28"/>
        </w:rPr>
      </w:pPr>
      <w:r w:rsidRPr="00B0109F">
        <w:rPr>
          <w:rFonts w:ascii="Verdana" w:hAnsi="Verdana"/>
          <w:b/>
          <w:color w:val="FFFFFF" w:themeColor="background1"/>
          <w:sz w:val="24"/>
          <w:szCs w:val="28"/>
          <w:highlight w:val="darkCyan"/>
        </w:rPr>
        <w:t>Non</w:t>
      </w:r>
      <w:r w:rsidR="00B0109F" w:rsidRPr="00B0109F">
        <w:rPr>
          <w:rFonts w:ascii="Verdana" w:hAnsi="Verdana"/>
          <w:b/>
          <w:color w:val="FFFFFF" w:themeColor="background1"/>
          <w:sz w:val="24"/>
          <w:szCs w:val="28"/>
          <w:highlight w:val="darkCyan"/>
        </w:rPr>
        <w:t xml:space="preserve"> ciò che è effimero dà felicità </w:t>
      </w:r>
      <w:r w:rsidRPr="00B0109F">
        <w:rPr>
          <w:rFonts w:ascii="Verdana" w:hAnsi="Verdana"/>
          <w:b/>
          <w:color w:val="FFFFFF" w:themeColor="background1"/>
          <w:sz w:val="24"/>
          <w:szCs w:val="28"/>
          <w:highlight w:val="darkCyan"/>
        </w:rPr>
        <w:t>ma solo l’amore dà la gioia</w:t>
      </w:r>
    </w:p>
    <w:p w:rsidR="00B0109F" w:rsidRPr="005923EE" w:rsidRDefault="00B0109F" w:rsidP="00B0109F">
      <w:pPr>
        <w:rPr>
          <w:rFonts w:ascii="Verdana" w:hAnsi="Verdana" w:cs="Calibri"/>
          <w:b/>
          <w:sz w:val="24"/>
          <w:shd w:val="clear" w:color="auto" w:fill="FFFFFF"/>
        </w:rPr>
      </w:pPr>
      <w:r w:rsidRPr="005923EE">
        <w:rPr>
          <w:rFonts w:ascii="Verdana" w:hAnsi="Verdana"/>
          <w:b/>
        </w:rPr>
        <w:t xml:space="preserve"> </w:t>
      </w:r>
      <w:r w:rsidRPr="005923EE">
        <w:rPr>
          <w:rFonts w:ascii="Verdana" w:hAnsi="Verdana"/>
          <w:b/>
          <w:sz w:val="24"/>
        </w:rPr>
        <w:t>“</w:t>
      </w:r>
      <w:r w:rsidRPr="005923EE">
        <w:rPr>
          <w:rFonts w:ascii="Verdana" w:hAnsi="Verdana" w:cs="Calibri"/>
          <w:b/>
          <w:sz w:val="24"/>
          <w:shd w:val="clear" w:color="auto" w:fill="FFFFFF"/>
        </w:rPr>
        <w:t xml:space="preserve">La felicità nell'arte: Il fantastico mondo di </w:t>
      </w:r>
      <w:proofErr w:type="spellStart"/>
      <w:r w:rsidRPr="005923EE">
        <w:rPr>
          <w:rFonts w:ascii="Verdana" w:hAnsi="Verdana" w:cs="Calibri"/>
          <w:b/>
          <w:sz w:val="24"/>
          <w:shd w:val="clear" w:color="auto" w:fill="FFFFFF"/>
        </w:rPr>
        <w:t>Hieronymus</w:t>
      </w:r>
      <w:proofErr w:type="spellEnd"/>
      <w:r w:rsidRPr="005923EE">
        <w:rPr>
          <w:rFonts w:ascii="Verdana" w:hAnsi="Verdana" w:cs="Calibri"/>
          <w:b/>
          <w:sz w:val="24"/>
          <w:shd w:val="clear" w:color="auto" w:fill="FFFFFF"/>
        </w:rPr>
        <w:t xml:space="preserve"> Bosch"</w:t>
      </w:r>
    </w:p>
    <w:p w:rsidR="00B0109F" w:rsidRPr="005923EE" w:rsidRDefault="00B0109F" w:rsidP="005923EE">
      <w:pPr>
        <w:pStyle w:val="Nessunaspaziatura"/>
        <w:rPr>
          <w:b/>
          <w:sz w:val="32"/>
          <w:szCs w:val="28"/>
        </w:rPr>
      </w:pPr>
      <w:r w:rsidRPr="005923EE">
        <w:t xml:space="preserve">Incontro con </w:t>
      </w:r>
      <w:r w:rsidRPr="00537908">
        <w:rPr>
          <w:b/>
          <w:sz w:val="24"/>
        </w:rPr>
        <w:t xml:space="preserve">Luca </w:t>
      </w:r>
      <w:proofErr w:type="spellStart"/>
      <w:r w:rsidRPr="00537908">
        <w:rPr>
          <w:b/>
          <w:sz w:val="24"/>
        </w:rPr>
        <w:t>Frigerio</w:t>
      </w:r>
      <w:proofErr w:type="spellEnd"/>
      <w:r w:rsidRPr="00537908">
        <w:rPr>
          <w:sz w:val="24"/>
        </w:rPr>
        <w:t xml:space="preserve"> </w:t>
      </w:r>
      <w:r w:rsidRPr="005923EE">
        <w:rPr>
          <w:shd w:val="clear" w:color="auto" w:fill="FFFFFF"/>
        </w:rPr>
        <w:t>giornalista, scrittore ed esperto d’arte e redattore dei media della diocesi di Milano, per i quali cura la sezione culturale.</w:t>
      </w:r>
    </w:p>
    <w:p w:rsidR="005923EE" w:rsidRDefault="005923EE" w:rsidP="005923EE">
      <w:pPr>
        <w:pStyle w:val="Nessunaspaziatura"/>
        <w:rPr>
          <w:rFonts w:eastAsia="Times New Roman" w:cs="Calibri"/>
          <w:lang w:eastAsia="it-IT"/>
        </w:rPr>
      </w:pPr>
      <w:r>
        <w:rPr>
          <w:rFonts w:cs="Arial"/>
          <w:noProof/>
          <w:lang w:eastAsia="it-IT"/>
        </w:rPr>
        <w:drawing>
          <wp:anchor distT="0" distB="0" distL="114300" distR="114300" simplePos="0" relativeHeight="251667456" behindDoc="0" locked="0" layoutInCell="1" allowOverlap="1">
            <wp:simplePos x="0" y="0"/>
            <wp:positionH relativeFrom="column">
              <wp:posOffset>4657725</wp:posOffset>
            </wp:positionH>
            <wp:positionV relativeFrom="paragraph">
              <wp:posOffset>365760</wp:posOffset>
            </wp:positionV>
            <wp:extent cx="1143000" cy="1685925"/>
            <wp:effectExtent l="19050" t="0" r="0" b="0"/>
            <wp:wrapSquare wrapText="bothSides"/>
            <wp:docPr id="15" name="Immagine 9" descr="Prove di felicitÃ . 25 idee riconosciute dalla scienza per vivere con gio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e di felicitÃ . 25 idee riconosciute dalla scienza per vivere con gioia"/>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1685925"/>
                    </a:xfrm>
                    <a:prstGeom prst="rect">
                      <a:avLst/>
                    </a:prstGeom>
                    <a:noFill/>
                    <a:ln>
                      <a:noFill/>
                    </a:ln>
                  </pic:spPr>
                </pic:pic>
              </a:graphicData>
            </a:graphic>
          </wp:anchor>
        </w:drawing>
      </w:r>
      <w:r w:rsidR="00B0109F" w:rsidRPr="005923EE">
        <w:rPr>
          <w:rFonts w:cs="Arial"/>
        </w:rPr>
        <w:t xml:space="preserve">Verrà esaminato in particolare il </w:t>
      </w:r>
      <w:r w:rsidR="00B0109F" w:rsidRPr="00C5570D">
        <w:rPr>
          <w:rFonts w:eastAsia="Times New Roman" w:cs="Calibri"/>
          <w:b/>
          <w:lang w:eastAsia="it-IT"/>
        </w:rPr>
        <w:t>TRITTICO DELLE DELIZIE</w:t>
      </w:r>
      <w:r w:rsidR="00C5570D">
        <w:rPr>
          <w:rFonts w:eastAsia="Times New Roman" w:cs="Calibri"/>
          <w:lang w:eastAsia="it-IT"/>
        </w:rPr>
        <w:t xml:space="preserve"> di </w:t>
      </w:r>
      <w:proofErr w:type="spellStart"/>
      <w:r w:rsidR="00C5570D" w:rsidRPr="00C5570D">
        <w:rPr>
          <w:rFonts w:cs="Calibri"/>
          <w:sz w:val="24"/>
          <w:shd w:val="clear" w:color="auto" w:fill="FFFFFF"/>
        </w:rPr>
        <w:t>Hieronymus</w:t>
      </w:r>
      <w:proofErr w:type="spellEnd"/>
      <w:r w:rsidR="00C5570D" w:rsidRPr="00C5570D">
        <w:rPr>
          <w:rFonts w:cs="Calibri"/>
          <w:sz w:val="24"/>
          <w:shd w:val="clear" w:color="auto" w:fill="FFFFFF"/>
        </w:rPr>
        <w:t xml:space="preserve"> Bosch</w:t>
      </w:r>
      <w:r w:rsidR="00B0109F" w:rsidRPr="00C5570D">
        <w:rPr>
          <w:rFonts w:eastAsia="Times New Roman" w:cs="Calibri"/>
          <w:lang w:eastAsia="it-IT"/>
        </w:rPr>
        <w:t>,</w:t>
      </w:r>
      <w:r w:rsidR="00B0109F" w:rsidRPr="005923EE">
        <w:rPr>
          <w:rFonts w:eastAsia="Times New Roman" w:cs="Calibri"/>
          <w:lang w:eastAsia="it-IT"/>
        </w:rPr>
        <w:t xml:space="preserve"> dove </w:t>
      </w:r>
      <w:r w:rsidR="00C5570D">
        <w:rPr>
          <w:rFonts w:eastAsia="Times New Roman" w:cs="Calibri"/>
          <w:lang w:eastAsia="it-IT"/>
        </w:rPr>
        <w:t xml:space="preserve">il pittore </w:t>
      </w:r>
      <w:r w:rsidR="00B0109F" w:rsidRPr="005923EE">
        <w:rPr>
          <w:rFonts w:eastAsia="Times New Roman" w:cs="Calibri"/>
          <w:lang w:eastAsia="it-IT"/>
        </w:rPr>
        <w:t xml:space="preserve">mette in guardia dai pericoli di una </w:t>
      </w:r>
      <w:r w:rsidR="00C5570D" w:rsidRPr="00C5570D">
        <w:rPr>
          <w:rFonts w:eastAsia="Times New Roman" w:cs="Calibri"/>
          <w:b/>
          <w:lang w:eastAsia="it-IT"/>
        </w:rPr>
        <w:t>falsa</w:t>
      </w:r>
      <w:r w:rsidR="00B0109F" w:rsidRPr="00C5570D">
        <w:rPr>
          <w:rFonts w:eastAsia="Times New Roman" w:cs="Calibri"/>
          <w:b/>
          <w:lang w:eastAsia="it-IT"/>
        </w:rPr>
        <w:t xml:space="preserve"> felicità</w:t>
      </w:r>
      <w:r w:rsidR="00B0109F" w:rsidRPr="005923EE">
        <w:rPr>
          <w:rFonts w:eastAsia="Times New Roman" w:cs="Calibri"/>
          <w:lang w:eastAsia="it-IT"/>
        </w:rPr>
        <w:t xml:space="preserve"> rispetto alla </w:t>
      </w:r>
      <w:r w:rsidR="00C5570D" w:rsidRPr="00C5570D">
        <w:rPr>
          <w:rFonts w:eastAsia="Times New Roman" w:cs="Calibri"/>
          <w:b/>
          <w:lang w:eastAsia="it-IT"/>
        </w:rPr>
        <w:t>vera</w:t>
      </w:r>
      <w:r w:rsidR="00B0109F" w:rsidRPr="00C5570D">
        <w:rPr>
          <w:rFonts w:eastAsia="Times New Roman" w:cs="Calibri"/>
          <w:b/>
          <w:lang w:eastAsia="it-IT"/>
        </w:rPr>
        <w:t xml:space="preserve"> felicità</w:t>
      </w:r>
      <w:r w:rsidR="00B0109F" w:rsidRPr="005923EE">
        <w:rPr>
          <w:rFonts w:eastAsia="Times New Roman" w:cs="Calibri"/>
          <w:lang w:eastAsia="it-IT"/>
        </w:rPr>
        <w:t>.</w:t>
      </w:r>
    </w:p>
    <w:p w:rsidR="005923EE" w:rsidRDefault="005923EE" w:rsidP="005923EE">
      <w:pPr>
        <w:pStyle w:val="Nessunaspaziatura"/>
        <w:rPr>
          <w:rFonts w:eastAsia="Times New Roman" w:cs="Calibri"/>
          <w:lang w:eastAsia="it-IT"/>
        </w:rPr>
      </w:pPr>
    </w:p>
    <w:p w:rsidR="005923EE" w:rsidRDefault="005923EE" w:rsidP="005923EE">
      <w:pPr>
        <w:ind w:left="0"/>
        <w:rPr>
          <w:rFonts w:ascii="Verdana" w:hAnsi="Verdana"/>
          <w:b/>
          <w:sz w:val="24"/>
        </w:rPr>
      </w:pPr>
      <w:r w:rsidRPr="005923EE">
        <w:rPr>
          <w:rFonts w:eastAsia="Times New Roman" w:cs="Calibri"/>
          <w:b/>
          <w:lang w:eastAsia="it-IT"/>
        </w:rPr>
        <w:t xml:space="preserve">3° INCONTRO: </w:t>
      </w:r>
      <w:r>
        <w:rPr>
          <w:rFonts w:eastAsia="Times New Roman" w:cs="Calibri"/>
          <w:b/>
          <w:lang w:eastAsia="it-IT"/>
        </w:rPr>
        <w:t xml:space="preserve">  </w:t>
      </w:r>
      <w:r w:rsidR="00A90039">
        <w:rPr>
          <w:b/>
          <w:sz w:val="32"/>
          <w:szCs w:val="32"/>
        </w:rPr>
        <w:t>29</w:t>
      </w:r>
      <w:r w:rsidRPr="00C5570D">
        <w:rPr>
          <w:b/>
          <w:sz w:val="32"/>
          <w:szCs w:val="32"/>
        </w:rPr>
        <w:t xml:space="preserve"> Novembre 2019</w:t>
      </w:r>
    </w:p>
    <w:p w:rsidR="005923EE" w:rsidRPr="00C5570D" w:rsidRDefault="005923EE" w:rsidP="005923EE">
      <w:pPr>
        <w:ind w:left="0"/>
        <w:jc w:val="both"/>
        <w:rPr>
          <w:rFonts w:ascii="Verdana" w:hAnsi="Verdana"/>
          <w:b/>
          <w:color w:val="FFFFFF" w:themeColor="background1"/>
          <w:sz w:val="24"/>
          <w:szCs w:val="24"/>
        </w:rPr>
      </w:pPr>
      <w:r w:rsidRPr="005923EE">
        <w:rPr>
          <w:rFonts w:ascii="Verdana" w:hAnsi="Verdana"/>
          <w:b/>
          <w:sz w:val="24"/>
        </w:rPr>
        <w:t xml:space="preserve"> </w:t>
      </w:r>
      <w:r w:rsidRPr="00C5570D">
        <w:rPr>
          <w:rFonts w:ascii="Verdana" w:hAnsi="Verdana"/>
          <w:b/>
          <w:color w:val="FFFFFF" w:themeColor="background1"/>
          <w:sz w:val="24"/>
          <w:szCs w:val="24"/>
          <w:highlight w:val="darkCyan"/>
        </w:rPr>
        <w:t>La felicità è un dono che dovremmo fare a noi stessi</w:t>
      </w:r>
    </w:p>
    <w:p w:rsidR="005923EE" w:rsidRPr="005923EE" w:rsidRDefault="005923EE" w:rsidP="005923EE">
      <w:pPr>
        <w:pStyle w:val="Nessunaspaziatura"/>
        <w:ind w:left="0"/>
        <w:rPr>
          <w:rFonts w:ascii="Verdana" w:hAnsi="Verdana"/>
          <w:b/>
          <w:sz w:val="24"/>
          <w:shd w:val="clear" w:color="auto" w:fill="FFFFFF"/>
        </w:rPr>
      </w:pPr>
      <w:r w:rsidRPr="005923EE">
        <w:rPr>
          <w:rFonts w:ascii="Verdana" w:hAnsi="Verdana"/>
          <w:sz w:val="20"/>
        </w:rPr>
        <w:t xml:space="preserve">  </w:t>
      </w:r>
      <w:r w:rsidRPr="005923EE">
        <w:rPr>
          <w:rFonts w:ascii="Verdana" w:hAnsi="Verdana"/>
          <w:b/>
          <w:sz w:val="24"/>
        </w:rPr>
        <w:t>“</w:t>
      </w:r>
      <w:r w:rsidRPr="005923EE">
        <w:rPr>
          <w:rFonts w:ascii="Verdana" w:hAnsi="Verdana"/>
          <w:b/>
          <w:sz w:val="24"/>
          <w:shd w:val="clear" w:color="auto" w:fill="FFFFFF"/>
        </w:rPr>
        <w:t xml:space="preserve">Prove di felicità"   </w:t>
      </w:r>
    </w:p>
    <w:p w:rsidR="005923EE" w:rsidRPr="00C5570D" w:rsidRDefault="005923EE" w:rsidP="005923EE">
      <w:pPr>
        <w:pStyle w:val="Nessunaspaziatura"/>
        <w:ind w:left="0"/>
        <w:rPr>
          <w:rFonts w:ascii="Verdana" w:hAnsi="Verdana"/>
          <w:b/>
          <w:sz w:val="24"/>
          <w:szCs w:val="24"/>
          <w:shd w:val="clear" w:color="auto" w:fill="FFFFFF"/>
        </w:rPr>
      </w:pPr>
      <w:r w:rsidRPr="00C5570D">
        <w:rPr>
          <w:rFonts w:ascii="Verdana" w:hAnsi="Verdana"/>
          <w:b/>
          <w:sz w:val="24"/>
          <w:szCs w:val="24"/>
          <w:shd w:val="clear" w:color="auto" w:fill="FFFFFF"/>
        </w:rPr>
        <w:t>25 idee riconosciute dalla scienza per vivere</w:t>
      </w:r>
      <w:r w:rsidR="00A90039">
        <w:rPr>
          <w:rFonts w:ascii="Verdana" w:hAnsi="Verdana"/>
          <w:b/>
          <w:sz w:val="24"/>
          <w:szCs w:val="24"/>
          <w:shd w:val="clear" w:color="auto" w:fill="FFFFFF"/>
        </w:rPr>
        <w:t xml:space="preserve"> </w:t>
      </w:r>
      <w:r w:rsidRPr="00C5570D">
        <w:rPr>
          <w:rFonts w:ascii="Verdana" w:hAnsi="Verdana"/>
          <w:b/>
          <w:sz w:val="24"/>
          <w:szCs w:val="24"/>
          <w:shd w:val="clear" w:color="auto" w:fill="FFFFFF"/>
        </w:rPr>
        <w:t xml:space="preserve"> con gioia</w:t>
      </w:r>
    </w:p>
    <w:p w:rsidR="005923EE" w:rsidRDefault="005923EE" w:rsidP="005923EE">
      <w:pPr>
        <w:ind w:left="0"/>
        <w:rPr>
          <w:rFonts w:cs="Arial"/>
          <w:shd w:val="clear" w:color="auto" w:fill="FFFFFF"/>
        </w:rPr>
      </w:pPr>
      <w:r w:rsidRPr="00537908">
        <w:lastRenderedPageBreak/>
        <w:t xml:space="preserve">Incontro con </w:t>
      </w:r>
      <w:r w:rsidRPr="00537908">
        <w:rPr>
          <w:b/>
          <w:sz w:val="24"/>
        </w:rPr>
        <w:t xml:space="preserve">Eliana </w:t>
      </w:r>
      <w:proofErr w:type="spellStart"/>
      <w:r w:rsidRPr="00537908">
        <w:rPr>
          <w:b/>
          <w:sz w:val="24"/>
        </w:rPr>
        <w:t>Liotta</w:t>
      </w:r>
      <w:proofErr w:type="spellEnd"/>
      <w:r w:rsidRPr="00537908">
        <w:rPr>
          <w:b/>
          <w:sz w:val="24"/>
        </w:rPr>
        <w:t xml:space="preserve"> </w:t>
      </w:r>
      <w:r w:rsidRPr="00537908">
        <w:rPr>
          <w:rFonts w:cs="Arial"/>
          <w:shd w:val="clear" w:color="auto" w:fill="FFFFFF"/>
        </w:rPr>
        <w:t>giornali</w:t>
      </w:r>
      <w:r w:rsidR="00A90039">
        <w:rPr>
          <w:rFonts w:cs="Arial"/>
          <w:shd w:val="clear" w:color="auto" w:fill="FFFFFF"/>
        </w:rPr>
        <w:t xml:space="preserve">sta e comunicatrice scientifica e con </w:t>
      </w:r>
      <w:proofErr w:type="spellStart"/>
      <w:r w:rsidR="00A90039" w:rsidRPr="00A90039">
        <w:rPr>
          <w:rFonts w:cs="Arial"/>
          <w:b/>
          <w:shd w:val="clear" w:color="auto" w:fill="FFFFFF"/>
        </w:rPr>
        <w:t>Gianvito</w:t>
      </w:r>
      <w:proofErr w:type="spellEnd"/>
      <w:r w:rsidR="00A90039" w:rsidRPr="00A90039">
        <w:rPr>
          <w:rFonts w:cs="Arial"/>
          <w:b/>
          <w:shd w:val="clear" w:color="auto" w:fill="FFFFFF"/>
        </w:rPr>
        <w:t xml:space="preserve"> Martino</w:t>
      </w:r>
      <w:r w:rsidR="00A90039">
        <w:rPr>
          <w:rFonts w:cs="Arial"/>
          <w:shd w:val="clear" w:color="auto" w:fill="FFFFFF"/>
        </w:rPr>
        <w:t xml:space="preserve"> </w:t>
      </w:r>
      <w:proofErr w:type="spellStart"/>
      <w:r w:rsidR="00A90039">
        <w:rPr>
          <w:rFonts w:cs="Arial"/>
          <w:shd w:val="clear" w:color="auto" w:fill="FFFFFF"/>
        </w:rPr>
        <w:t>neuroscienziato</w:t>
      </w:r>
      <w:proofErr w:type="spellEnd"/>
      <w:r w:rsidR="00A90039">
        <w:rPr>
          <w:rFonts w:cs="Arial"/>
          <w:shd w:val="clear" w:color="auto" w:fill="FFFFFF"/>
        </w:rPr>
        <w:t xml:space="preserve"> , Direttore scientifico dell’ IRCCS Ospedale San Raffaele Milano</w:t>
      </w:r>
    </w:p>
    <w:p w:rsidR="00537908" w:rsidRPr="00537908" w:rsidRDefault="00537908" w:rsidP="00537908">
      <w:pPr>
        <w:pStyle w:val="Nessunaspaziatura"/>
        <w:ind w:left="0"/>
      </w:pPr>
      <w:r w:rsidRPr="00537908">
        <w:t xml:space="preserve">«La felicità? Ce la meritiamo». E conquistarla è alla portata di tutti. Un messaggio positivo, efficace, ottimista. Felicità come ingrediente essenziale di lunga (e sana) vita, secondo un grande polo scientifico come Università e Ospedale San Raffaele di Milano, che ha collaborato alla realizzazione del libro. Niente facili teorie da guru </w:t>
      </w:r>
      <w:proofErr w:type="spellStart"/>
      <w:r w:rsidRPr="00537908">
        <w:t>new</w:t>
      </w:r>
      <w:proofErr w:type="spellEnd"/>
      <w:r w:rsidRPr="00537908">
        <w:t xml:space="preserve"> </w:t>
      </w:r>
      <w:proofErr w:type="spellStart"/>
      <w:r w:rsidRPr="00537908">
        <w:t>age</w:t>
      </w:r>
      <w:proofErr w:type="spellEnd"/>
      <w:r w:rsidRPr="00537908">
        <w:t>, ma scienza pura.</w:t>
      </w:r>
    </w:p>
    <w:p w:rsidR="00537908" w:rsidRPr="00537908" w:rsidRDefault="00537908" w:rsidP="005923EE">
      <w:pPr>
        <w:ind w:left="0"/>
        <w:rPr>
          <w:b/>
        </w:rPr>
      </w:pPr>
    </w:p>
    <w:p w:rsidR="00167086" w:rsidRPr="00931C92" w:rsidRDefault="00167086" w:rsidP="00167086">
      <w:pPr>
        <w:ind w:left="0"/>
        <w:jc w:val="center"/>
        <w:rPr>
          <w:rFonts w:ascii="Verdana" w:hAnsi="Verdana"/>
          <w:b/>
          <w:color w:val="FFFFFF" w:themeColor="background1"/>
          <w:sz w:val="28"/>
          <w:szCs w:val="28"/>
        </w:rPr>
      </w:pPr>
      <w:r w:rsidRPr="00931C92">
        <w:rPr>
          <w:rFonts w:ascii="Verdana" w:hAnsi="Verdana"/>
          <w:b/>
          <w:color w:val="FFFFFF" w:themeColor="background1"/>
          <w:sz w:val="28"/>
          <w:szCs w:val="28"/>
          <w:highlight w:val="darkCyan"/>
        </w:rPr>
        <w:t xml:space="preserve">Nel X anniversario della morte di Mons. Luigi </w:t>
      </w:r>
      <w:proofErr w:type="spellStart"/>
      <w:r w:rsidRPr="00931C92">
        <w:rPr>
          <w:rFonts w:ascii="Verdana" w:hAnsi="Verdana"/>
          <w:b/>
          <w:color w:val="FFFFFF" w:themeColor="background1"/>
          <w:sz w:val="28"/>
          <w:szCs w:val="28"/>
          <w:highlight w:val="darkCyan"/>
        </w:rPr>
        <w:t>Padovese</w:t>
      </w:r>
      <w:proofErr w:type="spellEnd"/>
      <w:r w:rsidRPr="00931C92">
        <w:rPr>
          <w:rFonts w:ascii="Verdana" w:hAnsi="Verdana"/>
          <w:b/>
          <w:color w:val="FFFFFF" w:themeColor="background1"/>
          <w:sz w:val="28"/>
          <w:szCs w:val="28"/>
          <w:highlight w:val="darkCyan"/>
        </w:rPr>
        <w:t xml:space="preserve"> una serie di iniziative per valorizzare la “vita donata agli altri”</w:t>
      </w:r>
    </w:p>
    <w:p w:rsidR="00167086" w:rsidRDefault="00167086" w:rsidP="005923EE">
      <w:pPr>
        <w:pStyle w:val="Nessunaspaziatura"/>
        <w:ind w:left="0"/>
        <w:rPr>
          <w:rFonts w:eastAsia="Times New Roman" w:cs="Calibri"/>
          <w:lang w:eastAsia="it-IT"/>
        </w:rPr>
      </w:pPr>
      <w:r>
        <w:rPr>
          <w:rFonts w:eastAsia="Times New Roman" w:cs="Calibri"/>
          <w:lang w:eastAsia="it-IT"/>
        </w:rPr>
        <w:t>Incontri in fase di definizione:</w:t>
      </w:r>
    </w:p>
    <w:p w:rsidR="00537908" w:rsidRPr="00537908" w:rsidRDefault="00537908" w:rsidP="00537908">
      <w:pPr>
        <w:pStyle w:val="Paragrafoelenco"/>
        <w:numPr>
          <w:ilvl w:val="0"/>
          <w:numId w:val="1"/>
        </w:numPr>
        <w:spacing w:after="160" w:line="259" w:lineRule="auto"/>
        <w:jc w:val="both"/>
        <w:rPr>
          <w:rFonts w:eastAsia="Times New Roman" w:cs="Times New Roman"/>
          <w:b/>
          <w:sz w:val="24"/>
          <w:lang w:eastAsia="it-IT"/>
        </w:rPr>
      </w:pPr>
      <w:r w:rsidRPr="00537908">
        <w:rPr>
          <w:rFonts w:eastAsia="Times New Roman" w:cs="Times New Roman"/>
          <w:b/>
          <w:sz w:val="24"/>
          <w:lang w:eastAsia="it-IT"/>
        </w:rPr>
        <w:t>"Dare la vita cambia il mondo: La storia dei 19 martiri d'Algeria" </w:t>
      </w:r>
    </w:p>
    <w:p w:rsidR="00537908" w:rsidRPr="00537908" w:rsidRDefault="00537908" w:rsidP="00537908">
      <w:pPr>
        <w:pStyle w:val="Paragrafoelenco"/>
        <w:numPr>
          <w:ilvl w:val="0"/>
          <w:numId w:val="1"/>
        </w:numPr>
        <w:spacing w:after="160" w:line="259" w:lineRule="auto"/>
        <w:jc w:val="both"/>
        <w:rPr>
          <w:rFonts w:eastAsia="Times New Roman" w:cs="Times New Roman"/>
          <w:b/>
          <w:sz w:val="28"/>
          <w:lang w:eastAsia="it-IT"/>
        </w:rPr>
      </w:pPr>
      <w:r w:rsidRPr="00537908">
        <w:rPr>
          <w:rFonts w:eastAsia="Times New Roman"/>
          <w:b/>
          <w:sz w:val="24"/>
          <w:lang w:eastAsia="it-IT"/>
        </w:rPr>
        <w:t>“La via della seta” Alla luce del nuovo accordo tra Chiesa e Stato Cinese</w:t>
      </w:r>
    </w:p>
    <w:p w:rsidR="00537908" w:rsidRDefault="00537908" w:rsidP="00537908">
      <w:pPr>
        <w:pStyle w:val="Paragrafoelenco"/>
        <w:spacing w:after="160" w:line="259" w:lineRule="auto"/>
        <w:jc w:val="both"/>
        <w:rPr>
          <w:rFonts w:eastAsia="Times New Roman"/>
          <w:lang w:eastAsia="it-IT"/>
        </w:rPr>
      </w:pPr>
      <w:r w:rsidRPr="00537908">
        <w:rPr>
          <w:rFonts w:eastAsia="Times New Roman"/>
          <w:lang w:eastAsia="it-IT"/>
        </w:rPr>
        <w:t>Incontro con</w:t>
      </w:r>
      <w:r w:rsidRPr="00537908">
        <w:rPr>
          <w:rFonts w:eastAsia="Times New Roman"/>
          <w:b/>
          <w:lang w:eastAsia="it-IT"/>
        </w:rPr>
        <w:t xml:space="preserve">: </w:t>
      </w:r>
      <w:r w:rsidRPr="00537908">
        <w:rPr>
          <w:rFonts w:eastAsia="Times New Roman"/>
          <w:b/>
          <w:sz w:val="24"/>
          <w:lang w:eastAsia="it-IT"/>
        </w:rPr>
        <w:t xml:space="preserve">Piero </w:t>
      </w:r>
      <w:proofErr w:type="spellStart"/>
      <w:r w:rsidRPr="00537908">
        <w:rPr>
          <w:rFonts w:eastAsia="Times New Roman"/>
          <w:b/>
          <w:sz w:val="24"/>
          <w:lang w:eastAsia="it-IT"/>
        </w:rPr>
        <w:t>Schiavazzi</w:t>
      </w:r>
      <w:proofErr w:type="spellEnd"/>
      <w:r w:rsidRPr="00537908">
        <w:rPr>
          <w:rFonts w:eastAsia="Times New Roman"/>
          <w:sz w:val="24"/>
          <w:lang w:eastAsia="it-IT"/>
        </w:rPr>
        <w:t xml:space="preserve"> </w:t>
      </w:r>
      <w:r w:rsidRPr="00537908">
        <w:rPr>
          <w:rFonts w:eastAsia="Times New Roman"/>
          <w:lang w:eastAsia="it-IT"/>
        </w:rPr>
        <w:t xml:space="preserve">giornalista vaticanista e </w:t>
      </w:r>
      <w:r w:rsidRPr="00537908">
        <w:rPr>
          <w:rFonts w:eastAsia="Times New Roman"/>
          <w:b/>
          <w:sz w:val="24"/>
          <w:lang w:eastAsia="it-IT"/>
        </w:rPr>
        <w:t>Don Carlo D’</w:t>
      </w:r>
      <w:proofErr w:type="spellStart"/>
      <w:r w:rsidRPr="00537908">
        <w:rPr>
          <w:rFonts w:eastAsia="Times New Roman"/>
          <w:b/>
          <w:sz w:val="24"/>
          <w:lang w:eastAsia="it-IT"/>
        </w:rPr>
        <w:t>Imporzano</w:t>
      </w:r>
      <w:proofErr w:type="spellEnd"/>
      <w:r w:rsidRPr="00537908">
        <w:rPr>
          <w:rFonts w:eastAsia="Times New Roman"/>
          <w:sz w:val="24"/>
          <w:lang w:eastAsia="it-IT"/>
        </w:rPr>
        <w:t xml:space="preserve"> </w:t>
      </w:r>
      <w:r w:rsidRPr="00537908">
        <w:rPr>
          <w:rFonts w:eastAsia="Times New Roman"/>
          <w:lang w:eastAsia="it-IT"/>
        </w:rPr>
        <w:t xml:space="preserve">fondatore di </w:t>
      </w:r>
      <w:proofErr w:type="spellStart"/>
      <w:r w:rsidRPr="00537908">
        <w:rPr>
          <w:rFonts w:eastAsia="Times New Roman"/>
          <w:lang w:eastAsia="it-IT"/>
        </w:rPr>
        <w:t>Monserrate</w:t>
      </w:r>
      <w:proofErr w:type="spellEnd"/>
      <w:r w:rsidRPr="00537908">
        <w:rPr>
          <w:rFonts w:eastAsia="Times New Roman"/>
          <w:lang w:eastAsia="it-IT"/>
        </w:rPr>
        <w:t xml:space="preserve">, </w:t>
      </w:r>
      <w:proofErr w:type="spellStart"/>
      <w:r w:rsidRPr="00537908">
        <w:rPr>
          <w:rFonts w:eastAsia="Times New Roman"/>
          <w:lang w:eastAsia="it-IT"/>
        </w:rPr>
        <w:t>Ong</w:t>
      </w:r>
      <w:proofErr w:type="spellEnd"/>
      <w:r w:rsidRPr="00537908">
        <w:rPr>
          <w:rFonts w:eastAsia="Times New Roman"/>
          <w:lang w:eastAsia="it-IT"/>
        </w:rPr>
        <w:t xml:space="preserve"> per il dialogo tra le culture e i popoli, presente in tutti i continenti</w:t>
      </w:r>
    </w:p>
    <w:p w:rsidR="00167086" w:rsidRDefault="00167086" w:rsidP="00167086">
      <w:pPr>
        <w:pStyle w:val="Nessunaspaziatura"/>
        <w:ind w:left="0"/>
        <w:rPr>
          <w:lang w:eastAsia="it-IT"/>
        </w:rPr>
      </w:pPr>
      <w:r>
        <w:rPr>
          <w:lang w:eastAsia="it-IT"/>
        </w:rPr>
        <w:t>P</w:t>
      </w:r>
      <w:r w:rsidRPr="00167086">
        <w:rPr>
          <w:lang w:eastAsia="it-IT"/>
        </w:rPr>
        <w:t xml:space="preserve">arteciperemo inoltre ad eventi proposti su scala nazionale, per ricordare e meglio conoscere la figura di Mons. Luigi </w:t>
      </w:r>
      <w:proofErr w:type="spellStart"/>
      <w:r w:rsidRPr="00167086">
        <w:rPr>
          <w:lang w:eastAsia="it-IT"/>
        </w:rPr>
        <w:t>Padovese</w:t>
      </w:r>
      <w:proofErr w:type="spellEnd"/>
      <w:r w:rsidRPr="00167086">
        <w:rPr>
          <w:lang w:eastAsia="it-IT"/>
        </w:rPr>
        <w:t xml:space="preserve"> e i luoghi dove lui ha vissuto</w:t>
      </w:r>
      <w:r w:rsidR="00390280">
        <w:rPr>
          <w:lang w:eastAsia="it-IT"/>
        </w:rPr>
        <w:t>.</w:t>
      </w:r>
      <w:r w:rsidRPr="00167086">
        <w:rPr>
          <w:lang w:eastAsia="it-IT"/>
        </w:rPr>
        <w:t xml:space="preserve"> </w:t>
      </w:r>
    </w:p>
    <w:p w:rsidR="00390280" w:rsidRDefault="00390280" w:rsidP="00167086">
      <w:pPr>
        <w:pStyle w:val="Nessunaspaziatura"/>
        <w:ind w:left="0"/>
        <w:rPr>
          <w:lang w:eastAsia="it-IT"/>
        </w:rPr>
      </w:pPr>
      <w:r>
        <w:rPr>
          <w:lang w:eastAsia="it-IT"/>
        </w:rPr>
        <w:t xml:space="preserve">A questo proposito, sarà molto significativa la partecipazione di alcuni di noi al </w:t>
      </w:r>
      <w:r w:rsidRPr="00390280">
        <w:rPr>
          <w:b/>
          <w:sz w:val="32"/>
          <w:lang w:eastAsia="it-IT"/>
        </w:rPr>
        <w:t>PELLEGRINAGGIO NELLA TURCHIA SIRIACA</w:t>
      </w:r>
      <w:r w:rsidRPr="00390280">
        <w:rPr>
          <w:sz w:val="32"/>
          <w:lang w:eastAsia="it-IT"/>
        </w:rPr>
        <w:t xml:space="preserve"> </w:t>
      </w:r>
      <w:r>
        <w:rPr>
          <w:lang w:eastAsia="it-IT"/>
        </w:rPr>
        <w:t xml:space="preserve">guidato da </w:t>
      </w:r>
      <w:proofErr w:type="spellStart"/>
      <w:r w:rsidRPr="00390280">
        <w:rPr>
          <w:b/>
          <w:sz w:val="32"/>
          <w:lang w:eastAsia="it-IT"/>
        </w:rPr>
        <w:t>MONS</w:t>
      </w:r>
      <w:proofErr w:type="spellEnd"/>
      <w:r w:rsidRPr="00390280">
        <w:rPr>
          <w:b/>
          <w:sz w:val="32"/>
          <w:lang w:eastAsia="it-IT"/>
        </w:rPr>
        <w:t>. BIZZETI</w:t>
      </w:r>
      <w:r>
        <w:rPr>
          <w:lang w:eastAsia="it-IT"/>
        </w:rPr>
        <w:t xml:space="preserve">, Vescovo dell’Anatolia e successore di Mons. </w:t>
      </w:r>
      <w:proofErr w:type="spellStart"/>
      <w:r>
        <w:rPr>
          <w:lang w:eastAsia="it-IT"/>
        </w:rPr>
        <w:t>Padovese</w:t>
      </w:r>
      <w:proofErr w:type="spellEnd"/>
      <w:r>
        <w:rPr>
          <w:lang w:eastAsia="it-IT"/>
        </w:rPr>
        <w:t>.</w:t>
      </w:r>
    </w:p>
    <w:p w:rsidR="00167086" w:rsidRDefault="00167086" w:rsidP="00167086">
      <w:pPr>
        <w:pStyle w:val="Nessunaspaziatura"/>
        <w:ind w:left="0"/>
        <w:rPr>
          <w:lang w:eastAsia="it-IT"/>
        </w:rPr>
      </w:pPr>
    </w:p>
    <w:p w:rsidR="00167086" w:rsidRPr="00537908" w:rsidRDefault="00167086" w:rsidP="00167086">
      <w:pPr>
        <w:pStyle w:val="Paragrafoelenco"/>
        <w:spacing w:after="160" w:line="259" w:lineRule="auto"/>
        <w:ind w:left="0"/>
        <w:jc w:val="both"/>
        <w:rPr>
          <w:rFonts w:eastAsia="Times New Roman" w:cs="Times New Roman"/>
          <w:b/>
          <w:sz w:val="24"/>
          <w:lang w:eastAsia="it-IT"/>
        </w:rPr>
      </w:pPr>
    </w:p>
    <w:p w:rsidR="00537908" w:rsidRDefault="00537908" w:rsidP="00537908">
      <w:pPr>
        <w:pStyle w:val="Nessunaspaziatura"/>
        <w:ind w:left="720"/>
        <w:rPr>
          <w:rFonts w:eastAsia="Times New Roman" w:cs="Calibri"/>
          <w:lang w:eastAsia="it-IT"/>
        </w:rPr>
      </w:pPr>
    </w:p>
    <w:p w:rsidR="005923EE" w:rsidRPr="005923EE" w:rsidRDefault="005923EE" w:rsidP="005923EE">
      <w:pPr>
        <w:ind w:left="0"/>
        <w:jc w:val="right"/>
        <w:rPr>
          <w:lang w:eastAsia="it-IT"/>
        </w:rPr>
      </w:pPr>
    </w:p>
    <w:p w:rsidR="005923EE" w:rsidRPr="005923EE" w:rsidRDefault="005923EE" w:rsidP="005923EE">
      <w:pPr>
        <w:rPr>
          <w:lang w:eastAsia="it-IT"/>
        </w:rPr>
      </w:pPr>
    </w:p>
    <w:p w:rsidR="005923EE" w:rsidRPr="005923EE" w:rsidRDefault="005923EE" w:rsidP="005923EE">
      <w:pPr>
        <w:rPr>
          <w:lang w:eastAsia="it-IT"/>
        </w:rPr>
      </w:pPr>
    </w:p>
    <w:p w:rsidR="00B0109F" w:rsidRPr="005923EE" w:rsidRDefault="00B0109F" w:rsidP="005923EE">
      <w:pPr>
        <w:rPr>
          <w:lang w:eastAsia="it-IT"/>
        </w:rPr>
      </w:pPr>
    </w:p>
    <w:p w:rsidR="005923EE" w:rsidRDefault="005923EE" w:rsidP="005923EE">
      <w:pPr>
        <w:ind w:left="0"/>
        <w:jc w:val="right"/>
        <w:rPr>
          <w:rFonts w:ascii="Verdana" w:hAnsi="Verdana"/>
          <w:b/>
          <w:color w:val="FFFFFF" w:themeColor="background1"/>
          <w:sz w:val="28"/>
          <w:szCs w:val="28"/>
        </w:rPr>
      </w:pPr>
      <w:r>
        <w:rPr>
          <w:rFonts w:ascii="Verdana" w:hAnsi="Verdana"/>
          <w:b/>
          <w:color w:val="FFFFFF" w:themeColor="background1"/>
          <w:sz w:val="28"/>
          <w:szCs w:val="28"/>
        </w:rPr>
        <w:t xml:space="preserve">    </w:t>
      </w:r>
    </w:p>
    <w:p w:rsidR="005F5288" w:rsidRPr="00931C92" w:rsidRDefault="00B0109F" w:rsidP="00B0109F">
      <w:pPr>
        <w:ind w:left="0"/>
        <w:rPr>
          <w:rFonts w:ascii="Verdana" w:hAnsi="Verdana"/>
          <w:b/>
          <w:color w:val="FFFFFF" w:themeColor="background1"/>
          <w:sz w:val="28"/>
          <w:szCs w:val="28"/>
        </w:rPr>
      </w:pPr>
      <w:r>
        <w:rPr>
          <w:rFonts w:ascii="Verdana" w:hAnsi="Verdana"/>
          <w:b/>
          <w:color w:val="FFFFFF" w:themeColor="background1"/>
          <w:sz w:val="28"/>
          <w:szCs w:val="28"/>
        </w:rPr>
        <w:br w:type="textWrapping" w:clear="all"/>
      </w:r>
    </w:p>
    <w:p w:rsidR="007B70AC" w:rsidRDefault="007B70AC" w:rsidP="001E33EB">
      <w:pPr>
        <w:pStyle w:val="Nessunaspaziatura"/>
        <w:ind w:left="0"/>
        <w:rPr>
          <w:b/>
        </w:rPr>
      </w:pPr>
    </w:p>
    <w:p w:rsidR="005F5288" w:rsidRDefault="005F5288" w:rsidP="001E33EB">
      <w:pPr>
        <w:pStyle w:val="Nessunaspaziatura"/>
        <w:ind w:left="0"/>
        <w:rPr>
          <w:b/>
        </w:rPr>
      </w:pPr>
    </w:p>
    <w:p w:rsidR="007B70AC" w:rsidRDefault="007B70AC" w:rsidP="001E33EB">
      <w:pPr>
        <w:pStyle w:val="Nessunaspaziatura"/>
        <w:ind w:left="0"/>
        <w:rPr>
          <w:b/>
        </w:rPr>
      </w:pPr>
    </w:p>
    <w:p w:rsidR="007B70AC" w:rsidRDefault="007B70AC" w:rsidP="001E33EB">
      <w:pPr>
        <w:pStyle w:val="Nessunaspaziatura"/>
        <w:ind w:left="0"/>
        <w:rPr>
          <w:b/>
        </w:rPr>
      </w:pPr>
    </w:p>
    <w:p w:rsidR="00D101D0" w:rsidRDefault="00D101D0" w:rsidP="002B3406">
      <w:pPr>
        <w:pStyle w:val="Nessunaspaziatura"/>
        <w:shd w:val="clear" w:color="auto" w:fill="FFFFFF" w:themeFill="background1"/>
        <w:ind w:left="-284"/>
        <w:jc w:val="both"/>
        <w:rPr>
          <w:rFonts w:cs="Arial"/>
          <w:shd w:val="clear" w:color="auto" w:fill="FFFFFF"/>
        </w:rPr>
      </w:pPr>
    </w:p>
    <w:p w:rsidR="00D101D0" w:rsidRDefault="00D101D0" w:rsidP="007D2389">
      <w:pPr>
        <w:pStyle w:val="Nessunaspaziatura"/>
        <w:shd w:val="clear" w:color="auto" w:fill="FFFFFF" w:themeFill="background1"/>
        <w:ind w:left="-284"/>
        <w:jc w:val="both"/>
        <w:rPr>
          <w:rFonts w:cs="Arial"/>
          <w:shd w:val="clear" w:color="auto" w:fill="FFFFFF"/>
        </w:rPr>
      </w:pPr>
    </w:p>
    <w:p w:rsidR="00540403" w:rsidRDefault="00540403" w:rsidP="00E8427C">
      <w:pPr>
        <w:ind w:left="0"/>
      </w:pPr>
    </w:p>
    <w:p w:rsidR="00D101D0" w:rsidRDefault="000254B7" w:rsidP="00D101D0">
      <w:pPr>
        <w:ind w:left="0"/>
        <w:rPr>
          <w:rFonts w:cs="Arial"/>
          <w:color w:val="222222"/>
          <w:shd w:val="clear" w:color="auto" w:fill="FFFFFF"/>
        </w:rPr>
      </w:pPr>
      <w:r w:rsidRPr="007F48C4">
        <w:rPr>
          <w:rFonts w:cs="Arial"/>
          <w:color w:val="222222"/>
        </w:rPr>
        <w:br/>
      </w:r>
    </w:p>
    <w:p w:rsidR="000254B7" w:rsidRDefault="000254B7" w:rsidP="00E8427C">
      <w:pPr>
        <w:ind w:left="0"/>
      </w:pPr>
      <w:r w:rsidRPr="007F48C4">
        <w:rPr>
          <w:rFonts w:cs="Arial"/>
          <w:color w:val="222222"/>
        </w:rPr>
        <w:br/>
      </w:r>
    </w:p>
    <w:p w:rsidR="00540403" w:rsidRDefault="00540403" w:rsidP="00E8427C">
      <w:pPr>
        <w:ind w:left="0"/>
      </w:pPr>
    </w:p>
    <w:p w:rsidR="00B30DF5" w:rsidRDefault="00B30DF5" w:rsidP="00B30DF5">
      <w:pPr>
        <w:pStyle w:val="Nessunaspaziatura"/>
        <w:ind w:left="0"/>
        <w:jc w:val="center"/>
        <w:rPr>
          <w:rFonts w:cs="Tahoma"/>
        </w:rPr>
      </w:pPr>
    </w:p>
    <w:p w:rsidR="00B30DF5" w:rsidRPr="005F5288" w:rsidRDefault="00B30DF5" w:rsidP="005F5288">
      <w:pPr>
        <w:ind w:left="0"/>
      </w:pPr>
      <w:r>
        <w:t xml:space="preserve"> </w:t>
      </w:r>
    </w:p>
    <w:sectPr w:rsidR="00B30DF5" w:rsidRPr="005F5288" w:rsidSect="005923EE">
      <w:pgSz w:w="11906" w:h="16838"/>
      <w:pgMar w:top="567" w:right="282"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73C56"/>
    <w:multiLevelType w:val="hybridMultilevel"/>
    <w:tmpl w:val="DB6C68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6D9302F"/>
    <w:multiLevelType w:val="hybridMultilevel"/>
    <w:tmpl w:val="E87A42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8427C"/>
    <w:rsid w:val="000254B7"/>
    <w:rsid w:val="00031246"/>
    <w:rsid w:val="00031D28"/>
    <w:rsid w:val="000450D6"/>
    <w:rsid w:val="0004522A"/>
    <w:rsid w:val="00052BE1"/>
    <w:rsid w:val="00082B23"/>
    <w:rsid w:val="000C46C5"/>
    <w:rsid w:val="001177DB"/>
    <w:rsid w:val="00121312"/>
    <w:rsid w:val="00144C42"/>
    <w:rsid w:val="00167086"/>
    <w:rsid w:val="001B1233"/>
    <w:rsid w:val="001D4252"/>
    <w:rsid w:val="001E33EB"/>
    <w:rsid w:val="00207679"/>
    <w:rsid w:val="00231714"/>
    <w:rsid w:val="00261AD5"/>
    <w:rsid w:val="002A6B8E"/>
    <w:rsid w:val="002B3406"/>
    <w:rsid w:val="002E45CC"/>
    <w:rsid w:val="00324FCB"/>
    <w:rsid w:val="00342C4A"/>
    <w:rsid w:val="003469DD"/>
    <w:rsid w:val="00355097"/>
    <w:rsid w:val="00390280"/>
    <w:rsid w:val="00392812"/>
    <w:rsid w:val="00397955"/>
    <w:rsid w:val="003F2CC0"/>
    <w:rsid w:val="003F2EE6"/>
    <w:rsid w:val="004226EC"/>
    <w:rsid w:val="00431A89"/>
    <w:rsid w:val="00434A16"/>
    <w:rsid w:val="00456232"/>
    <w:rsid w:val="004A58AC"/>
    <w:rsid w:val="004F7847"/>
    <w:rsid w:val="00537908"/>
    <w:rsid w:val="00540403"/>
    <w:rsid w:val="00546CA2"/>
    <w:rsid w:val="00563359"/>
    <w:rsid w:val="00581D88"/>
    <w:rsid w:val="005923EE"/>
    <w:rsid w:val="005B574D"/>
    <w:rsid w:val="005C4837"/>
    <w:rsid w:val="005E345E"/>
    <w:rsid w:val="005F5288"/>
    <w:rsid w:val="00634D41"/>
    <w:rsid w:val="00636B88"/>
    <w:rsid w:val="00672023"/>
    <w:rsid w:val="00690ECF"/>
    <w:rsid w:val="006B768F"/>
    <w:rsid w:val="006E5D0B"/>
    <w:rsid w:val="00735679"/>
    <w:rsid w:val="00745EFB"/>
    <w:rsid w:val="0079194B"/>
    <w:rsid w:val="007B70AC"/>
    <w:rsid w:val="007D2389"/>
    <w:rsid w:val="008435EB"/>
    <w:rsid w:val="008B49D4"/>
    <w:rsid w:val="008C4199"/>
    <w:rsid w:val="008F063B"/>
    <w:rsid w:val="00900D48"/>
    <w:rsid w:val="00961BC9"/>
    <w:rsid w:val="009A0445"/>
    <w:rsid w:val="009C1FB7"/>
    <w:rsid w:val="009E54BD"/>
    <w:rsid w:val="00A26482"/>
    <w:rsid w:val="00A474B5"/>
    <w:rsid w:val="00A65E9C"/>
    <w:rsid w:val="00A90039"/>
    <w:rsid w:val="00A95854"/>
    <w:rsid w:val="00B0109F"/>
    <w:rsid w:val="00B1451B"/>
    <w:rsid w:val="00B14BC0"/>
    <w:rsid w:val="00B30DF5"/>
    <w:rsid w:val="00B53760"/>
    <w:rsid w:val="00B56359"/>
    <w:rsid w:val="00B765FE"/>
    <w:rsid w:val="00BE0AE2"/>
    <w:rsid w:val="00C16DB7"/>
    <w:rsid w:val="00C5570D"/>
    <w:rsid w:val="00C76F6E"/>
    <w:rsid w:val="00CC6997"/>
    <w:rsid w:val="00CD1088"/>
    <w:rsid w:val="00CF0AD9"/>
    <w:rsid w:val="00D064D3"/>
    <w:rsid w:val="00D101D0"/>
    <w:rsid w:val="00D37CBC"/>
    <w:rsid w:val="00D4009D"/>
    <w:rsid w:val="00D74B70"/>
    <w:rsid w:val="00D94635"/>
    <w:rsid w:val="00D9625A"/>
    <w:rsid w:val="00DA6AF9"/>
    <w:rsid w:val="00E1614C"/>
    <w:rsid w:val="00E505C1"/>
    <w:rsid w:val="00E5246F"/>
    <w:rsid w:val="00E8427C"/>
    <w:rsid w:val="00EC5160"/>
    <w:rsid w:val="00ED2C13"/>
    <w:rsid w:val="00EE700D"/>
    <w:rsid w:val="00EF27C5"/>
    <w:rsid w:val="00F137E5"/>
    <w:rsid w:val="00F23A35"/>
    <w:rsid w:val="00F519AD"/>
    <w:rsid w:val="00F71301"/>
    <w:rsid w:val="00F767CF"/>
    <w:rsid w:val="00F96B45"/>
    <w:rsid w:val="00FC17EC"/>
    <w:rsid w:val="00FC5B72"/>
    <w:rsid w:val="00FC755F"/>
    <w:rsid w:val="00FE6D2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ind w:left="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1D8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8427C"/>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427C"/>
    <w:rPr>
      <w:rFonts w:ascii="Tahoma" w:hAnsi="Tahoma" w:cs="Tahoma"/>
      <w:sz w:val="16"/>
      <w:szCs w:val="16"/>
    </w:rPr>
  </w:style>
  <w:style w:type="paragraph" w:styleId="Nessunaspaziatura">
    <w:name w:val="No Spacing"/>
    <w:uiPriority w:val="1"/>
    <w:qFormat/>
    <w:rsid w:val="00CD1088"/>
    <w:pPr>
      <w:spacing w:after="0"/>
    </w:pPr>
  </w:style>
  <w:style w:type="character" w:styleId="Collegamentoipertestuale">
    <w:name w:val="Hyperlink"/>
    <w:basedOn w:val="Carpredefinitoparagrafo"/>
    <w:uiPriority w:val="99"/>
    <w:semiHidden/>
    <w:unhideWhenUsed/>
    <w:rsid w:val="00B14BC0"/>
    <w:rPr>
      <w:color w:val="0000FF"/>
      <w:u w:val="single"/>
    </w:rPr>
  </w:style>
  <w:style w:type="character" w:styleId="Enfasigrassetto">
    <w:name w:val="Strong"/>
    <w:basedOn w:val="Carpredefinitoparagrafo"/>
    <w:uiPriority w:val="22"/>
    <w:qFormat/>
    <w:rsid w:val="00434A16"/>
    <w:rPr>
      <w:b/>
      <w:bCs/>
    </w:rPr>
  </w:style>
  <w:style w:type="character" w:styleId="Enfasicorsivo">
    <w:name w:val="Emphasis"/>
    <w:basedOn w:val="Carpredefinitoparagrafo"/>
    <w:uiPriority w:val="20"/>
    <w:qFormat/>
    <w:rsid w:val="00434A16"/>
    <w:rPr>
      <w:i/>
      <w:iCs/>
    </w:rPr>
  </w:style>
  <w:style w:type="table" w:styleId="Grigliatabella">
    <w:name w:val="Table Grid"/>
    <w:basedOn w:val="Tabellanormale"/>
    <w:uiPriority w:val="59"/>
    <w:rsid w:val="00F7130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er-paragraph">
    <w:name w:val="chapter-paragraph"/>
    <w:basedOn w:val="Normale"/>
    <w:rsid w:val="00537908"/>
    <w:pPr>
      <w:spacing w:before="100" w:beforeAutospacing="1" w:after="100" w:afterAutospacing="1"/>
      <w:ind w:left="0"/>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537908"/>
    <w:pPr>
      <w:spacing w:line="276" w:lineRule="auto"/>
      <w:ind w:left="720"/>
      <w:contextualSpacing/>
    </w:pPr>
    <w:rPr>
      <w:rFonts w:eastAsiaTheme="minorEastAsia"/>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622</Words>
  <Characters>3546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Pozzetti</dc:creator>
  <cp:lastModifiedBy>Pozzetti</cp:lastModifiedBy>
  <cp:revision>4</cp:revision>
  <dcterms:created xsi:type="dcterms:W3CDTF">2019-09-10T05:45:00Z</dcterms:created>
  <dcterms:modified xsi:type="dcterms:W3CDTF">2019-09-14T08:21:00Z</dcterms:modified>
</cp:coreProperties>
</file>