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2070A2" w:rsidP="00A642F2">
      <w:pPr>
        <w:jc w:val="center"/>
        <w:rPr>
          <w:rFonts w:ascii="Garamond" w:hAnsi="Garamond"/>
          <w:i/>
          <w:sz w:val="22"/>
        </w:rPr>
      </w:pPr>
      <w:r>
        <w:rPr>
          <w:rFonts w:ascii="Garamond" w:hAnsi="Garamond"/>
          <w:i/>
          <w:sz w:val="22"/>
        </w:rPr>
        <w:t>Domenica 15</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AD3E11" w:rsidRDefault="002070A2" w:rsidP="00843E30">
      <w:pPr>
        <w:jc w:val="center"/>
        <w:rPr>
          <w:rFonts w:ascii="Garamond" w:hAnsi="Garamond"/>
          <w:b/>
          <w:color w:val="FF0000"/>
          <w:sz w:val="32"/>
        </w:rPr>
      </w:pPr>
      <w:r>
        <w:rPr>
          <w:rFonts w:ascii="Garamond" w:hAnsi="Garamond"/>
          <w:b/>
          <w:color w:val="FF0000"/>
          <w:sz w:val="32"/>
        </w:rPr>
        <w:t>III DOMENICA</w:t>
      </w:r>
    </w:p>
    <w:p w:rsidR="002070A2" w:rsidRDefault="002070A2" w:rsidP="00843E30">
      <w:pPr>
        <w:jc w:val="center"/>
        <w:rPr>
          <w:rFonts w:ascii="Garamond" w:hAnsi="Garamond"/>
          <w:b/>
          <w:color w:val="FF0000"/>
          <w:sz w:val="32"/>
        </w:rPr>
      </w:pPr>
      <w:r>
        <w:rPr>
          <w:rFonts w:ascii="Garamond" w:hAnsi="Garamond"/>
          <w:b/>
          <w:color w:val="FF0000"/>
          <w:sz w:val="32"/>
        </w:rPr>
        <w:t>DI PASQUA</w:t>
      </w:r>
    </w:p>
    <w:p w:rsidR="00843E30" w:rsidRDefault="00AD3E11" w:rsidP="00843E30">
      <w:pPr>
        <w:jc w:val="center"/>
        <w:rPr>
          <w:rFonts w:ascii="Garamond" w:hAnsi="Garamond"/>
          <w:color w:val="FF0000"/>
          <w:sz w:val="24"/>
          <w:szCs w:val="24"/>
        </w:rPr>
      </w:pPr>
      <w:r>
        <w:rPr>
          <w:rFonts w:ascii="Garamond" w:hAnsi="Garamond"/>
          <w:color w:val="FF0000"/>
          <w:sz w:val="24"/>
          <w:szCs w:val="24"/>
        </w:rPr>
        <w:t>I</w:t>
      </w:r>
      <w:r w:rsidR="002070A2">
        <w:rPr>
          <w:rFonts w:ascii="Garamond" w:hAnsi="Garamond"/>
          <w:color w:val="FF0000"/>
          <w:sz w:val="24"/>
          <w:szCs w:val="24"/>
        </w:rPr>
        <w:t>I</w:t>
      </w:r>
      <w:r>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070A2" w:rsidRDefault="002070A2" w:rsidP="002070A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070A2" w:rsidRDefault="002070A2" w:rsidP="002070A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2070A2"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2070A2"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2070A2"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070A2" w:rsidRDefault="002070A2" w:rsidP="002070A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2070A2" w:rsidRPr="00114388"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2070A2" w:rsidRDefault="002070A2" w:rsidP="002070A2">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Cantate al Signore un canto nuovo,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cantate al Signore da tutta la terra.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Gio 2,3-10</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Adempirò il voto che ho fatto: * la salvezza viene dal Signore. Alleluia</w:t>
      </w:r>
      <w:r w:rsidRPr="00114388">
        <w:rPr>
          <w:rFonts w:ascii="Garamond" w:hAnsi="Garamond"/>
        </w:rPr>
        <w:t>.</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Nella mia angoscia ho invocato il Signore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ed egli mi ha esaudito;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degli inferi ho gridato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tu hai ascoltato la mia voce.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Mi hai gettato nell'abisso, nel cuore del mare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e le correnti mi hanno circondato;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tutti i tuoi flutti e le tue onde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sopra di me sono passati.</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Io dicevo: Sono scacciato lontano dai tuoi occhi;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eppure tornerò a guardare il tuo santo tempio.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Le acque mi hanno sommerso fino alla gola,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l'abisso mi ha avvolto,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l'alga si è avvinta al mio capo.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Sono sceso alle radici dei monti,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terra ha chiuso le sue spranghe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dietro a me per sempre.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tu hai fatto risalire dalla fossa la mia vita,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Signore mio Dio.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Quando in me sentivo venir meno la vita,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ho ricordato il Signore.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La mia preghiera è giunta fino a te,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fino alla tua santa dimora.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Quelli che onorano cose vane e false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abbandonano il loro amore.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io con voce di lode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offrirò a te un sacrificio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adempirò il voto che ho fatto;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salvezza viene dal Signore.</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Adempirò il voto che ho fatto: * la salvezza viene dal Signore. Alleluia</w:t>
      </w:r>
      <w:r w:rsidRPr="00114388">
        <w:rPr>
          <w:rFonts w:ascii="Garamond" w:hAnsi="Garamond"/>
        </w:rPr>
        <w:t>.</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54,1-5.8.12</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r>
        <w:rPr>
          <w:rFonts w:ascii="Garamond" w:hAnsi="Garamond"/>
        </w:rPr>
        <w:t xml:space="preserve"> Alleluia.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glorificherò, Signore mio 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ti loderò, Dio mio salvatore;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glorificherò il tuo nome,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fosti mio protettore e mio aiuto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hai liberato il mio corpo dalla perdizione,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laccio di una lingua calunniatrice,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dalle labbra che proferiscono menzogne;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fronte a quanti mi circondavano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sei stato il mio aiuto e mi hai liberato,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secondo la tua grande misericordia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r w:rsidRPr="00BF0B02">
        <w:rPr>
          <w:rFonts w:ascii="Garamond" w:hAnsi="Garamond"/>
        </w:rPr>
        <w:tab/>
        <w:t>e per il tuo nome,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dai morsi di chi stava per divorarmi,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mano di quanti insidiavano alla mia vita,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dalle molte tribolazioni di cui soffrivo,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dal soffocamento di una fiamma avvolgente,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dal fuoco che non avevo acceso,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seno degli inferi,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lingua impura e dalla parola falsa.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Allora mi ricordai delle tue misericordie, Signore,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delle tue opere che sono da sempre,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tu liberi quanti sperano in te,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li salvi dalla mano dei nemici.</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questo ti ringrazierò e ti loderò,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benedirò il nome del Signore.</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r>
        <w:rPr>
          <w:rFonts w:ascii="Garamond" w:hAnsi="Garamond"/>
        </w:rPr>
        <w:t xml:space="preserve">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Ger 31,2-9</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«Ti ho amato di amore eterno» * - dice il Signore -. Alleluia.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Così dice il Signore: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«Ha trovato grazia nel deserto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popolo di scampati alla spada;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Israele si avvia a una quieta dimora».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 lontano gli è apparso il Signore: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ho amato di amore eterno,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questo ti conservo ancora misericordia.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edificherò di nuovo e tu sarai riedificata,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vergine di Israele.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ti ornerai dei tuoi tamburi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uscirai fra la danza dei festanti.</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pianterai vigne sulle colline di Samaria;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 piantatori, dopo aver piantato, raccoglieranno.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Verrà il giorno in cui grideranno le vedette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sulle montagne di Efraim:</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saliamo a Sion,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andiamo dal Signore nostro Dio».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Poiché dice il Signore: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«Innalzate canti di gioia per Giacobbe,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esultate per la prima delle nazioni,</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fate udire la vostra lode e dite: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Il Signore ha salvato il suo popolo,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resto di Israele».</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Ecco, li riconduco dal paese del settentrione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li raduno dall'estremità della terra;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fra di essi sono il cieco e lo zoppo,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donna incinta e la partoriente;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ritorneranno qui in gran folla.</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Essi erano partiti nel pianto,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io li riporterò tra le consolazioni;</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li condurrò a fiumi d'acqua *</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una strada dritta in cui non inciamperanno;</w:t>
      </w: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BF0B0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io sono un padre per Israele,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Efraim è il mio primogenito.</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«Ti ho amato di amore eterno» * - dice il Signore -. Alleluia.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Ap 6,1-17</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 xml:space="preserve">Quando l'Agnello sciolse il primo dei sette sigilli, </w:t>
      </w:r>
      <w:r>
        <w:rPr>
          <w:rFonts w:ascii="Garamond" w:hAnsi="Garamond"/>
        </w:rPr>
        <w:t xml:space="preserve">io, Giovanni, </w:t>
      </w:r>
      <w:r w:rsidRPr="00865C18">
        <w:rPr>
          <w:rFonts w:ascii="Garamond" w:hAnsi="Garamond"/>
        </w:rPr>
        <w:t>vidi e udii il primo dei quattro esseri viventi che gridava come con voce di tuono: «Vieni». Ed ecco mi apparve un cavallo bianco e colui che lo cavalcava aveva un arco, gli fu data una corona e poi egli uscì vittorioso per vincere ancora.</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Quando l'Agnello aprì il secondo sigillo, udii il secondo essere vivente che gridava: «Vieni». Allora uscì un altro cavallo, rosso fuoco. A colui che lo cavalcava fu dato potere di togliere la pace dalla terra perché si sgozzassero a vicenda e gli fu consegnata una grande spada.</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Quando l'Agnello aprì il terzo sigillo, udii il terzo essere vivente che gridava: «Vieni». Ed ecco, mi apparve un cavallo nero e colui che lo cavalcava aveva una bilancia in mano. E udii gridare una voce in mezzo ai quattro esseri viventi: «Una misura di grano per un danaro e tre misure d'orzo per un danaro! Olio e vino non siano sprecati».</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Quando l'Agnello aprì il quarto sigillo, udii la voce del quarto essere vivente che diceva: «Vieni». Ed ecco, mi apparve un cavallo verdastro. Colui che lo cavalcava si chiamava Morte e gli veniva dietro l'Inferno. Fu dato loro potere sopra la quarta parte della terra per sterminare con la spada, con la fame, con la peste e con le fiere della terra.</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Quando l'Agnello aprì il quinto sigillo, vidi sotto l'altare le anime di coloro che furono immolati a causa della parola di Dio e della testimonianza che gli avevano resa. E gridarono a gran voce:</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«Fino a quando, Sovrano,</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 che sei santo e verace,</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non farai giustizia</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e non vendicherai il nostro sangue</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sopra gli abitanti della terra?».</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Allora venne data a ciascuno di essi una veste candida e fu detto loro di pazientare ancora un poco, finché fosse completo il numero dei loro compagni di servizio e dei loro fratelli che dovevano essere uccisi come loro.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Quando l'Agnello aprì il sesto sigillo, vidi che vi fu un violento terremoto. Il sole divenne nero come sacco di crine, la luna diventò tutta simile al sangue, le stelle del cielo si abbatterono sopra la terra, come quando un fico, sbattuto dalla bufera, lascia cadere i fichi immaturi. Il cielo si ritirò come un volume che si arrotola e tutti i monti e le isole furono smossi dal loro posto. Allora i re della terra e i grandi, i capitani, i ricchi e i potenti, e infine ogni uomo, schiavo o libero, si nascosero tutti nelle caverne e fra le rupi dei monti; e dicevano ai monti e alle rupi: Cadete sopra di noi e nascondeteci dalla faccia di Colui che siede sul trono e dall'ira dell'Agnello, perché è venuto il gran giorno della loro ira, e chi vi può resistere?</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Vidi sotto l’altare le anime</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coloro che furono immolati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 causa della parola di Dio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della testimonianza che avevano resa.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nella tua eredità sono entrate le nazioni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hanno versato come acqua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sangue dei tuoi santi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 causa della parola di Dio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della testimonianza che avevano resa.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«Libri a Mònimo» di san Fulgenzio di Ruspe, vescovo.</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L'edificio spirituale del corpo di Cristo si costruisce nell'amore secondo le parole di san Pietro. Con le pietre vive si eleva un edificio spirituale per un sacerdozio santo, per offrire sacrifici spirituali graditi a Dio per mezzo di Gesù Cristo (cfr. 1 Pt 3, 5). Questa opera di costruzione spirituale mai diventa oggetto più appropriato di preghiera come quando il corpo stesso di Cristo, che è la Chiesa, offre il corpo e il sangue di Cristo nel sacramento del pane e del calice.</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Infatti il calice che beviamo è la comunione del sangue di Cristo e il pane che spezziamo è la partecipazione del corpo del Signore; poiché vi è un solo pane, noi, pur essendo molti, formiamo un solo corpo; tutti infatti partecipiamo dell'unico pane (cfr. 1 Cor 10, 16-17).</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Quella grazia che fece della Chiesa il corpo di Cristo, faccia sì che tutte le membra della carità rimangano compatte e perseverino nell'unità del corpo. Sia questa la nostra preghiera. Sia questo il dono di quello Spirito, che è l'unico Spirito del Padre e del Figlio. Perché la Trinità è per sua natura santità e unità, uguaglianza e amore, la Trinità è un solo e vero Dio, e unanime è l'azione santificatrice operata dalle tre Persone in coloro che sono stati adottati come figli. Ecco perché leggiamo: «L'amore di Dio è stato riversato nei nostri cuori per mezzo dello Spirito Santo che ci è stato dato» (Rm 5, 5).</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Lo Spirito Santo, che è unico del Padre e del Figlio, dando la grazia dell'adozione divina, opera i medesimi effetti descritti dagli Atti degli Apostoli per coloro che ricevevano lo Spirito Santo: «La moltitudine dei credenti aveva un cuore solo ed un'anima sola» (At 4, 32).</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 xml:space="preserve">L'unico cuore infatti e l'unica anima della moltitudine di coloro che eran venuti alla fede in Dio li aveva operati l'unico Spirito che è del Padre e del Figlio, e con il Padre e il Figlio è un solo Dio. </w:t>
      </w:r>
    </w:p>
    <w:p w:rsidR="002070A2" w:rsidRPr="00865C1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L'Apostolo, scrivendo agli Efesini, dice che questa unità di spirito nel vincolo della pace, deve essere conservata con cura: «Io, il prigioniero del Signore, vi esorto a comportarvi in maniera degna della vocazione cui siete stati chiamati, con ogni umiltà, dolcezza e pazienza, sopportandovi gli uni gli altri con amore, cercando di conservare l'unità dello spirito per mezzo del vincolo della pace. Un solo corpo, un solo spirito» (cfr. Ef 4, 1-4). Dio, infatti, mentre custodisce per mezzo dello Spirito Santo il suo amore diffuso nella Chiesa, fa della medesima un sacrificio a lui gradito.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Possa essa sempre ricevere la stessa grazia della carità spirituale e, così, presentarsi sempre ostia viva, santa, gradita a Dio.</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2070A2" w:rsidRPr="003279F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onnipotente, il tuo popolo, redento dal sangue del Figlio tuo, viva sempre secondo la legge della carità fraterna e impari ad amare tutti in modo verace e operoso</w:t>
      </w:r>
      <w:r w:rsidRPr="00E565B5">
        <w:rPr>
          <w:rFonts w:ascii="Garamond" w:hAnsi="Garamond"/>
        </w:rPr>
        <w:t>. Per Gesù Cristo, tuo Figlio, nostro Signore e nostro Dio, che vive e regna con te, nell’unità dello Spirito Santo, per tutti i secoli dei secoli.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Pr="00114388"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2070A2"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2070A2"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070A2" w:rsidRDefault="002070A2" w:rsidP="002070A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2070A2" w:rsidRPr="00AA043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«Andate ad annunziare ai miei fratelli che vadano in Galilea: * là mi vedranno».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«Andate ad annunziare ai miei fratelli che vadano in Galilea: * là mi vedranno».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Dio di misericordia, luce e conforto di chi crede in te, ravviva sempre più nella tua Chiesa i desideri che tu le hai suscitato nel cuore e, rivelando la sublimità delle tue promesse, rendi più certa la nostra speranza; così i tuoi figli potranno aspettare con fiduciosa pazienza il destino di gloria ancora nascosto, ma già contemplato senza ombra di dubbio dagli occhi della fede. Per Gesù Cristo, tuo Figlio, nostro Signore e nostro Dio, che vive e regna con te, nell'unità dello Spirito santo, per tutti i secoli dei secoli.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 xml:space="preserve">Gesù come un viandante </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 xml:space="preserve">apparve a due discepoli in cammino, </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 xml:space="preserve">che senza indugio corsero dagli Undici. * </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Signore – annunziarono -</w:t>
      </w:r>
      <w:r w:rsidRPr="00865C18">
        <w:rPr>
          <w:rFonts w:ascii="Garamond" w:hAnsi="Garamond"/>
        </w:rPr>
        <w:t xml:space="preserve"> è davvero risorto: </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noi lo riconoscemmo allo spezzare del pane</w:t>
      </w:r>
      <w:r>
        <w:rPr>
          <w:rFonts w:ascii="Garamond" w:hAnsi="Garamond"/>
        </w:rPr>
        <w:t>»</w:t>
      </w:r>
      <w:r w:rsidRPr="00865C18">
        <w:rPr>
          <w:rFonts w:ascii="Garamond" w:hAnsi="Garamond"/>
        </w:rPr>
        <w:t xml:space="preserve">. </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Dio onnipotente, dona di assaporare le gioie della vita eterna a quanti celebriamo con fede pura e cuore devoto il mistero della Pasqua di Cristo, che vive e regna nei secoli dei secoli.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t>Dn 3,57-88.56</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r>
        <w:rPr>
          <w:rFonts w:ascii="Garamond" w:hAnsi="Garamond"/>
        </w:rPr>
        <w:t xml:space="preserve"> </w:t>
      </w:r>
      <w:r>
        <w:rPr>
          <w:rFonts w:ascii="Garamond" w:hAnsi="Garamond"/>
          <w:color w:val="FF0000"/>
        </w:rPr>
        <w:t>†</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AA0645">
        <w:rPr>
          <w:rFonts w:ascii="Garamond" w:hAnsi="Garamond"/>
        </w:rPr>
        <w:t xml:space="preserve">lodatelo ed esaltatelo nei secoli. </w:t>
      </w:r>
      <w:r>
        <w:rPr>
          <w:rFonts w:ascii="Garamond" w:hAnsi="Garamond"/>
        </w:rPr>
        <w:t>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cieli, il Sign</w:t>
      </w:r>
      <w:r>
        <w:rPr>
          <w:rFonts w:ascii="Garamond" w:hAnsi="Garamond"/>
        </w:rPr>
        <w:t>ore. Alleluia.</w:t>
      </w:r>
      <w:r w:rsidRPr="00AA0645">
        <w:rPr>
          <w:rFonts w:ascii="Garamond" w:hAnsi="Garamond"/>
        </w:rPr>
        <w:t xml:space="preserv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w:t>
      </w:r>
      <w:r>
        <w:rPr>
          <w:rFonts w:ascii="Garamond" w:hAnsi="Garamond"/>
        </w:rPr>
        <w:t>te, folgori e nubi, il Signore.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2070A2"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w:t>
      </w:r>
      <w:r>
        <w:rPr>
          <w:rFonts w:ascii="Garamond" w:hAnsi="Garamond"/>
        </w:rPr>
        <w:t>edite, mari e fiumi, il Signore.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r>
        <w:rPr>
          <w:rFonts w:ascii="Garamond" w:hAnsi="Garamond"/>
        </w:rPr>
        <w:t>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pii e umili di</w:t>
      </w:r>
      <w:r>
        <w:rPr>
          <w:rFonts w:ascii="Garamond" w:hAnsi="Garamond"/>
        </w:rPr>
        <w:t xml:space="preserve"> cuore, il Signore. Alleluia.</w:t>
      </w:r>
      <w:r w:rsidRPr="00AA0645">
        <w:rPr>
          <w:rFonts w:ascii="Garamond" w:hAnsi="Garamond"/>
        </w:rPr>
        <w:t xml:space="preserv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lo</w:t>
      </w:r>
      <w:r>
        <w:rPr>
          <w:rFonts w:ascii="Garamond" w:hAnsi="Garamond"/>
        </w:rPr>
        <w:t>datelo ed esaltatelo nei secoli. Alleluia.</w:t>
      </w:r>
      <w:r w:rsidRPr="00AA0645">
        <w:rPr>
          <w:rFonts w:ascii="Garamond" w:hAnsi="Garamond"/>
        </w:rPr>
        <w:t xml:space="preserv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r>
        <w:rPr>
          <w:rFonts w:ascii="Garamond" w:hAnsi="Garamond"/>
        </w:rPr>
        <w:t xml:space="preserve">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r>
        <w:rPr>
          <w:rFonts w:ascii="Garamond" w:hAnsi="Garamond"/>
        </w:rPr>
        <w:t>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p>
    <w:p w:rsidR="002070A2"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Gioirono i discepoli al vedere il Signore. Alleluia</w:t>
      </w:r>
      <w:r w:rsidRPr="00AA0645">
        <w:rPr>
          <w:rFonts w:ascii="Garamond" w:hAnsi="Garamond"/>
        </w:rPr>
        <w:t>.</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 xml:space="preserve">Sal </w:t>
      </w:r>
      <w:r>
        <w:rPr>
          <w:rFonts w:ascii="Garamond" w:hAnsi="Garamond"/>
          <w:b/>
          <w:color w:val="FF0000"/>
        </w:rPr>
        <w:t>148</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dai cieli,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nell’alto dei cieli.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voi tutti, suoi angeli,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sue schiere.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sole e luna,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fulgide stelle.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cieli dei cieli,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voi acque al di sopra dei cieli.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Lodino tutti il nome del Signore,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perché egli disse e furono creati.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Li ha stabiliti per sempre,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ha posto una legge che non passa.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dalla terra,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mostri marini e voi tutti abissi,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fuoco e grandine, neve e nebbia,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vento di bufera che obbedisce alla sua parola,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monti e voi tutte, colline,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alberi da frutto e tutti voi, cedri,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voi fiere e tutte le bestie,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rettili e uccelli alati.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re della terra e i popoli tutti,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D1353C">
        <w:rPr>
          <w:rFonts w:ascii="Garamond" w:hAnsi="Garamond"/>
        </w:rPr>
        <w:t xml:space="preserve">i governanti e i giudici della terra,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giovani e le fanciulle,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i vecchi insieme ai bambini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lodino il nome del Signore: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perché solo il suo nome è sublime,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gloria risplende sulla terra e nei cieli.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Egli ha sollevato la potenza del suo popolo.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È canto di lode per tutti i suoi fedeli,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i figli di Israele,</w:t>
      </w:r>
      <w:r>
        <w:rPr>
          <w:rFonts w:ascii="Garamond" w:hAnsi="Garamond"/>
        </w:rPr>
        <w:t xml:space="preserve"> </w:t>
      </w:r>
      <w:r w:rsidRPr="00D1353C">
        <w:rPr>
          <w:rFonts w:ascii="Garamond" w:hAnsi="Garamond"/>
        </w:rPr>
        <w:t>popolo che egli ama.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Gioirono i discepoli al vedere il Signore. Alleluia</w:t>
      </w:r>
      <w:r w:rsidRPr="00AA0645">
        <w:rPr>
          <w:rFonts w:ascii="Garamond" w:hAnsi="Garamond"/>
        </w:rPr>
        <w:t>.</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t xml:space="preserve">Sal </w:t>
      </w:r>
      <w:r>
        <w:rPr>
          <w:rFonts w:ascii="Garamond" w:hAnsi="Garamond"/>
          <w:b/>
          <w:color w:val="FF0000"/>
        </w:rPr>
        <w:t>92</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Il Signore regna, si ammanta di splendore;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il Signore si riveste, si cinge di forza;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rende saldo il mondo, non sarà mai scosso.</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Saldo è il tuo trono fin dal principio,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da sempre tu sei.</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Alzano i fiumi, Signore,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la loro voce,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il loro fragore.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più potente delle voci di grandi acque,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più potente dei flutti del mare,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potente nell’alto è il Signore.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Degni di fede sono i tuoi insegnamenti,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santità si addice alla tua casa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la durata dei giorni,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O Dio, che hai risollevato il mondo con l’umiliazione del tuo Figlio, conferma in noi la gioia pasquale perché, liberi dall’oppressione della colpa, possiamo partecipare con pienezza alla gloria eterna di Cristo risorto, che vive e regna nei secoli dei secoli.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Splendore del Padre,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Luce nata da Luce,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luce che origini luce,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giorno che illumini i giorni,</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mondo oscuro inonda,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sole che non tramonti!</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Apri i cuori al riverbero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fulgente dello Spirito.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al Dio di eterna gloria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ora salga la supplica: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potente la sua grazia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distolga i nostri passi da ogni insidia;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ridoni il coraggio del bene,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reprima l’invidia di Satana,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volga le asperità a nostro favore,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conceda di vivere giusti;</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regni sovrana sull’animo,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casto e fedele preservi il corpo,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pura e fervente la fede,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ignara d’ogni errore.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Cristo sia nostro cibo,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la fede ci disseti;</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beviamo con gioia la sobria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ebbrezza dello Spirito.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Lieto trascorra il giorno: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pudore sia un’alba serena,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la fede un meriggio assolato,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ombra notturna sul cuore non scenda.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Cristo, Aurora, svelati,</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ora che avanza l’aurora:</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tutto nel Padre vivi,</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tutto in te vive il Padre.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All’Eterno si levi la lode</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all’unico suo Figlio</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con 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negli infiniti secoli. Amen.</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i/>
        </w:rPr>
      </w:pPr>
      <w:r w:rsidRPr="00843A3B">
        <w:rPr>
          <w:rFonts w:ascii="Garamond" w:hAnsi="Garamond"/>
          <w:i/>
        </w:rPr>
        <w:t>Cantiamo gloria a Cristo, che il Padre ha risuscitato sciogliendolo dalle angosce di morte.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i/>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aperto le menti degli apostoli all’intelligenza delle divine Scritture, 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dovuto sopportare indicibili sofferenze per entrare nella tua gloria, 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ti fai riconoscere dai discepoli nello spezzare del pane, 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potere su tutti per dare a tutti la vita, 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portato a compimento il disegno del Padre, 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conosci il Padre e sei stato da lui amato fin da prima della creazione del mondo, Kyrie eleison.</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070A2" w:rsidRDefault="002070A2" w:rsidP="002070A2">
      <w:pPr>
        <w:rPr>
          <w:rFonts w:ascii="Garamond" w:hAnsi="Garamond"/>
          <w:b/>
          <w:color w:val="FF0000"/>
        </w:rPr>
      </w:pPr>
      <w:r>
        <w:rPr>
          <w:rFonts w:ascii="Garamond" w:hAnsi="Garamond"/>
          <w:b/>
          <w:color w:val="FF0000"/>
        </w:rPr>
        <w:br w:type="page"/>
      </w:r>
    </w:p>
    <w:p w:rsidR="002070A2"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070A2" w:rsidRDefault="002070A2" w:rsidP="002070A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eterna è la sua misericordia.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78002F"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lang w:val="en-GB"/>
        </w:rPr>
      </w:pPr>
      <w:r w:rsidRPr="0078002F">
        <w:rPr>
          <w:rFonts w:ascii="Garamond" w:hAnsi="Garamond"/>
          <w:b/>
          <w:color w:val="FF0000"/>
          <w:lang w:val="en-GB"/>
        </w:rPr>
        <w:t>Ant. 1</w:t>
      </w:r>
      <w:r w:rsidRPr="0078002F">
        <w:rPr>
          <w:rFonts w:ascii="Garamond" w:hAnsi="Garamond"/>
          <w:color w:val="FF0000"/>
          <w:lang w:val="en-GB"/>
        </w:rPr>
        <w:t xml:space="preserve"> </w:t>
      </w:r>
      <w:r w:rsidRPr="0078002F">
        <w:rPr>
          <w:rFonts w:ascii="Garamond" w:hAnsi="Garamond"/>
          <w:lang w:val="en-GB"/>
        </w:rPr>
        <w:t>Alleluia.</w:t>
      </w:r>
    </w:p>
    <w:p w:rsidR="002070A2" w:rsidRPr="0078002F"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2070A2" w:rsidRPr="0078002F"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78002F">
        <w:rPr>
          <w:rFonts w:ascii="Garamond" w:hAnsi="Garamond"/>
          <w:b/>
          <w:color w:val="FF0000"/>
          <w:lang w:val="en-GB"/>
        </w:rPr>
        <w:t>II (10-18)</w:t>
      </w:r>
    </w:p>
    <w:p w:rsidR="002070A2" w:rsidRPr="0078002F"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2070A2" w:rsidRPr="0078002F"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lang w:val="en-GB"/>
        </w:rPr>
      </w:pPr>
      <w:r w:rsidRPr="0078002F">
        <w:rPr>
          <w:rFonts w:ascii="Garamond" w:hAnsi="Garamond"/>
          <w:b/>
          <w:color w:val="FF0000"/>
          <w:lang w:val="en-GB"/>
        </w:rPr>
        <w:t>Ant. 2</w:t>
      </w:r>
      <w:r w:rsidRPr="0078002F">
        <w:rPr>
          <w:rFonts w:ascii="Garamond" w:hAnsi="Garamond"/>
          <w:color w:val="FF0000"/>
          <w:lang w:val="en-GB"/>
        </w:rPr>
        <w:t xml:space="preserve"> </w:t>
      </w:r>
      <w:r w:rsidRPr="0078002F">
        <w:rPr>
          <w:rFonts w:ascii="Garamond" w:hAnsi="Garamond"/>
          <w:lang w:val="en-GB"/>
        </w:rPr>
        <w:t>Alleluia, alleluia.</w:t>
      </w:r>
    </w:p>
    <w:p w:rsidR="002070A2" w:rsidRPr="0078002F"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Alleluia, 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2070A2"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2070A2"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Alleluia, alleluia,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Cor 2,12-13</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Fratelli, noi non abbiamo ricevuto lo spirito del mondo, ma lo Spirito di Dio per conoscere tutto ciò che Dio ci ha donato. Di queste cose noi parliamo, non con un linguaggio suggerito dalla sapienza umana, ma insegnato dallo Spirito, esprimendo cose spirituali in termini spirituali.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 xml:space="preserve">Dio di misericordia, luce e conforto di chi crede in te, ravviva sempre più nella tua Chiesa i desideri che tu le hai suscitato nel cuore e, rivelando la sublimità delle tue promesse, rendi più certa la nostra speranza; così i tuoi figli potranno aspettare con fiduciosa pazienza il destino di gloria ancora nascosto, ma già contemplato senza ombra di dubbio dagli occhi della fede. Per </w:t>
      </w:r>
      <w:r>
        <w:rPr>
          <w:rFonts w:ascii="Garamond" w:hAnsi="Garamond"/>
        </w:rPr>
        <w:t>Cristo nostro Signore</w:t>
      </w:r>
      <w:r w:rsidRPr="00843A3B">
        <w:rPr>
          <w:rFonts w:ascii="Garamond" w:hAnsi="Garamond"/>
        </w:rPr>
        <w:t>.</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Rm 16,17-18</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Mi raccomando, fratelli, di ben guardarvi da coloro che provocano divisioni e ostacoli contro la dottrina che avete appreso: tenetevi lontani da loro. Costoro, infatti, non servono Cristo nostro Signore, ma il proprio ventre e con un parlare solenne e lusinghiero ingannano il cuore dei semplici.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O Dio, che hai risollevato il mondo con l’umiliazione del tuo Figlio, conferma in noi la gioia pasquale perché, liberi dall’oppressione della colpa, possiamo partecipare con pienezza alla gloria eterna di Cristo risorto, che vive e regna nei secoli dei secoli.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Rm 12,1-2</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Vi esorto,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w:t>
      </w:r>
    </w:p>
    <w:p w:rsidR="002070A2" w:rsidRPr="00CC1EA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 xml:space="preserve">Dio di misericordia, luce e conforto di chi crede in te, ravviva sempre più nella tua Chiesa i desideri che tu le hai suscitato nel cuore e, rivelando la sublimità delle tue promesse, rendi più certa la nostra speranza; così i tuoi figli potranno aspettare con fiduciosa pazienza il destino di gloria ancora nascosto, ma già contemplato senza ombra di dubbio dagli occhi della fede. Per </w:t>
      </w:r>
      <w:r>
        <w:rPr>
          <w:rFonts w:ascii="Garamond" w:hAnsi="Garamond"/>
        </w:rPr>
        <w:t>Cristo nostro Signore</w:t>
      </w:r>
      <w:r w:rsidRPr="00843A3B">
        <w:rPr>
          <w:rFonts w:ascii="Garamond" w:hAnsi="Garamond"/>
        </w:rPr>
        <w:t>.</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oppure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O Dio, che hai risollevato il mondo con l’umiliazione del tuo Figlio, conferma in noi la gioia pasquale perché, liberi dall’oppressione della colpa, possiamo partecipare con pienezza alla gloria eterna di Cristo risorto, che vive e regna nei secoli dei secoli.</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070A2" w:rsidRDefault="002070A2" w:rsidP="002070A2">
      <w:pPr>
        <w:rPr>
          <w:rFonts w:ascii="Garamond" w:hAnsi="Garamond"/>
        </w:rPr>
      </w:pPr>
      <w:r>
        <w:rPr>
          <w:rFonts w:ascii="Garamond" w:hAnsi="Garamond"/>
        </w:rPr>
        <w:br w:type="page"/>
      </w:r>
    </w:p>
    <w:p w:rsidR="002070A2"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O tu che dormi, su dèstati e sorgi</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allo splendore di Cristo risorto.</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FE6"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Ecco mirabile il giorno di Dio,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radioso di santa luce!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Il sangue di Cristo ha deterso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 crimini del mondo.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La fiducia rivive,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l’occhio spento si illumina: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dopo il perdono al ladro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chi dovrà più disperare?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Un attimo di fede,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 la croce si muta nella gloria: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sul traguardo del regno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l’iniquo supera gli antichi giusti.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In cielo stupiscono gli angeli: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sull’infamante patibolo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si aggrappa a Cristo e subito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il condannato conquista la vita.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O mistero ineffabile!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Una carne purifica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la contagiata carne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 toglie i peccati del mondo.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Ora non c’è di questa più sublime: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trova grazia il colpevole,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è vinta dall’amore ogni paura,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da morte sgorga la vita nuova.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lastRenderedPageBreak/>
        <w:t>La morte azzanni l’amo suo crudele,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s’impigli nella sua trappola: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se muore la Vita di tutti,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di tutti rinasce la vita.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Poi che tutti la morte avrà falciato,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tutti risorgeranno,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 l’ultima nostra nemica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sola sarà a perire.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A te che sei risorto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cantiamo la nostra lode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con il Padre e lo Spirito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nei secoli infiniti. Amen.</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«Rallegratevi con me, voi che temete Dio: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colui che cercavo mi è apparso,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e, mentre piangevo al sepolcro,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ho visto il mio Signore».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43A3B">
        <w:rPr>
          <w:rFonts w:ascii="Garamond" w:hAnsi="Garamond"/>
        </w:rPr>
        <w:t>Alleluia, alleluia.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Le dice l’angelo: « Donna, perché piangi?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Chi cerchi?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Egli è risorto come aveva detto».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43A3B">
        <w:rPr>
          <w:rFonts w:ascii="Garamond" w:hAnsi="Garamond"/>
        </w:rPr>
        <w:t>Alleluia,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Era scritto che il Cristo dovesse patire e risorgere dai morti, alleluia: * voi ne sarete testimoni.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w:t>
      </w:r>
      <w:r>
        <w:rPr>
          <w:rFonts w:ascii="Garamond" w:hAnsi="Garamond"/>
        </w:rPr>
        <w:t>é</w:t>
      </w:r>
      <w:r w:rsidRPr="001D337C">
        <w:rPr>
          <w:rFonts w:ascii="Garamond" w:hAnsi="Garamond"/>
        </w:rPr>
        <w:t xml:space="preserve"> io ponga i tuoi nemici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al modo di Melchisedek».</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Era scritto che il Cristo dovesse patire e risorgere dai morti, alleluia: * voi ne sarete testimoni.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110</w:t>
      </w:r>
    </w:p>
    <w:p w:rsidR="002070A2" w:rsidRPr="001778CD"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Dio volle che Gesù apparisse * non a tutto il popolo, ma a testimoni prescelti.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Renderò grazie al Signore con tutto il cuore,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nel consesso dei giusti e nell’assemblea.</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Grandi le opere del Signore,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le contemplino coloro che le amano.</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sue opere sono splendore di bellezza,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giustizia dura per sempre.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Ha lasciato un ricordo dei suoi prodigi: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pietà e tenerezza è il Signore.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Egli dà il cibo a chi lo teme,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si ricorda sempre della sua alleanza.</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Mostrò al suo popolo</w:t>
      </w:r>
      <w:r>
        <w:rPr>
          <w:rFonts w:ascii="Garamond" w:hAnsi="Garamond"/>
        </w:rPr>
        <w:t xml:space="preserve"> </w:t>
      </w:r>
      <w:r w:rsidRPr="00D1353C">
        <w:rPr>
          <w:rFonts w:ascii="Garamond" w:hAnsi="Garamond"/>
        </w:rPr>
        <w:t>la potenza delle sue opere,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gli diede l’eredità delle genti.</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opere delle sue mani</w:t>
      </w:r>
      <w:r>
        <w:rPr>
          <w:rFonts w:ascii="Garamond" w:hAnsi="Garamond"/>
        </w:rPr>
        <w:t xml:space="preserve"> </w:t>
      </w:r>
      <w:r w:rsidRPr="00D1353C">
        <w:rPr>
          <w:rFonts w:ascii="Garamond" w:hAnsi="Garamond"/>
        </w:rPr>
        <w:t>sono verità e giustizia,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stabili sono tutti i suoi comandi,</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immutabili nei secoli, per sempre,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seguiti con fedeltà e rettitudine.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Mandò a liberare il suo popolo,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stabilì la sua alleanza per sempre.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Santo e terribile il suo nome. *</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Principio della saggezza</w:t>
      </w:r>
      <w:r>
        <w:rPr>
          <w:rFonts w:ascii="Garamond" w:hAnsi="Garamond"/>
        </w:rPr>
        <w:t xml:space="preserve"> </w:t>
      </w:r>
      <w:r w:rsidRPr="00D1353C">
        <w:rPr>
          <w:rFonts w:ascii="Garamond" w:hAnsi="Garamond"/>
        </w:rPr>
        <w:t>è il timore del Signore,</w:t>
      </w:r>
    </w:p>
    <w:p w:rsidR="002070A2" w:rsidRPr="00D1353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saggio è colui che gli è fedele; *</w:t>
      </w:r>
    </w:p>
    <w:p w:rsidR="002070A2"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la lode del Signore è senza fine.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Dio volle che Gesù apparisse * non a tutto il popolo, ma a testimoni prescelti.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O Dio, che hai risollevato il mondo con l’umiliazione del tuo Figlio, conferma in noi la gioia pasquale perché, liberi dall’oppressione della colpa, possiamo partecipare con pienezza alla gloria eterna di Cristo risorto, che vive e regna con te nell’unità dello Spirito Santo per tutti i secoli dei secoli.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Gli undici discepoli in Galilea * videro il Signore e l’adorarono. Alleluia</w:t>
      </w:r>
      <w:r w:rsidRPr="001D337C">
        <w:rPr>
          <w:rFonts w:ascii="Garamond" w:hAnsi="Garamond"/>
        </w:rPr>
        <w:t>.</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Grandi cose ha fatto in me l'Onnipotente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Gli undici discepoli in Galilea * videro il Signore e l’adorarono. Alleluia</w:t>
      </w:r>
      <w:r w:rsidRPr="001D337C">
        <w:rPr>
          <w:rFonts w:ascii="Garamond" w:hAnsi="Garamond"/>
        </w:rPr>
        <w:t>.</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Dio di misericordia, luce e conforto di chi crede in te, ravviva sempre più nella tua Chiesa i desideri che tu le hai suscitato nel cuore e, rivelando la sublimità delle tue promesse, rendi più certa la nostra speranza; così i tuoi figli potranno aspettare con fiduciosa pazienza il destino di gloria ancora nascosto, ma già contemplato senza ombra di dubbio dagli occhi della fede. Per Cristo nostro Signore.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Stanno davanti al trono e davanti all’Agnello, portano palme nelle mani e gridano: * «La nostra salvezza è Dio nei secoli». Alleluia</w:t>
      </w:r>
      <w:r w:rsidRPr="001D337C">
        <w:rPr>
          <w:rFonts w:ascii="Garamond" w:hAnsi="Garamond"/>
        </w:rPr>
        <w:t>.</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Ap 11,17-18;12,10b-12a</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Noi ti rendiamo grazie, Signore Dio onnipotente,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che sei e che eri,</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perché hai messo mano alla tua grande potenza,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hai instaurato il tuo regno.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Le genti ne fremettero,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ma è giunta l’ora della tua ira,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 xml:space="preserve">il tempo di giudicare i morti,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di dare la ricompensa ai tuoi servi,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ai profeti e ai santi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a quanti temono il tuo nome,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F0033">
        <w:rPr>
          <w:rFonts w:ascii="Garamond" w:hAnsi="Garamond"/>
        </w:rPr>
        <w:t>piccoli e grandi.</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 xml:space="preserve">Ora si è compiuta la salvezza,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la forza e il regno del nostro Dio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la potenza del suo Cristo,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poiché è stato precipitato l’Accusatore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colui che accusa i nostri fratelli,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davanti al nostro Dio giorno e notte.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Essi lo hanno vinto per il sangue dell’Agnello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e la testimonianza del loro martirio;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poiché hanno disprezzato la vita fino a morire. </w:t>
      </w: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FF0033"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Esultate, dunque, o cieli, *</w:t>
      </w:r>
    </w:p>
    <w:p w:rsidR="002070A2" w:rsidRDefault="002070A2" w:rsidP="002070A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rallegratevi e gioite,</w:t>
      </w:r>
      <w:r>
        <w:rPr>
          <w:rFonts w:ascii="Garamond" w:hAnsi="Garamond"/>
        </w:rPr>
        <w:t xml:space="preserve"> </w:t>
      </w:r>
      <w:r w:rsidRPr="00FF0033">
        <w:rPr>
          <w:rFonts w:ascii="Garamond" w:hAnsi="Garamond"/>
        </w:rPr>
        <w:t>voi tutti che abitate in essi.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Stanno davanti al trono e davanti all’Agnello, portano palme nelle mani e gridano: * «La nostra salvezza è Dio nei secoli». Alleluia</w:t>
      </w:r>
      <w:r w:rsidRPr="001D337C">
        <w:rPr>
          <w:rFonts w:ascii="Garamond" w:hAnsi="Garamond"/>
        </w:rPr>
        <w:t>.</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Astergi, Padre, ogni malizia dal cuore dei tuoi servi, che hai redento e radunato da ogni nazione col sangue dell’Agnello, perché, dopo la purificazione battesimale, siano perseveranti nella novità della vita. Per Cristo nostro Signore.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Noi non sappiamo come pregare, ma è lo Spirito santo che intercede per noi con gemiti inenarrabili. Perciò diciamo con fede: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i/>
        </w:rPr>
      </w:pPr>
      <w:r w:rsidRPr="00843A3B">
        <w:rPr>
          <w:rFonts w:ascii="Garamond" w:hAnsi="Garamond"/>
          <w:i/>
        </w:rPr>
        <w:t>Preghi in noi il tuo Spirito, Signore.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Cristo, pastore eterno, dona il consiglio e la sapienza ai nostri pastori:</w:t>
      </w:r>
    </w:p>
    <w:p w:rsidR="002070A2" w:rsidRPr="00843A3B" w:rsidRDefault="002070A2" w:rsidP="002070A2">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fa’ che guidino il tuo popolo con soavità e forza sulla via della salvezza.</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sei il misericordioso,</w:t>
      </w:r>
    </w:p>
    <w:p w:rsidR="002070A2" w:rsidRPr="00843A3B" w:rsidRDefault="002070A2" w:rsidP="002070A2">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aiutaci a promuovere l’ascesa dei poveri e il riscatto degli oppressi.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sei nato da Maria vergine per opera dello Spirito santo,</w:t>
      </w:r>
    </w:p>
    <w:p w:rsidR="002070A2" w:rsidRPr="00843A3B" w:rsidRDefault="002070A2" w:rsidP="002070A2">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conferma le vergini consacrate nella gioia della loro donazione a Dio e ai fratelli.</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offerto al Padre nello Spirito santo il sacrificio perfetto,</w:t>
      </w:r>
    </w:p>
    <w:p w:rsidR="002070A2" w:rsidRPr="00843A3B" w:rsidRDefault="002070A2" w:rsidP="002070A2">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fa’ che tutti gli uomini si uniscano alla tua lode.</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Conduci i nostri defunti alla libertà della gloria dei figli di Dio,</w:t>
      </w:r>
    </w:p>
    <w:p w:rsidR="002070A2" w:rsidRPr="00843A3B" w:rsidRDefault="002070A2" w:rsidP="002070A2">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e alla piena redenzione del proprio corpo.</w:t>
      </w:r>
    </w:p>
    <w:p w:rsidR="002070A2" w:rsidRPr="00843A3B"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Per mezzo di Cristo, nell’unico Spirito che ci dona di avere accesso al Padre, con voce concorde diciamo: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AA043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946F0"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070A2" w:rsidRDefault="002070A2" w:rsidP="002070A2">
      <w:pPr>
        <w:rPr>
          <w:rFonts w:ascii="Garamond" w:hAnsi="Garamond"/>
        </w:rPr>
      </w:pPr>
      <w:r>
        <w:rPr>
          <w:rFonts w:ascii="Garamond" w:hAnsi="Garamond"/>
        </w:rPr>
        <w:br w:type="page"/>
      </w:r>
    </w:p>
    <w:p w:rsidR="002070A2"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070A2" w:rsidRDefault="002070A2" w:rsidP="002070A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2070A2"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070A2" w:rsidRPr="001D337C"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2070A2" w:rsidRPr="00AA0645" w:rsidRDefault="002070A2" w:rsidP="002070A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5B4BC4"/>
    <w:multiLevelType w:val="hybridMultilevel"/>
    <w:tmpl w:val="B7BC16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54C0F57"/>
    <w:multiLevelType w:val="hybridMultilevel"/>
    <w:tmpl w:val="7C264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40A65B4"/>
    <w:multiLevelType w:val="hybridMultilevel"/>
    <w:tmpl w:val="EB301F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B6879D1"/>
    <w:multiLevelType w:val="hybridMultilevel"/>
    <w:tmpl w:val="3A52CD6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9"/>
  </w:num>
  <w:num w:numId="3">
    <w:abstractNumId w:val="47"/>
  </w:num>
  <w:num w:numId="4">
    <w:abstractNumId w:val="26"/>
  </w:num>
  <w:num w:numId="5">
    <w:abstractNumId w:val="30"/>
  </w:num>
  <w:num w:numId="6">
    <w:abstractNumId w:val="22"/>
  </w:num>
  <w:num w:numId="7">
    <w:abstractNumId w:val="43"/>
  </w:num>
  <w:num w:numId="8">
    <w:abstractNumId w:val="8"/>
  </w:num>
  <w:num w:numId="9">
    <w:abstractNumId w:val="6"/>
  </w:num>
  <w:num w:numId="10">
    <w:abstractNumId w:val="23"/>
  </w:num>
  <w:num w:numId="11">
    <w:abstractNumId w:val="20"/>
  </w:num>
  <w:num w:numId="12">
    <w:abstractNumId w:val="44"/>
  </w:num>
  <w:num w:numId="13">
    <w:abstractNumId w:val="40"/>
  </w:num>
  <w:num w:numId="14">
    <w:abstractNumId w:val="15"/>
  </w:num>
  <w:num w:numId="15">
    <w:abstractNumId w:val="35"/>
  </w:num>
  <w:num w:numId="16">
    <w:abstractNumId w:val="28"/>
  </w:num>
  <w:num w:numId="17">
    <w:abstractNumId w:val="33"/>
  </w:num>
  <w:num w:numId="18">
    <w:abstractNumId w:val="2"/>
  </w:num>
  <w:num w:numId="19">
    <w:abstractNumId w:val="37"/>
  </w:num>
  <w:num w:numId="20">
    <w:abstractNumId w:val="18"/>
  </w:num>
  <w:num w:numId="21">
    <w:abstractNumId w:val="10"/>
  </w:num>
  <w:num w:numId="22">
    <w:abstractNumId w:val="32"/>
  </w:num>
  <w:num w:numId="23">
    <w:abstractNumId w:val="1"/>
  </w:num>
  <w:num w:numId="24">
    <w:abstractNumId w:val="14"/>
  </w:num>
  <w:num w:numId="25">
    <w:abstractNumId w:val="34"/>
  </w:num>
  <w:num w:numId="26">
    <w:abstractNumId w:val="45"/>
  </w:num>
  <w:num w:numId="27">
    <w:abstractNumId w:val="19"/>
  </w:num>
  <w:num w:numId="28">
    <w:abstractNumId w:val="29"/>
  </w:num>
  <w:num w:numId="29">
    <w:abstractNumId w:val="27"/>
  </w:num>
  <w:num w:numId="30">
    <w:abstractNumId w:val="38"/>
  </w:num>
  <w:num w:numId="31">
    <w:abstractNumId w:val="13"/>
  </w:num>
  <w:num w:numId="32">
    <w:abstractNumId w:val="12"/>
  </w:num>
  <w:num w:numId="33">
    <w:abstractNumId w:val="0"/>
  </w:num>
  <w:num w:numId="34">
    <w:abstractNumId w:val="11"/>
  </w:num>
  <w:num w:numId="35">
    <w:abstractNumId w:val="48"/>
  </w:num>
  <w:num w:numId="36">
    <w:abstractNumId w:val="3"/>
  </w:num>
  <w:num w:numId="37">
    <w:abstractNumId w:val="46"/>
  </w:num>
  <w:num w:numId="38">
    <w:abstractNumId w:val="25"/>
  </w:num>
  <w:num w:numId="39">
    <w:abstractNumId w:val="42"/>
  </w:num>
  <w:num w:numId="40">
    <w:abstractNumId w:val="41"/>
  </w:num>
  <w:num w:numId="41">
    <w:abstractNumId w:val="7"/>
  </w:num>
  <w:num w:numId="42">
    <w:abstractNumId w:val="9"/>
  </w:num>
  <w:num w:numId="43">
    <w:abstractNumId w:val="16"/>
  </w:num>
  <w:num w:numId="44">
    <w:abstractNumId w:val="24"/>
  </w:num>
  <w:num w:numId="45">
    <w:abstractNumId w:val="31"/>
  </w:num>
  <w:num w:numId="46">
    <w:abstractNumId w:val="39"/>
  </w:num>
  <w:num w:numId="47">
    <w:abstractNumId w:val="4"/>
  </w:num>
  <w:num w:numId="48">
    <w:abstractNumId w:val="36"/>
  </w:num>
  <w:num w:numId="49">
    <w:abstractNumId w:val="21"/>
  </w:num>
  <w:num w:numId="5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6321</Words>
  <Characters>36033</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2017-11-11T21:00:00Z</dcterms:created>
  <dcterms:modified xsi:type="dcterms:W3CDTF">2017-11-11T21:00:00Z</dcterms:modified>
</cp:coreProperties>
</file>