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EF8" w:rsidRPr="002E1B9A" w:rsidRDefault="00552226" w:rsidP="004E7853">
      <w:pPr>
        <w:pStyle w:val="Nessunaspaziatura"/>
        <w:rPr>
          <w:rFonts w:ascii="Times New Roman" w:hAnsi="Times New Roman" w:cs="Times New Roman"/>
          <w:b/>
          <w:sz w:val="20"/>
          <w:szCs w:val="20"/>
        </w:rPr>
      </w:pPr>
      <w:r w:rsidRPr="002E1B9A">
        <w:rPr>
          <w:rFonts w:ascii="Times New Roman" w:hAnsi="Times New Roman" w:cs="Times New Roman"/>
          <w:b/>
          <w:sz w:val="20"/>
          <w:szCs w:val="20"/>
        </w:rPr>
        <w:t>Commemorazione di tutti i fedeli defunti</w:t>
      </w:r>
    </w:p>
    <w:p w:rsidR="00B039A4" w:rsidRPr="00B039A4" w:rsidRDefault="00B039A4" w:rsidP="004E7853">
      <w:pPr>
        <w:pStyle w:val="Nessunaspaziatura"/>
        <w:rPr>
          <w:rFonts w:ascii="Times New Roman" w:hAnsi="Times New Roman" w:cs="Times New Roman"/>
          <w:b/>
          <w:smallCaps/>
          <w:sz w:val="20"/>
          <w:szCs w:val="20"/>
        </w:rPr>
      </w:pPr>
      <w:r w:rsidRPr="00B039A4">
        <w:rPr>
          <w:rFonts w:ascii="Times New Roman" w:hAnsi="Times New Roman" w:cs="Times New Roman"/>
          <w:b/>
          <w:smallCaps/>
          <w:sz w:val="20"/>
          <w:szCs w:val="20"/>
        </w:rPr>
        <w:t>Celebrazione Eucaristica - Omelia</w:t>
      </w:r>
    </w:p>
    <w:p w:rsidR="00552226" w:rsidRPr="002E1B9A" w:rsidRDefault="00552226" w:rsidP="004E7853">
      <w:pPr>
        <w:pStyle w:val="Nessunaspaziatura"/>
        <w:rPr>
          <w:rFonts w:ascii="Times New Roman" w:hAnsi="Times New Roman" w:cs="Times New Roman"/>
          <w:b/>
          <w:sz w:val="20"/>
          <w:szCs w:val="20"/>
        </w:rPr>
      </w:pPr>
      <w:r w:rsidRPr="002E1B9A">
        <w:rPr>
          <w:rFonts w:ascii="Times New Roman" w:hAnsi="Times New Roman" w:cs="Times New Roman"/>
          <w:b/>
          <w:sz w:val="20"/>
          <w:szCs w:val="20"/>
        </w:rPr>
        <w:t>Milano – 2 novembre 2017.</w:t>
      </w:r>
    </w:p>
    <w:p w:rsidR="00552226" w:rsidRDefault="00552226" w:rsidP="004E7853">
      <w:pPr>
        <w:pStyle w:val="Nessunaspaziatura"/>
        <w:rPr>
          <w:rFonts w:ascii="Times New Roman" w:hAnsi="Times New Roman" w:cs="Times New Roman"/>
          <w:b/>
          <w:sz w:val="16"/>
          <w:szCs w:val="16"/>
        </w:rPr>
      </w:pPr>
    </w:p>
    <w:p w:rsidR="00552226" w:rsidRDefault="00552226" w:rsidP="004E7853">
      <w:pPr>
        <w:pStyle w:val="Nessunaspaziatura"/>
        <w:rPr>
          <w:rFonts w:ascii="Times New Roman" w:hAnsi="Times New Roman" w:cs="Times New Roman"/>
          <w:b/>
          <w:sz w:val="16"/>
          <w:szCs w:val="16"/>
        </w:rPr>
      </w:pPr>
    </w:p>
    <w:p w:rsidR="00552226" w:rsidRDefault="00552226" w:rsidP="004E7853">
      <w:pPr>
        <w:pStyle w:val="Nessunaspaziatura"/>
        <w:rPr>
          <w:rFonts w:ascii="Times New Roman" w:hAnsi="Times New Roman" w:cs="Times New Roman"/>
          <w:b/>
          <w:sz w:val="16"/>
          <w:szCs w:val="16"/>
        </w:rPr>
      </w:pPr>
    </w:p>
    <w:p w:rsidR="00552226" w:rsidRDefault="00151498" w:rsidP="00552226">
      <w:pPr>
        <w:pStyle w:val="Nessunaspaziatura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Vedrò Dio</w:t>
      </w:r>
    </w:p>
    <w:p w:rsidR="00151498" w:rsidRPr="00552226" w:rsidRDefault="00151498" w:rsidP="00552226">
      <w:pPr>
        <w:pStyle w:val="Nessunaspaziatura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</w:p>
    <w:p w:rsidR="004E7853" w:rsidRDefault="004E7853" w:rsidP="004E7853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4E7853" w:rsidRDefault="004E7853" w:rsidP="002E1B9A">
      <w:pPr>
        <w:pStyle w:val="Nessunaspaziatur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L’imbarazzo e il sospiro del profeta.</w:t>
      </w:r>
    </w:p>
    <w:p w:rsidR="004E7853" w:rsidRDefault="004E7853" w:rsidP="002E1B9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 qualche cosa da dirvi, perché non volete ascoltare? ho un messaggio importante per voi, perché non siate tristi come coloro che non hanno speranza, perché volgete altrove la vostra attenzione e non mi date retta? Vi devo annunciare una parola decisiva per la vostra vita, perché non c’è nessuno che se ne cura e correte altrove?</w:t>
      </w:r>
    </w:p>
    <w:p w:rsidR="004E7853" w:rsidRDefault="004E7853" w:rsidP="002E1B9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Giobbe sospira, dopo tanto soffrire e tante discussioni con gli amici dei luoghi comuni e delle chiacchiere infondate, sospira che lo si ascolti perché ha parole da dire che meritano di essere incise sulla roccia, che meritano di essere impresse con stilo di ferro e con piombo. Ma chi lo ascolta ora che la tempesta l’ha condotto al porto della pace? Era più interessante quando era l’uomo dei dolori e delle piaghi!</w:t>
      </w:r>
    </w:p>
    <w:p w:rsidR="004E7853" w:rsidRDefault="00772F37" w:rsidP="002E1B9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Paolo scrive con la sollecitudine per dare parole di speranza, scrive ai fratelli di Tessalonica perché sono tentati di vivere disperati, depressi, afflitti. Ha una verità da rivelare: qualcuno l’avrà ascoltato?</w:t>
      </w:r>
    </w:p>
    <w:p w:rsidR="00772F37" w:rsidRDefault="00772F37" w:rsidP="002E1B9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Anch’io, vescovo, anch’io, prete, sono venuto per farmi eco della parola di Gesù, per confidarvi il mistero che offre luce nelle tenebre e consolazione nella desolazione. C’è qualcuno che mi ascolta? Perché non mi chiedete parole di vangelo e sempre ponete domande su fatti di cronaca, su questioni di politica e di sociologia, di attualità e di curiosità?</w:t>
      </w:r>
    </w:p>
    <w:p w:rsidR="00772F37" w:rsidRDefault="00772F37" w:rsidP="002E1B9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F37" w:rsidRDefault="00772F37" w:rsidP="002E1B9A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Abbiamo altro da pensare…</w:t>
      </w:r>
    </w:p>
    <w:p w:rsidR="00552226" w:rsidRDefault="00552226" w:rsidP="002E1B9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parola del povero Giobbe che per una volta non vuole lamentarsi dei suoi dolori cade nel vuoto; la professione di fede di Paolo che esorta i Tessalonicesi alla speranza forse incontra ascoltatori distratti; la parola di Gesù che condivide con gli uomini la sua conoscenza di Dio non suscita un particolare interesse. Gli uomini e le donne di questo nostro tempo, ma forse di tutti i tempi, hanno altro da pensare.</w:t>
      </w:r>
    </w:p>
    <w:p w:rsidR="00552226" w:rsidRDefault="00552226" w:rsidP="002E1B9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parlateci della vita eterna, aiutateci a tirare avanti questa vita poca e tribolata; non parlateci del paradiso e delle sue gioie, lasciateci in pace perché possiamo divertirci e non </w:t>
      </w:r>
      <w:r>
        <w:rPr>
          <w:rFonts w:ascii="Times New Roman" w:hAnsi="Times New Roman" w:cs="Times New Roman"/>
          <w:sz w:val="24"/>
          <w:szCs w:val="24"/>
        </w:rPr>
        <w:lastRenderedPageBreak/>
        <w:t>pensare troppo alla condanna a morte che incombe su di no</w:t>
      </w:r>
      <w:r w:rsidR="0015149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; con tutto quello che abbiamo da fare, non abbiamo neppure il tempo di pensare ad altro; </w:t>
      </w:r>
      <w:r w:rsidR="00151498">
        <w:rPr>
          <w:rFonts w:ascii="Times New Roman" w:hAnsi="Times New Roman" w:cs="Times New Roman"/>
          <w:sz w:val="24"/>
          <w:szCs w:val="24"/>
        </w:rPr>
        <w:t>preferiamo mille distrazioni a un pensiero serio, preferiamo infinite chiacchiere a una parola vera, preferiamo piccoli piaceri alla grande gioia, alla perfetta beatitudine.</w:t>
      </w:r>
    </w:p>
    <w:p w:rsidR="00151498" w:rsidRDefault="00151498" w:rsidP="002E1B9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498" w:rsidRDefault="00151498" w:rsidP="002E1B9A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Restiamo qui, testardi testimoni della risurrezione.</w:t>
      </w:r>
    </w:p>
    <w:p w:rsidR="00151498" w:rsidRDefault="00151498" w:rsidP="002E1B9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cosa fa il profeta che non trova ascolto? Che cosa fa l’apostolo ignorato dai destinatari del suo messaggio? Che cosa fa Gesù quando constata che pochi e di malavoglia si lasciano istruire da lui?</w:t>
      </w:r>
    </w:p>
    <w:p w:rsidR="00151498" w:rsidRDefault="00151498" w:rsidP="002E1B9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cosa facciamo noi, inviati per condividere un messaggio che cade nell’indifferenza?</w:t>
      </w:r>
    </w:p>
    <w:p w:rsidR="00151498" w:rsidRDefault="00151498" w:rsidP="002E1B9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Signore ci chiede di restare qui, testardi testimoni della risurrezione, ostinati a dichiarare che senza la speranza non si può vivere. La Chiesa è come la sorgente che non si stanca di offrire acqua fresca: passano coloro che non hanno sete, passano coloro che preferiscono bere acqua stagnante e inebriarsi di illusioni e di eccitazioni. Disprezzano la fresca sorgente, ma la sorgente continua ad offrire la sua acqua fresca, con infinita pazienza. Confida che verrà un giorno in cui uomini e donne assetati vi troveranno il ristoro che cercano, uomini e donne stremati vi troveranno sollievo, uomini e donne disperati invoc</w:t>
      </w:r>
      <w:r w:rsidR="00056E20">
        <w:rPr>
          <w:rFonts w:ascii="Times New Roman" w:hAnsi="Times New Roman" w:cs="Times New Roman"/>
          <w:sz w:val="24"/>
          <w:szCs w:val="24"/>
        </w:rPr>
        <w:t>heranno una parola di speranza.</w:t>
      </w:r>
    </w:p>
    <w:p w:rsidR="00056E20" w:rsidRDefault="00056E20" w:rsidP="002E1B9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Gesù e la Chiesa non parlano della vita eterna come di una vita che “viene dopo”, quindi irrilevante per questo tempo; non parlano di una gioia tenuta di riserva, quindi non sperimentabile mentre si vive nella tribolazione; non parlano di un pensiero e di una parola che rivelano un futuro esotico e inimmaginabile. Parliamo di una promessa che cambia questa vita, parliamo di una gioia che trasfigura questo nostro quotidiano abitare la terra. Gesù infatti dice: </w:t>
      </w:r>
      <w:r>
        <w:rPr>
          <w:rFonts w:ascii="Times New Roman" w:hAnsi="Times New Roman" w:cs="Times New Roman"/>
          <w:i/>
          <w:sz w:val="24"/>
          <w:szCs w:val="24"/>
        </w:rPr>
        <w:t>chi crede ha la vita eterna!</w:t>
      </w:r>
      <w:r>
        <w:rPr>
          <w:rFonts w:ascii="Times New Roman" w:hAnsi="Times New Roman" w:cs="Times New Roman"/>
          <w:sz w:val="24"/>
          <w:szCs w:val="24"/>
        </w:rPr>
        <w:t xml:space="preserve"> Non un futuro impensabile, ma una grazia presente. Infatti </w:t>
      </w:r>
      <w:r>
        <w:rPr>
          <w:rFonts w:ascii="Times New Roman" w:hAnsi="Times New Roman" w:cs="Times New Roman"/>
          <w:i/>
          <w:sz w:val="24"/>
          <w:szCs w:val="24"/>
        </w:rPr>
        <w:t>questa è la vita eterna: che conoscano te, l’unico vero Dio e colui che hai mandato, Gesù Cristo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17,3).</w:t>
      </w:r>
    </w:p>
    <w:p w:rsidR="00056E20" w:rsidRDefault="00056E20" w:rsidP="002E1B9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parla di un presente che lascia intravedere il compimento, si parla di una comunione che fin d’ora trasfigura il sentire, i rapporti, lo stile di vita e offre un ristoro a chi è stanco, oppresso, deluso.</w:t>
      </w:r>
    </w:p>
    <w:p w:rsidR="006156E0" w:rsidRPr="004E7853" w:rsidRDefault="00056E20" w:rsidP="002E1B9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Così vogliamo continuare ad essere: una sorgente, discreta e instancabile, fresca e pura, senza risentimento per chi ci ignora e pronti a soccorrere chi ci chiede ragione della speranza che è in noi.</w:t>
      </w:r>
    </w:p>
    <w:sectPr w:rsidR="006156E0" w:rsidRPr="004E7853" w:rsidSect="002E1B9A">
      <w:footerReference w:type="default" r:id="rId7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9A4" w:rsidRDefault="00B039A4" w:rsidP="00B039A4">
      <w:pPr>
        <w:spacing w:after="0" w:line="240" w:lineRule="auto"/>
      </w:pPr>
      <w:r>
        <w:separator/>
      </w:r>
    </w:p>
  </w:endnote>
  <w:endnote w:type="continuationSeparator" w:id="0">
    <w:p w:rsidR="00B039A4" w:rsidRDefault="00B039A4" w:rsidP="00B0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4704426"/>
      <w:docPartObj>
        <w:docPartGallery w:val="Page Numbers (Bottom of Page)"/>
        <w:docPartUnique/>
      </w:docPartObj>
    </w:sdtPr>
    <w:sdtContent>
      <w:p w:rsidR="00B039A4" w:rsidRDefault="00B039A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039A4" w:rsidRDefault="00B039A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9A4" w:rsidRDefault="00B039A4" w:rsidP="00B039A4">
      <w:pPr>
        <w:spacing w:after="0" w:line="240" w:lineRule="auto"/>
      </w:pPr>
      <w:r>
        <w:separator/>
      </w:r>
    </w:p>
  </w:footnote>
  <w:footnote w:type="continuationSeparator" w:id="0">
    <w:p w:rsidR="00B039A4" w:rsidRDefault="00B039A4" w:rsidP="00B0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73435"/>
    <w:multiLevelType w:val="hybridMultilevel"/>
    <w:tmpl w:val="8E5017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853"/>
    <w:rsid w:val="00056E20"/>
    <w:rsid w:val="00151498"/>
    <w:rsid w:val="002E1B9A"/>
    <w:rsid w:val="004E7853"/>
    <w:rsid w:val="00552226"/>
    <w:rsid w:val="006156E0"/>
    <w:rsid w:val="00685EF8"/>
    <w:rsid w:val="00772F37"/>
    <w:rsid w:val="008059F6"/>
    <w:rsid w:val="00B0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5EB85-8D6D-4DAF-8758-7457F36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E7853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5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59F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039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39A4"/>
  </w:style>
  <w:style w:type="paragraph" w:styleId="Pidipagina">
    <w:name w:val="footer"/>
    <w:basedOn w:val="Normale"/>
    <w:link w:val="PidipaginaCarattere"/>
    <w:uiPriority w:val="99"/>
    <w:unhideWhenUsed/>
    <w:rsid w:val="00B039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3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Delpini Mons. Mario</dc:creator>
  <cp:keywords/>
  <dc:description/>
  <cp:lastModifiedBy>Formigari Fratel Giorgio</cp:lastModifiedBy>
  <cp:revision>4</cp:revision>
  <cp:lastPrinted>2017-11-02T16:01:00Z</cp:lastPrinted>
  <dcterms:created xsi:type="dcterms:W3CDTF">2017-11-01T13:18:00Z</dcterms:created>
  <dcterms:modified xsi:type="dcterms:W3CDTF">2017-11-02T16:02:00Z</dcterms:modified>
</cp:coreProperties>
</file>