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952" w:rsidRDefault="00B73D46" w:rsidP="003B1D66">
      <w:pPr>
        <w:pStyle w:val="Nessunaspaziatura"/>
        <w:rPr>
          <w:rFonts w:ascii="Times New Roman" w:hAnsi="Times New Roman" w:cs="Times New Roman"/>
          <w:b/>
          <w:sz w:val="20"/>
          <w:szCs w:val="20"/>
        </w:rPr>
      </w:pPr>
      <w:r w:rsidRPr="00D03B85">
        <w:rPr>
          <w:rFonts w:ascii="Times New Roman" w:hAnsi="Times New Roman" w:cs="Times New Roman"/>
          <w:b/>
          <w:sz w:val="20"/>
          <w:szCs w:val="20"/>
        </w:rPr>
        <w:t>Solennità di san Carlo</w:t>
      </w:r>
    </w:p>
    <w:p w:rsidR="00D03B85" w:rsidRPr="00D03B85" w:rsidRDefault="00D03B85" w:rsidP="003B1D66">
      <w:pPr>
        <w:pStyle w:val="Nessunaspaziatura"/>
        <w:rPr>
          <w:rFonts w:ascii="Times New Roman" w:hAnsi="Times New Roman" w:cs="Times New Roman"/>
          <w:b/>
          <w:smallCaps/>
          <w:sz w:val="20"/>
          <w:szCs w:val="20"/>
        </w:rPr>
      </w:pPr>
      <w:r w:rsidRPr="00D03B85">
        <w:rPr>
          <w:rFonts w:ascii="Times New Roman" w:hAnsi="Times New Roman" w:cs="Times New Roman"/>
          <w:b/>
          <w:smallCaps/>
          <w:sz w:val="20"/>
          <w:szCs w:val="20"/>
        </w:rPr>
        <w:t>Celebrazione Eucaristica - omelia</w:t>
      </w:r>
    </w:p>
    <w:p w:rsidR="00B73D46" w:rsidRPr="00D03B85" w:rsidRDefault="00B73D46" w:rsidP="003B1D66">
      <w:pPr>
        <w:pStyle w:val="Nessunaspaziatura"/>
        <w:rPr>
          <w:rFonts w:ascii="Times New Roman" w:hAnsi="Times New Roman" w:cs="Times New Roman"/>
          <w:b/>
          <w:sz w:val="20"/>
          <w:szCs w:val="20"/>
        </w:rPr>
      </w:pPr>
      <w:r w:rsidRPr="00D03B85">
        <w:rPr>
          <w:rFonts w:ascii="Times New Roman" w:hAnsi="Times New Roman" w:cs="Times New Roman"/>
          <w:b/>
          <w:sz w:val="20"/>
          <w:szCs w:val="20"/>
        </w:rPr>
        <w:t>Milano</w:t>
      </w:r>
      <w:r w:rsidR="00D03B85">
        <w:rPr>
          <w:rFonts w:ascii="Times New Roman" w:hAnsi="Times New Roman" w:cs="Times New Roman"/>
          <w:b/>
          <w:sz w:val="20"/>
          <w:szCs w:val="20"/>
        </w:rPr>
        <w:t xml:space="preserve">, Duomo </w:t>
      </w:r>
      <w:r w:rsidRPr="00D03B85">
        <w:rPr>
          <w:rFonts w:ascii="Times New Roman" w:hAnsi="Times New Roman" w:cs="Times New Roman"/>
          <w:b/>
          <w:sz w:val="20"/>
          <w:szCs w:val="20"/>
        </w:rPr>
        <w:t>– 4 novembre 2017.</w:t>
      </w:r>
    </w:p>
    <w:p w:rsidR="00B73D46" w:rsidRDefault="00B73D46" w:rsidP="00D03B85">
      <w:pPr>
        <w:pStyle w:val="Nessunaspaziatura"/>
        <w:spacing w:line="360" w:lineRule="auto"/>
        <w:rPr>
          <w:rFonts w:ascii="Times New Roman" w:hAnsi="Times New Roman" w:cs="Times New Roman"/>
          <w:b/>
          <w:sz w:val="16"/>
          <w:szCs w:val="16"/>
        </w:rPr>
      </w:pPr>
    </w:p>
    <w:p w:rsidR="00D03B85" w:rsidRDefault="00D03B85" w:rsidP="00D03B85">
      <w:pPr>
        <w:pStyle w:val="Nessunaspaziatura"/>
        <w:spacing w:line="360" w:lineRule="auto"/>
        <w:rPr>
          <w:rFonts w:ascii="Times New Roman" w:hAnsi="Times New Roman" w:cs="Times New Roman"/>
          <w:b/>
          <w:sz w:val="16"/>
          <w:szCs w:val="16"/>
        </w:rPr>
      </w:pPr>
    </w:p>
    <w:p w:rsidR="00D03B85" w:rsidRDefault="00D03B85" w:rsidP="00D03B85">
      <w:pPr>
        <w:pStyle w:val="Nessunaspaziatura"/>
        <w:spacing w:line="360" w:lineRule="auto"/>
        <w:rPr>
          <w:rFonts w:ascii="Times New Roman" w:hAnsi="Times New Roman" w:cs="Times New Roman"/>
          <w:b/>
          <w:sz w:val="16"/>
          <w:szCs w:val="16"/>
        </w:rPr>
      </w:pPr>
    </w:p>
    <w:p w:rsidR="00B73D46" w:rsidRPr="00B73D46" w:rsidRDefault="00B73D46" w:rsidP="00D03B85">
      <w:pPr>
        <w:pStyle w:val="Nessunaspaziatura"/>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L’unità dello spirito per mezzo del vincolo della pace</w:t>
      </w:r>
    </w:p>
    <w:p w:rsidR="00B73D46" w:rsidRDefault="00B73D46" w:rsidP="00D03B85">
      <w:pPr>
        <w:pStyle w:val="Nessunaspaziatura"/>
        <w:spacing w:line="360" w:lineRule="auto"/>
        <w:rPr>
          <w:rFonts w:ascii="Times New Roman" w:hAnsi="Times New Roman" w:cs="Times New Roman"/>
          <w:sz w:val="24"/>
          <w:szCs w:val="24"/>
        </w:rPr>
      </w:pPr>
    </w:p>
    <w:p w:rsidR="00B73D46" w:rsidRDefault="00B73D46" w:rsidP="00D03B85">
      <w:pPr>
        <w:pStyle w:val="Nessunaspaziatura"/>
        <w:spacing w:line="360" w:lineRule="auto"/>
        <w:rPr>
          <w:rFonts w:ascii="Times New Roman" w:hAnsi="Times New Roman" w:cs="Times New Roman"/>
          <w:sz w:val="24"/>
          <w:szCs w:val="24"/>
        </w:rPr>
      </w:pPr>
    </w:p>
    <w:p w:rsidR="00364EEC" w:rsidRPr="00EB34DF" w:rsidRDefault="003B1D66" w:rsidP="00D03B85">
      <w:pPr>
        <w:pStyle w:val="Nessunaspaziatur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Contrastare la dispersione.</w:t>
      </w:r>
    </w:p>
    <w:p w:rsidR="003B1D66" w:rsidRDefault="003B1D66"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lupo rapisce e disperde le pecore, perché il mercenario è scappato. Il lupo, l’avidità, assale il corpo sociale e insinua che l’interesse privato prevarica sul bene comune se è abbastanza crudele e prepotente</w:t>
      </w:r>
      <w:r w:rsidR="001B1E40">
        <w:rPr>
          <w:rFonts w:ascii="Times New Roman" w:hAnsi="Times New Roman" w:cs="Times New Roman"/>
          <w:sz w:val="24"/>
          <w:szCs w:val="24"/>
        </w:rPr>
        <w:t xml:space="preserve"> e così la convivenza si frantuma in gruppi di interesse</w:t>
      </w:r>
      <w:r>
        <w:rPr>
          <w:rFonts w:ascii="Times New Roman" w:hAnsi="Times New Roman" w:cs="Times New Roman"/>
          <w:sz w:val="24"/>
          <w:szCs w:val="24"/>
        </w:rPr>
        <w:t xml:space="preserve">; il lupo, </w:t>
      </w:r>
      <w:r w:rsidR="001B1E40">
        <w:rPr>
          <w:rFonts w:ascii="Times New Roman" w:hAnsi="Times New Roman" w:cs="Times New Roman"/>
          <w:sz w:val="24"/>
          <w:szCs w:val="24"/>
        </w:rPr>
        <w:t xml:space="preserve">lo spavento, assale le persone miti e le induce a cercare protezione nella solitudine e così il convivere si frantuma in celle da eremiti con le porte corazzate; il lupo, l’arroganza individualistica alimenta l’orgoglio e l’egoismo e costruisce persone che vivono pensando di essere il centro del mondo e gli unici che hanno diritti e pretendono di essere serviti  così la solidarietà si spezza in una giungla di arrivisti; il lupo, lo spregio per i diritti e le leggi, </w:t>
      </w:r>
      <w:r w:rsidR="00AE0CE7">
        <w:rPr>
          <w:rFonts w:ascii="Times New Roman" w:hAnsi="Times New Roman" w:cs="Times New Roman"/>
          <w:sz w:val="24"/>
          <w:szCs w:val="24"/>
        </w:rPr>
        <w:t>persegue progetti di potere e di guadagno aggredendo le regole della società e così la legalità si riduce a una complicazione procedurale in cui cercare la scappatoia per i propri scopi; il lupo</w:t>
      </w:r>
      <w:r w:rsidR="00364EEC">
        <w:rPr>
          <w:rFonts w:ascii="Times New Roman" w:hAnsi="Times New Roman" w:cs="Times New Roman"/>
          <w:sz w:val="24"/>
          <w:szCs w:val="24"/>
        </w:rPr>
        <w:t>, il branco selvaggio, si aggira e si appropria di spazi che diventano infrequentabili</w:t>
      </w:r>
      <w:r w:rsidR="00EB34DF">
        <w:rPr>
          <w:rFonts w:ascii="Times New Roman" w:hAnsi="Times New Roman" w:cs="Times New Roman"/>
          <w:sz w:val="24"/>
          <w:szCs w:val="24"/>
        </w:rPr>
        <w:t xml:space="preserve"> e così la città si frammenta in territori dominati da questa o da quella banda.</w:t>
      </w:r>
    </w:p>
    <w:p w:rsidR="00EB34DF" w:rsidRDefault="00EB34DF"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lupo è, nella pagina evangelica, l’immagine dell’insidia che compromette l’unità del gregge e fa risaltare l’opera del buon pastore che le raduna, pronto a contrastare le dispersione a prezzo della sua stessa vita.</w:t>
      </w:r>
      <w:r w:rsidR="00B73D46">
        <w:rPr>
          <w:rFonts w:ascii="Times New Roman" w:hAnsi="Times New Roman" w:cs="Times New Roman"/>
          <w:sz w:val="24"/>
          <w:szCs w:val="24"/>
        </w:rPr>
        <w:t xml:space="preserve"> </w:t>
      </w:r>
    </w:p>
    <w:p w:rsidR="00B73D46" w:rsidRDefault="00B73D46" w:rsidP="00D03B85">
      <w:pPr>
        <w:pStyle w:val="Nessunaspaziatura"/>
        <w:spacing w:line="360" w:lineRule="auto"/>
        <w:jc w:val="both"/>
        <w:rPr>
          <w:rFonts w:ascii="Times New Roman" w:hAnsi="Times New Roman" w:cs="Times New Roman"/>
          <w:sz w:val="24"/>
          <w:szCs w:val="24"/>
        </w:rPr>
      </w:pPr>
    </w:p>
    <w:p w:rsidR="00B73D46" w:rsidRDefault="00B73D46" w:rsidP="00D03B85">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ministero ordinato a servizio dell’unità della Chiesa.</w:t>
      </w:r>
    </w:p>
    <w:p w:rsidR="00B73D46" w:rsidRDefault="00B73D46"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scelta delle letture intende offrire elementi per l’elogio di san Carlo, della sua dedizione infaticabile per impedire l</w:t>
      </w:r>
      <w:r w:rsidR="00125CA1">
        <w:rPr>
          <w:rFonts w:ascii="Times New Roman" w:hAnsi="Times New Roman" w:cs="Times New Roman"/>
          <w:sz w:val="24"/>
          <w:szCs w:val="24"/>
        </w:rPr>
        <w:t xml:space="preserve">a dispersione del popolo di Dio: la gente del suo tempo poteva essere tentata di frammentare la comunità cattolica sotto la pressione della riforma luterana; poteva essere tentata di disamore verso la Chiesa a motivo del comportamento scandaloso di alcuni preti; poteva essere tentata di disperdersi nell’esaltare le iniziative locali, nel servilismo verso i signori locali, nella </w:t>
      </w:r>
      <w:proofErr w:type="spellStart"/>
      <w:r w:rsidR="00125CA1">
        <w:rPr>
          <w:rFonts w:ascii="Times New Roman" w:hAnsi="Times New Roman" w:cs="Times New Roman"/>
          <w:sz w:val="24"/>
          <w:szCs w:val="24"/>
        </w:rPr>
        <w:t>creduloneria</w:t>
      </w:r>
      <w:proofErr w:type="spellEnd"/>
      <w:r w:rsidR="00125CA1">
        <w:rPr>
          <w:rFonts w:ascii="Times New Roman" w:hAnsi="Times New Roman" w:cs="Times New Roman"/>
          <w:sz w:val="24"/>
          <w:szCs w:val="24"/>
        </w:rPr>
        <w:t xml:space="preserve"> </w:t>
      </w:r>
      <w:r w:rsidR="00125CA1">
        <w:rPr>
          <w:rFonts w:ascii="Times New Roman" w:hAnsi="Times New Roman" w:cs="Times New Roman"/>
          <w:sz w:val="24"/>
          <w:szCs w:val="24"/>
        </w:rPr>
        <w:lastRenderedPageBreak/>
        <w:t>verso santoni e maghi, devozioni e superstizioni locali. San Carlo ha vegliato sul suo gregge in nome di Dio e l’ha conquistato alla comunione ecclesiale con la sua frequente presenza in ogni angolo della diocesi, con la sua esemplare dedizione a favore dei più tribolati per la povertà e le malattie, con la fermezza del suo governo e con la riforma del suo clero.</w:t>
      </w:r>
    </w:p>
    <w:p w:rsidR="00125CA1" w:rsidRDefault="00125CA1"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letture proclamate in questa solennità in cui sono ordinati cinque diaconi permanenti mettono in evidenza quale sia </w:t>
      </w:r>
      <w:r w:rsidR="00C857D9">
        <w:rPr>
          <w:rFonts w:ascii="Times New Roman" w:hAnsi="Times New Roman" w:cs="Times New Roman"/>
          <w:sz w:val="24"/>
          <w:szCs w:val="24"/>
        </w:rPr>
        <w:t>lo stile e la missione</w:t>
      </w:r>
      <w:r>
        <w:rPr>
          <w:rFonts w:ascii="Times New Roman" w:hAnsi="Times New Roman" w:cs="Times New Roman"/>
          <w:sz w:val="24"/>
          <w:szCs w:val="24"/>
        </w:rPr>
        <w:t xml:space="preserve"> dei diaconi e lo scopo del ministero ordinato.</w:t>
      </w:r>
      <w:r w:rsidR="00C857D9">
        <w:rPr>
          <w:rFonts w:ascii="Times New Roman" w:hAnsi="Times New Roman" w:cs="Times New Roman"/>
          <w:sz w:val="24"/>
          <w:szCs w:val="24"/>
        </w:rPr>
        <w:t xml:space="preserve"> Le parole di Paolo nella lettera agli Ef</w:t>
      </w:r>
      <w:r w:rsidR="00C32C97">
        <w:rPr>
          <w:rFonts w:ascii="Times New Roman" w:hAnsi="Times New Roman" w:cs="Times New Roman"/>
          <w:sz w:val="24"/>
          <w:szCs w:val="24"/>
        </w:rPr>
        <w:t>esini insistono: le differenze di ruoli e di ministeri sono per costruire un solo corpo e per vivere in un solo spirito. Sì a ciascuno è stata data una grazia, ma se è un</w:t>
      </w:r>
      <w:r w:rsidR="003F6511">
        <w:rPr>
          <w:rFonts w:ascii="Times New Roman" w:hAnsi="Times New Roman" w:cs="Times New Roman"/>
          <w:sz w:val="24"/>
          <w:szCs w:val="24"/>
        </w:rPr>
        <w:t>a</w:t>
      </w:r>
      <w:r w:rsidR="00C32C97">
        <w:rPr>
          <w:rFonts w:ascii="Times New Roman" w:hAnsi="Times New Roman" w:cs="Times New Roman"/>
          <w:sz w:val="24"/>
          <w:szCs w:val="24"/>
        </w:rPr>
        <w:t xml:space="preserve"> grazia è un dono per tutta la comunità. Sì ci sono diacono, preti, vescovi, consacrati/e, laici impegnati e cristiani che non hanno nessun impegno: ma guai a chi riceve la grazia come un privilegio, guai a chi ne fa motivo di pretesa. Tutto quanto è stato dato dimostra di essere grazia di Dio se contribuisce allo </w:t>
      </w:r>
      <w:r w:rsidR="00C32C97">
        <w:rPr>
          <w:rFonts w:ascii="Times New Roman" w:hAnsi="Times New Roman" w:cs="Times New Roman"/>
          <w:i/>
          <w:sz w:val="24"/>
          <w:szCs w:val="24"/>
        </w:rPr>
        <w:t>scopo di edificare il corpo di Cristo!</w:t>
      </w:r>
    </w:p>
    <w:p w:rsidR="00C32C97" w:rsidRDefault="00C32C97" w:rsidP="00D03B85">
      <w:pPr>
        <w:pStyle w:val="Nessunaspaziatura"/>
        <w:spacing w:line="360" w:lineRule="auto"/>
        <w:jc w:val="both"/>
        <w:rPr>
          <w:rFonts w:ascii="Times New Roman" w:hAnsi="Times New Roman" w:cs="Times New Roman"/>
          <w:sz w:val="24"/>
          <w:szCs w:val="24"/>
        </w:rPr>
      </w:pPr>
    </w:p>
    <w:p w:rsidR="00C32C97" w:rsidRDefault="00C32C97" w:rsidP="00D03B85">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servizio alla comunione.</w:t>
      </w:r>
    </w:p>
    <w:p w:rsidR="00C32C97" w:rsidRDefault="00C32C97"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Come si pratica un ministero perché sia servizio alla comunione?</w:t>
      </w:r>
    </w:p>
    <w:p w:rsidR="0001527A" w:rsidRDefault="0001527A" w:rsidP="00D03B85">
      <w:pPr>
        <w:pStyle w:val="Nessunaspaziatura"/>
        <w:spacing w:line="360" w:lineRule="auto"/>
        <w:jc w:val="both"/>
        <w:rPr>
          <w:rFonts w:ascii="Times New Roman" w:hAnsi="Times New Roman" w:cs="Times New Roman"/>
          <w:sz w:val="24"/>
          <w:szCs w:val="24"/>
        </w:rPr>
      </w:pPr>
    </w:p>
    <w:p w:rsidR="00C32C97" w:rsidRDefault="00C32C97" w:rsidP="00D03B85">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primo luogo c’è una visione di fondo, una intenzione generale: chi ha ricevuto la grazia è chiamato con una vocazione santa a fare della sua vita un dono, un servizio, fino al sacrificio. </w:t>
      </w:r>
    </w:p>
    <w:p w:rsidR="00C32C97" w:rsidRDefault="00C32C97" w:rsidP="00D03B8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 si può vivere altrimenti? Che vita è quella del mercenario, quello che serve finché ci sono vantaggi e non ci sono pericoli? Confermo che la vita che merita d’essere vissuta è la vita donata: non c’è altra possibilità di avere stima di sé, di </w:t>
      </w:r>
      <w:r w:rsidR="006F3B3B">
        <w:rPr>
          <w:rFonts w:ascii="Times New Roman" w:hAnsi="Times New Roman" w:cs="Times New Roman"/>
          <w:sz w:val="24"/>
          <w:szCs w:val="24"/>
        </w:rPr>
        <w:t>vivere con la fierezza di non vivere invano.</w:t>
      </w:r>
    </w:p>
    <w:p w:rsidR="0001527A" w:rsidRDefault="0001527A" w:rsidP="00D03B85">
      <w:pPr>
        <w:pStyle w:val="Nessunaspaziatura"/>
        <w:spacing w:line="360" w:lineRule="auto"/>
        <w:jc w:val="both"/>
        <w:rPr>
          <w:rFonts w:ascii="Times New Roman" w:hAnsi="Times New Roman" w:cs="Times New Roman"/>
          <w:sz w:val="24"/>
          <w:szCs w:val="24"/>
        </w:rPr>
      </w:pPr>
    </w:p>
    <w:p w:rsidR="006F3B3B" w:rsidRPr="0001527A" w:rsidRDefault="006F3B3B" w:rsidP="00D03B85">
      <w:pPr>
        <w:pStyle w:val="Nessunaspaziatura"/>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In secondo luogo la coerenza con la grazia ricevuta richiede la cura per rendersi amabili: </w:t>
      </w:r>
      <w:r w:rsidRPr="006F3B3B">
        <w:rPr>
          <w:rFonts w:ascii="Times New Roman" w:hAnsi="Times New Roman" w:cs="Times New Roman"/>
          <w:i/>
          <w:sz w:val="24"/>
          <w:szCs w:val="24"/>
        </w:rPr>
        <w:t>con ogni umiltà, dolcezza e magnanimità</w:t>
      </w:r>
      <w:r>
        <w:rPr>
          <w:rFonts w:ascii="Times New Roman" w:hAnsi="Times New Roman" w:cs="Times New Roman"/>
          <w:sz w:val="24"/>
          <w:szCs w:val="24"/>
        </w:rPr>
        <w:t>. Coloro che si fanno avanti per mettere in pratica il comandamento dell’amore devono fare di tutto per rendersi amabili. Spesso si deve constatare che le difficoltà delle comunità, le divisioni che si creano, l’inconcludenza che genera frustrazione e disaffezione alla vita comune non nascono da posizioni ideologiche contrapposte</w:t>
      </w:r>
      <w:r w:rsidR="0001527A">
        <w:rPr>
          <w:rFonts w:ascii="Times New Roman" w:hAnsi="Times New Roman" w:cs="Times New Roman"/>
          <w:sz w:val="24"/>
          <w:szCs w:val="24"/>
        </w:rPr>
        <w:t xml:space="preserve">, non nascono dallo scontro tra eresie e ortodossia, ma </w:t>
      </w:r>
      <w:r w:rsidR="0001527A">
        <w:rPr>
          <w:rFonts w:ascii="Times New Roman" w:hAnsi="Times New Roman" w:cs="Times New Roman"/>
          <w:sz w:val="24"/>
          <w:szCs w:val="24"/>
        </w:rPr>
        <w:lastRenderedPageBreak/>
        <w:t xml:space="preserve">dalla reazione aspra e istintiva, dalla ostinazione che vuole ammettere i propri torti, dal risentimento che medita una rivincita, piuttosto che la riconciliazione, dalla volubilità che rende imprevedibili e inaffidabili. È necessario chiedere la grazia di arrivare </w:t>
      </w:r>
      <w:r w:rsidR="0001527A">
        <w:rPr>
          <w:rFonts w:ascii="Times New Roman" w:hAnsi="Times New Roman" w:cs="Times New Roman"/>
          <w:i/>
          <w:sz w:val="24"/>
          <w:szCs w:val="24"/>
        </w:rPr>
        <w:t>fino all’uomo perfetto, fino a raggiungere la misura della pienezza di Cristo.</w:t>
      </w:r>
    </w:p>
    <w:p w:rsidR="0001527A" w:rsidRDefault="0001527A" w:rsidP="00D03B85">
      <w:pPr>
        <w:pStyle w:val="Nessunaspaziatura"/>
        <w:spacing w:line="360" w:lineRule="auto"/>
        <w:ind w:firstLine="708"/>
        <w:jc w:val="both"/>
        <w:rPr>
          <w:rFonts w:ascii="Times New Roman" w:hAnsi="Times New Roman" w:cs="Times New Roman"/>
          <w:sz w:val="24"/>
          <w:szCs w:val="24"/>
        </w:rPr>
      </w:pPr>
    </w:p>
    <w:p w:rsidR="0001527A" w:rsidRDefault="0001527A" w:rsidP="00D03B85">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terzo luogo la docilità all’opera di Dio, </w:t>
      </w:r>
      <w:r>
        <w:rPr>
          <w:rFonts w:ascii="Times New Roman" w:hAnsi="Times New Roman" w:cs="Times New Roman"/>
          <w:i/>
          <w:sz w:val="24"/>
          <w:szCs w:val="24"/>
        </w:rPr>
        <w:t>che è al di sopra di tutti ed è presente in tutti</w:t>
      </w:r>
      <w:r>
        <w:rPr>
          <w:rFonts w:ascii="Times New Roman" w:hAnsi="Times New Roman" w:cs="Times New Roman"/>
          <w:sz w:val="24"/>
          <w:szCs w:val="24"/>
        </w:rPr>
        <w:t xml:space="preserve">. La vita cristiana e la dedizione all’edificazione della comunità e dell’unità non </w:t>
      </w:r>
      <w:r w:rsidR="003F6511">
        <w:rPr>
          <w:rFonts w:ascii="Times New Roman" w:hAnsi="Times New Roman" w:cs="Times New Roman"/>
          <w:sz w:val="24"/>
          <w:szCs w:val="24"/>
        </w:rPr>
        <w:t>sono</w:t>
      </w:r>
      <w:bookmarkStart w:id="0" w:name="_GoBack"/>
      <w:bookmarkEnd w:id="0"/>
      <w:r>
        <w:rPr>
          <w:rFonts w:ascii="Times New Roman" w:hAnsi="Times New Roman" w:cs="Times New Roman"/>
          <w:sz w:val="24"/>
          <w:szCs w:val="24"/>
        </w:rPr>
        <w:t xml:space="preserve"> un proposito velleitario, né una ricetta che si impara una volta per tutte. </w:t>
      </w:r>
      <w:r w:rsidR="00BB6A07">
        <w:rPr>
          <w:rFonts w:ascii="Times New Roman" w:hAnsi="Times New Roman" w:cs="Times New Roman"/>
          <w:sz w:val="24"/>
          <w:szCs w:val="24"/>
        </w:rPr>
        <w:t>Il segreto è consegnarsi docili all’opera di Dio, lasciarsi condurre con disponibilità e semplicità. Ci aiuta e possono aiutare questi diaconi la famiglia, con le sue vicende talora complicate e imprevedibili, ci aiutano le circostanze che costringono a scelte e a modificare progetti e aspettative, ci aiuta la comunità con le sue attese e le sue pretese.</w:t>
      </w:r>
    </w:p>
    <w:p w:rsidR="00BB6A07" w:rsidRDefault="00BB6A07" w:rsidP="00D03B85">
      <w:pPr>
        <w:pStyle w:val="Nessunaspaziatura"/>
        <w:spacing w:line="360" w:lineRule="auto"/>
        <w:ind w:firstLine="708"/>
        <w:jc w:val="both"/>
        <w:rPr>
          <w:rFonts w:ascii="Times New Roman" w:hAnsi="Times New Roman" w:cs="Times New Roman"/>
          <w:sz w:val="24"/>
          <w:szCs w:val="24"/>
        </w:rPr>
      </w:pPr>
    </w:p>
    <w:p w:rsidR="00BB6A07" w:rsidRPr="0001527A" w:rsidRDefault="00BB6A07" w:rsidP="00D03B85">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Invochiamo la protezione e l’intercessione di san Carlo, ci affidiamo sempre alla potenza dello Spirito Santo, siamo pieni di gratitudine per cinque uomini che si fanno avanti per collaborare con il Vescovo e riconosciamo in tutto questo la potenza di Dio che ci chiama a vivere nella comunione, a edificare una Chiesa unita, a resistere alle potenze del male che vogliono disperdere il popolo di Dio. Siamo convinti che solo in comunione, solo uniti possiamo essere segno del Regno che viene.</w:t>
      </w:r>
    </w:p>
    <w:sectPr w:rsidR="00BB6A07" w:rsidRPr="0001527A" w:rsidSect="00D03B85">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85" w:rsidRDefault="00D03B85" w:rsidP="00D03B85">
      <w:pPr>
        <w:spacing w:after="0" w:line="240" w:lineRule="auto"/>
      </w:pPr>
      <w:r>
        <w:separator/>
      </w:r>
    </w:p>
  </w:endnote>
  <w:endnote w:type="continuationSeparator" w:id="0">
    <w:p w:rsidR="00D03B85" w:rsidRDefault="00D03B85" w:rsidP="00D0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427963"/>
      <w:docPartObj>
        <w:docPartGallery w:val="Page Numbers (Bottom of Page)"/>
        <w:docPartUnique/>
      </w:docPartObj>
    </w:sdtPr>
    <w:sdtContent>
      <w:p w:rsidR="00D03B85" w:rsidRDefault="00D03B85">
        <w:pPr>
          <w:pStyle w:val="Pidipagina"/>
          <w:jc w:val="center"/>
        </w:pPr>
        <w:r>
          <w:fldChar w:fldCharType="begin"/>
        </w:r>
        <w:r>
          <w:instrText>PAGE   \* MERGEFORMAT</w:instrText>
        </w:r>
        <w:r>
          <w:fldChar w:fldCharType="separate"/>
        </w:r>
        <w:r w:rsidR="003F6511">
          <w:rPr>
            <w:noProof/>
          </w:rPr>
          <w:t>3</w:t>
        </w:r>
        <w:r>
          <w:fldChar w:fldCharType="end"/>
        </w:r>
      </w:p>
    </w:sdtContent>
  </w:sdt>
  <w:p w:rsidR="00D03B85" w:rsidRDefault="00D03B8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85" w:rsidRDefault="00D03B85" w:rsidP="00D03B85">
      <w:pPr>
        <w:spacing w:after="0" w:line="240" w:lineRule="auto"/>
      </w:pPr>
      <w:r>
        <w:separator/>
      </w:r>
    </w:p>
  </w:footnote>
  <w:footnote w:type="continuationSeparator" w:id="0">
    <w:p w:rsidR="00D03B85" w:rsidRDefault="00D03B85" w:rsidP="00D03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26D72"/>
    <w:multiLevelType w:val="hybridMultilevel"/>
    <w:tmpl w:val="ABB253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6"/>
    <w:rsid w:val="0001527A"/>
    <w:rsid w:val="00125CA1"/>
    <w:rsid w:val="0013678D"/>
    <w:rsid w:val="001B1E40"/>
    <w:rsid w:val="00285952"/>
    <w:rsid w:val="00364EEC"/>
    <w:rsid w:val="003B1D66"/>
    <w:rsid w:val="003F6511"/>
    <w:rsid w:val="005575C2"/>
    <w:rsid w:val="006F3B3B"/>
    <w:rsid w:val="00AE0CE7"/>
    <w:rsid w:val="00B73D46"/>
    <w:rsid w:val="00BB6A07"/>
    <w:rsid w:val="00C32C97"/>
    <w:rsid w:val="00C857D9"/>
    <w:rsid w:val="00D03B85"/>
    <w:rsid w:val="00EB3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12815-D457-4C35-8E39-062A054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B1D66"/>
    <w:pPr>
      <w:spacing w:after="0" w:line="240" w:lineRule="auto"/>
    </w:pPr>
  </w:style>
  <w:style w:type="paragraph" w:styleId="Intestazione">
    <w:name w:val="header"/>
    <w:basedOn w:val="Normale"/>
    <w:link w:val="IntestazioneCarattere"/>
    <w:uiPriority w:val="99"/>
    <w:unhideWhenUsed/>
    <w:rsid w:val="00D03B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B85"/>
  </w:style>
  <w:style w:type="paragraph" w:styleId="Pidipagina">
    <w:name w:val="footer"/>
    <w:basedOn w:val="Normale"/>
    <w:link w:val="PidipaginaCarattere"/>
    <w:uiPriority w:val="99"/>
    <w:unhideWhenUsed/>
    <w:rsid w:val="00D03B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4897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4</cp:revision>
  <dcterms:created xsi:type="dcterms:W3CDTF">2017-11-03T14:15:00Z</dcterms:created>
  <dcterms:modified xsi:type="dcterms:W3CDTF">2017-11-03T15:14:00Z</dcterms:modified>
</cp:coreProperties>
</file>