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A907E" w14:textId="77777777" w:rsidR="00ED55E0" w:rsidRDefault="00ED55E0" w:rsidP="00CA0B94">
      <w:pPr>
        <w:pStyle w:val="Stile"/>
        <w:shd w:val="clear" w:color="auto" w:fill="FFFFFF"/>
        <w:spacing w:after="120"/>
        <w:ind w:left="-284" w:right="-143" w:firstLine="284"/>
        <w:jc w:val="right"/>
        <w:rPr>
          <w:rFonts w:ascii="Georgia" w:hAnsi="Georgia"/>
          <w:w w:val="111"/>
          <w:shd w:val="clear" w:color="auto" w:fill="FFFFFF"/>
          <w:lang w:bidi="he-IL"/>
        </w:rPr>
      </w:pPr>
    </w:p>
    <w:p w14:paraId="2F85FA61" w14:textId="77777777" w:rsidR="00ED55E0" w:rsidRDefault="00ED55E0" w:rsidP="00CA0B94">
      <w:pPr>
        <w:pStyle w:val="Stile"/>
        <w:shd w:val="clear" w:color="auto" w:fill="FFFFFF"/>
        <w:spacing w:after="120"/>
        <w:ind w:left="-284" w:right="-143" w:firstLine="284"/>
        <w:jc w:val="right"/>
        <w:rPr>
          <w:rFonts w:ascii="Georgia" w:hAnsi="Georgia"/>
          <w:w w:val="111"/>
          <w:shd w:val="clear" w:color="auto" w:fill="FFFFFF"/>
          <w:lang w:bidi="he-IL"/>
        </w:rPr>
      </w:pPr>
    </w:p>
    <w:p w14:paraId="53F480CB" w14:textId="77777777" w:rsidR="00A7140D" w:rsidRDefault="00A7140D" w:rsidP="00CA0B94">
      <w:pPr>
        <w:pStyle w:val="Stile"/>
        <w:shd w:val="clear" w:color="auto" w:fill="FFFFFF"/>
        <w:spacing w:after="120"/>
        <w:ind w:left="-284" w:right="-143" w:firstLine="284"/>
        <w:jc w:val="right"/>
        <w:rPr>
          <w:rFonts w:ascii="Georgia" w:hAnsi="Georgia"/>
          <w:w w:val="111"/>
          <w:shd w:val="clear" w:color="auto" w:fill="FFFFFF"/>
          <w:lang w:bidi="he-IL"/>
        </w:rPr>
      </w:pPr>
    </w:p>
    <w:p w14:paraId="41E33574" w14:textId="77777777" w:rsidR="00ED55E0" w:rsidRPr="00A7140D" w:rsidRDefault="00ED55E0" w:rsidP="00CA0B94">
      <w:pPr>
        <w:pStyle w:val="Stile"/>
        <w:shd w:val="clear" w:color="auto" w:fill="FFFFFF"/>
        <w:spacing w:after="120"/>
        <w:ind w:left="-284" w:right="-143" w:firstLine="284"/>
        <w:jc w:val="right"/>
        <w:rPr>
          <w:rFonts w:ascii="Georgia" w:hAnsi="Georgia"/>
          <w:w w:val="111"/>
          <w:sz w:val="16"/>
          <w:szCs w:val="16"/>
          <w:shd w:val="clear" w:color="auto" w:fill="FFFFFF"/>
          <w:lang w:bidi="he-IL"/>
        </w:rPr>
      </w:pPr>
    </w:p>
    <w:p w14:paraId="6532E149" w14:textId="233FA56B" w:rsidR="001E3C31" w:rsidRPr="00D06F18" w:rsidRDefault="001E3C31" w:rsidP="00CA0B94">
      <w:pPr>
        <w:pStyle w:val="Stile"/>
        <w:shd w:val="clear" w:color="auto" w:fill="FFFFFF"/>
        <w:spacing w:after="120"/>
        <w:ind w:right="-143" w:firstLine="284"/>
        <w:jc w:val="right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bookmarkStart w:id="0" w:name="_GoBack"/>
      <w:bookmarkEnd w:id="0"/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Milano, 25 giugno 2017</w:t>
      </w:r>
    </w:p>
    <w:p w14:paraId="48AEA5AB" w14:textId="77777777" w:rsidR="001745CC" w:rsidRPr="00A7140D" w:rsidRDefault="001745CC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16"/>
          <w:szCs w:val="16"/>
          <w:shd w:val="clear" w:color="auto" w:fill="FFFFFF"/>
          <w:lang w:bidi="he-IL"/>
        </w:rPr>
      </w:pPr>
    </w:p>
    <w:p w14:paraId="3A59B12F" w14:textId="77777777" w:rsidR="00102214" w:rsidRPr="00D06F18" w:rsidRDefault="00102214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Cari fedeli Musulmani, </w:t>
      </w:r>
    </w:p>
    <w:p w14:paraId="5BB9D1B0" w14:textId="651B0EF1" w:rsidR="001E3C31" w:rsidRPr="00D06F18" w:rsidRDefault="00ED55E0" w:rsidP="00CA0B94">
      <w:pPr>
        <w:pStyle w:val="Stile"/>
        <w:shd w:val="clear" w:color="auto" w:fill="FFFFFF"/>
        <w:spacing w:after="120"/>
        <w:ind w:right="-143" w:firstLine="354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proofErr w:type="gramStart"/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vi</w:t>
      </w:r>
      <w:proofErr w:type="gramEnd"/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invio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questo mio saluto nel giorno in cui chiudete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con una grande festa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il mese sacro di Ramadan. Troverete allegato il </w:t>
      </w:r>
      <w:r w:rsidR="00531D60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M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essaggio del Pontificio Consiglio per il dialogo interreligioso, 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che ricorda come questo sia 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il cinquantesimo 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che la Chiesa catto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lica vi manda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per questa occasione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. Si è 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creata una bella tradizione di dialogo che int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endo sostenere e incoraggiare, trasmettendovi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i miei più fervidi auguri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ma soprattutto invitando i fedeli cristiani ad aumentare le occasioni di incontro e le iniziative in comune, avendo come obiettivo la pace e la cura del mondo, 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la 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nostra casa comune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come ci ricorda 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P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apa Francesco</w:t>
      </w:r>
      <w:r w:rsidR="001E3C31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.</w:t>
      </w:r>
    </w:p>
    <w:p w14:paraId="61304F6E" w14:textId="60E2EDD4" w:rsidR="00974518" w:rsidRPr="00D06F18" w:rsidRDefault="001E3C31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C’è un passo del Corano che ha risvegliato in me echi molto forti, legati a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lla mia tradizione cristiana: «</w:t>
      </w:r>
      <w:r w:rsidR="00ED55E0" w:rsidRPr="00D06F18">
        <w:rPr>
          <w:rFonts w:ascii="Georgia" w:hAnsi="Georgia"/>
          <w:i/>
          <w:w w:val="111"/>
          <w:sz w:val="22"/>
          <w:szCs w:val="22"/>
          <w:shd w:val="clear" w:color="auto" w:fill="FFFFFF"/>
          <w:lang w:bidi="he-IL"/>
        </w:rPr>
        <w:t>G</w:t>
      </w:r>
      <w:r w:rsidRPr="00D06F18">
        <w:rPr>
          <w:rFonts w:ascii="Georgia" w:hAnsi="Georgia"/>
          <w:i/>
          <w:w w:val="111"/>
          <w:sz w:val="22"/>
          <w:szCs w:val="22"/>
          <w:shd w:val="clear" w:color="auto" w:fill="FFFFFF"/>
          <w:lang w:bidi="he-IL"/>
        </w:rPr>
        <w:t>areggiate nelle opere buone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»</w:t>
      </w:r>
      <w:r w:rsidR="00A7140D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(</w:t>
      </w:r>
      <w:proofErr w:type="spellStart"/>
      <w:r w:rsidR="00A7140D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Sura</w:t>
      </w:r>
      <w:proofErr w:type="spellEnd"/>
      <w:r w:rsidR="00A7140D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5,48)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. Nelle nostre 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Sante 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Scritture l’apostolo Pa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olo ha un’affermazione simile: «</w:t>
      </w:r>
      <w:r w:rsidRPr="00D06F18">
        <w:rPr>
          <w:rFonts w:ascii="Georgia" w:hAnsi="Georgia"/>
          <w:i/>
          <w:w w:val="111"/>
          <w:sz w:val="22"/>
          <w:szCs w:val="22"/>
          <w:shd w:val="clear" w:color="auto" w:fill="FFFFFF"/>
          <w:lang w:bidi="he-IL"/>
        </w:rPr>
        <w:t>Gareggiate nello stimarvi a vicenda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»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(</w:t>
      </w:r>
      <w:proofErr w:type="spellStart"/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Rm</w:t>
      </w:r>
      <w:proofErr w:type="spellEnd"/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12,10)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. E subito dopo incalza aggiun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gendo: «</w:t>
      </w:r>
      <w:r w:rsidR="00ED55E0" w:rsidRPr="00D06F18">
        <w:rPr>
          <w:rFonts w:ascii="Georgia" w:hAnsi="Georgia"/>
          <w:i/>
          <w:w w:val="111"/>
          <w:sz w:val="22"/>
          <w:szCs w:val="22"/>
          <w:shd w:val="clear" w:color="auto" w:fill="FFFFFF"/>
          <w:lang w:bidi="he-IL"/>
        </w:rPr>
        <w:t>Non siate pigri nello zelo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»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. Siamo invitati dalle nostre fedi a cercare gli uni negli altri il bene che Dio semina e a farlo fruttificare. Per poter eseguire questo compito servono concentrazione, contemplazione (capacità di sguardo), solidarietà. Tutte attitudini che si conquistano con 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una preghiera intensa e 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una vita di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sciplinata.</w:t>
      </w:r>
      <w:r w:rsidR="0098380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</w:t>
      </w:r>
    </w:p>
    <w:p w14:paraId="21532BE6" w14:textId="0D569EBC" w:rsidR="00974518" w:rsidRPr="00D06F18" w:rsidRDefault="0098380E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Il mese di Ramadan vi sta d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on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ando questi frutti. Abbiamo bisogno di 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comunicare la loro bellezza 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nel mondo in cui viviamo, 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per poter compensare e guarire 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le conseguenze 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del peccato degli uomini: violenze, guerre, carestie, migrazioni, inquinamento, tristezza, perdita della speranza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e, soprattutto, del rapporto con Dio. Risponderemo così 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alla sete di vita, felicità, verità e bene che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 soprattutto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i giovani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BC0C3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mostrano di avere.</w:t>
      </w:r>
      <w:r w:rsidR="00DB356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Vorrei che gli incontri e i dialoghi avviati tra le nostre parroc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chie ed associazioni </w:t>
      </w:r>
      <w:r w:rsidR="00DB356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e i vostri centri culturali e di pre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ghiera ave</w:t>
      </w:r>
      <w:r w:rsidR="00DB356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ssero questo esito.</w:t>
      </w:r>
    </w:p>
    <w:p w14:paraId="48209A6F" w14:textId="4486714A" w:rsidR="00ED55E0" w:rsidRPr="00D06F18" w:rsidRDefault="00ED55E0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Proseguiamo ciascuno il proprio</w:t>
      </w:r>
      <w:r w:rsidR="00DB356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cammino di fede, approfondendo quella relazione con Dio che porta come dono la pa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ce a ciascuno e a tutta la famiglia umana</w:t>
      </w:r>
      <w:r w:rsidR="00DB356E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. </w:t>
      </w:r>
    </w:p>
    <w:p w14:paraId="71B6C96E" w14:textId="130A584C" w:rsidR="00974518" w:rsidRPr="00D06F18" w:rsidRDefault="00102214" w:rsidP="00CA0B94">
      <w:pPr>
        <w:pStyle w:val="Stile"/>
        <w:shd w:val="clear" w:color="auto" w:fill="FFFFFF"/>
        <w:spacing w:after="120"/>
        <w:ind w:right="-143" w:firstLine="284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Con questo pensiero augurale </w:t>
      </w:r>
      <w:r w:rsidR="00541DB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desidero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="00541DB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anche quest'anno</w:t>
      </w:r>
      <w:r w:rsidR="00ED55E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</w:t>
      </w:r>
      <w:r w:rsidR="00313638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raggiungere tutte le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vostre comunità</w:t>
      </w:r>
      <w:r w:rsidR="00313638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,</w:t>
      </w: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 </w:t>
      </w:r>
      <w:r w:rsidR="00541DB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a nome di tutti i fedeli cattolici della Diocesi ambrosiana. </w:t>
      </w:r>
    </w:p>
    <w:p w14:paraId="14B6D68A" w14:textId="0C5A83B7" w:rsidR="00FD606A" w:rsidRDefault="00FD606A" w:rsidP="00CA0B94">
      <w:pPr>
        <w:pStyle w:val="Stile"/>
        <w:shd w:val="clear" w:color="auto" w:fill="FFFFFF"/>
        <w:spacing w:after="120"/>
        <w:ind w:right="-143" w:firstLine="1276"/>
        <w:jc w:val="both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 xml:space="preserve">In un atteggiamento di </w:t>
      </w:r>
      <w:r w:rsidR="00541DB0" w:rsidRPr="00D06F18"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preghiera e di stima, vi saluto</w:t>
      </w:r>
    </w:p>
    <w:p w14:paraId="3D83AC16" w14:textId="77777777" w:rsidR="00D06F18" w:rsidRDefault="00D06F18" w:rsidP="00CA0B94">
      <w:pPr>
        <w:pStyle w:val="Stile"/>
        <w:shd w:val="clear" w:color="auto" w:fill="FFFFFF"/>
        <w:spacing w:after="120"/>
        <w:ind w:right="-143" w:firstLine="2835"/>
        <w:jc w:val="center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</w:p>
    <w:p w14:paraId="296AF6A2" w14:textId="77777777" w:rsidR="00D06F18" w:rsidRDefault="00D06F18" w:rsidP="00CA0B94">
      <w:pPr>
        <w:pStyle w:val="Stile"/>
        <w:shd w:val="clear" w:color="auto" w:fill="FFFFFF"/>
        <w:spacing w:after="120"/>
        <w:ind w:right="-143" w:firstLine="2835"/>
        <w:jc w:val="center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</w:p>
    <w:p w14:paraId="0784745B" w14:textId="177E9DF0" w:rsidR="00D06F18" w:rsidRDefault="00D06F18" w:rsidP="00CA0B94">
      <w:pPr>
        <w:pStyle w:val="Stile"/>
        <w:shd w:val="clear" w:color="auto" w:fill="FFFFFF"/>
        <w:ind w:right="-143" w:firstLine="2835"/>
        <w:jc w:val="center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+ Angelo Card. Scola</w:t>
      </w:r>
    </w:p>
    <w:p w14:paraId="7F706FD1" w14:textId="6F7DC126" w:rsidR="00D06F18" w:rsidRPr="00D06F18" w:rsidRDefault="00D06F18" w:rsidP="00CA0B94">
      <w:pPr>
        <w:pStyle w:val="Stile"/>
        <w:shd w:val="clear" w:color="auto" w:fill="FFFFFF"/>
        <w:ind w:right="-143" w:firstLine="2835"/>
        <w:jc w:val="center"/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</w:pPr>
      <w:r>
        <w:rPr>
          <w:rFonts w:ascii="Georgia" w:hAnsi="Georgia"/>
          <w:w w:val="111"/>
          <w:sz w:val="22"/>
          <w:szCs w:val="22"/>
          <w:shd w:val="clear" w:color="auto" w:fill="FFFFFF"/>
          <w:lang w:bidi="he-IL"/>
        </w:rPr>
        <w:t>Arcivescovo</w:t>
      </w:r>
    </w:p>
    <w:sectPr w:rsidR="00D06F18" w:rsidRPr="00D06F18" w:rsidSect="00102214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14"/>
    <w:rsid w:val="00102214"/>
    <w:rsid w:val="001745CC"/>
    <w:rsid w:val="001E3C31"/>
    <w:rsid w:val="00233B18"/>
    <w:rsid w:val="002560AA"/>
    <w:rsid w:val="00313638"/>
    <w:rsid w:val="003E43B6"/>
    <w:rsid w:val="00421D82"/>
    <w:rsid w:val="00480F35"/>
    <w:rsid w:val="00531D60"/>
    <w:rsid w:val="00541DB0"/>
    <w:rsid w:val="00571006"/>
    <w:rsid w:val="0089004E"/>
    <w:rsid w:val="00962165"/>
    <w:rsid w:val="00974518"/>
    <w:rsid w:val="0098380E"/>
    <w:rsid w:val="00A7140D"/>
    <w:rsid w:val="00AF4784"/>
    <w:rsid w:val="00BC0C3E"/>
    <w:rsid w:val="00CA0B94"/>
    <w:rsid w:val="00D06F18"/>
    <w:rsid w:val="00DB2596"/>
    <w:rsid w:val="00DB356E"/>
    <w:rsid w:val="00ED55E0"/>
    <w:rsid w:val="00FB0C4A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B12F"/>
  <w15:docId w15:val="{44AB8595-58EA-459E-BB50-71917A2A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C31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10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D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lbressan</dc:creator>
  <cp:lastModifiedBy>Re Ferre'  Daniela</cp:lastModifiedBy>
  <cp:revision>2</cp:revision>
  <cp:lastPrinted>2017-06-22T13:12:00Z</cp:lastPrinted>
  <dcterms:created xsi:type="dcterms:W3CDTF">2017-06-27T13:19:00Z</dcterms:created>
  <dcterms:modified xsi:type="dcterms:W3CDTF">2017-06-27T13:19:00Z</dcterms:modified>
</cp:coreProperties>
</file>