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94" w:rsidRDefault="006B0994" w:rsidP="006B0994"/>
    <w:p w:rsidR="006B0994" w:rsidRDefault="006B0994" w:rsidP="006B0994">
      <w:pPr>
        <w:jc w:val="center"/>
      </w:pPr>
      <w:r w:rsidRPr="006B0994">
        <w:t>Itinerario biblico 2015/2016</w:t>
      </w:r>
    </w:p>
    <w:p w:rsidR="006B0994" w:rsidRPr="001C1F9E" w:rsidRDefault="006B0994" w:rsidP="003A28D2">
      <w:pPr>
        <w:jc w:val="center"/>
        <w:rPr>
          <w:b/>
          <w:smallCaps/>
          <w:sz w:val="40"/>
          <w:szCs w:val="40"/>
        </w:rPr>
      </w:pPr>
      <w:r w:rsidRPr="001C1F9E">
        <w:rPr>
          <w:b/>
          <w:smallCaps/>
          <w:sz w:val="40"/>
          <w:szCs w:val="40"/>
        </w:rPr>
        <w:t xml:space="preserve">Il </w:t>
      </w:r>
      <w:r w:rsidR="003A28D2" w:rsidRPr="001C1F9E">
        <w:rPr>
          <w:b/>
          <w:smallCaps/>
          <w:sz w:val="40"/>
          <w:szCs w:val="40"/>
        </w:rPr>
        <w:t>L</w:t>
      </w:r>
      <w:r w:rsidRPr="001C1F9E">
        <w:rPr>
          <w:b/>
          <w:smallCaps/>
          <w:sz w:val="40"/>
          <w:szCs w:val="40"/>
        </w:rPr>
        <w:t>ibro della Sapienza</w:t>
      </w:r>
    </w:p>
    <w:p w:rsidR="006B0994" w:rsidRPr="006B0994" w:rsidRDefault="006B0994" w:rsidP="006B0994">
      <w:pPr>
        <w:jc w:val="center"/>
        <w:rPr>
          <w:i/>
          <w:iCs/>
        </w:rPr>
      </w:pPr>
      <w:r w:rsidRPr="006B0994">
        <w:rPr>
          <w:i/>
          <w:iCs/>
        </w:rPr>
        <w:t>Decanato di Saronno</w:t>
      </w:r>
    </w:p>
    <w:p w:rsidR="006B0994" w:rsidRDefault="006B0994" w:rsidP="00B6469A">
      <w:pPr>
        <w:rPr>
          <w:rFonts w:eastAsia="Times New Roman" w:cs="Arial"/>
          <w:lang w:eastAsia="it-IT" w:bidi="he-IL"/>
        </w:rPr>
      </w:pPr>
    </w:p>
    <w:p w:rsidR="001C1F9E" w:rsidRDefault="001C1F9E" w:rsidP="00B6469A">
      <w:pPr>
        <w:rPr>
          <w:rFonts w:eastAsia="Times New Roman" w:cs="Arial"/>
          <w:lang w:eastAsia="it-IT" w:bidi="he-IL"/>
        </w:rPr>
      </w:pPr>
    </w:p>
    <w:p w:rsidR="001C1F9E" w:rsidRDefault="001C1F9E" w:rsidP="001C1F9E">
      <w:r w:rsidRPr="00323862">
        <w:rPr>
          <w:rFonts w:eastAsia="Times New Roman" w:cs="Arial"/>
          <w:b/>
          <w:lang w:eastAsia="it-IT" w:bidi="he-IL"/>
        </w:rPr>
        <w:t xml:space="preserve">Sede degli incontri: </w:t>
      </w:r>
      <w:r w:rsidRPr="00323862">
        <w:rPr>
          <w:rFonts w:eastAsia="Times New Roman" w:cs="Arial"/>
          <w:b/>
          <w:lang w:eastAsia="it-IT" w:bidi="he-IL"/>
        </w:rPr>
        <w:tab/>
      </w:r>
      <w:r>
        <w:t xml:space="preserve">Cineteatro San Giuseppe </w:t>
      </w:r>
    </w:p>
    <w:p w:rsidR="001C1F9E" w:rsidRDefault="001C1F9E" w:rsidP="001C1F9E">
      <w:pPr>
        <w:ind w:left="2124" w:firstLine="708"/>
        <w:rPr>
          <w:b/>
        </w:rPr>
      </w:pPr>
      <w:r>
        <w:t>Rovello Porro</w:t>
      </w:r>
      <w:r w:rsidRPr="00323862">
        <w:rPr>
          <w:b/>
        </w:rPr>
        <w:t xml:space="preserve"> </w:t>
      </w:r>
    </w:p>
    <w:p w:rsidR="001C1F9E" w:rsidRDefault="001C1F9E" w:rsidP="001C1F9E">
      <w:pPr>
        <w:spacing w:before="120" w:after="120"/>
      </w:pPr>
      <w:r w:rsidRPr="00323862">
        <w:rPr>
          <w:b/>
        </w:rPr>
        <w:t>Orario:</w:t>
      </w:r>
      <w:r>
        <w:tab/>
      </w:r>
      <w:r>
        <w:tab/>
      </w:r>
      <w:r>
        <w:tab/>
        <w:t>dalle ore 20</w:t>
      </w:r>
      <w:r>
        <w:t>.</w:t>
      </w:r>
      <w:r>
        <w:t>45</w:t>
      </w:r>
      <w:bookmarkStart w:id="0" w:name="_GoBack"/>
      <w:bookmarkEnd w:id="0"/>
      <w:r>
        <w:t>.</w:t>
      </w:r>
    </w:p>
    <w:p w:rsidR="001C1F9E" w:rsidRPr="00DD71F1" w:rsidRDefault="001C1F9E" w:rsidP="001C1F9E">
      <w:r w:rsidRPr="00323862">
        <w:rPr>
          <w:b/>
        </w:rPr>
        <w:t>Guiderà la riflessione:</w:t>
      </w:r>
      <w:r>
        <w:t xml:space="preserve"> </w:t>
      </w:r>
      <w:r>
        <w:tab/>
        <w:t>don Matteo Crimella.</w:t>
      </w:r>
    </w:p>
    <w:p w:rsidR="001C1F9E" w:rsidRDefault="001C1F9E" w:rsidP="00B6469A"/>
    <w:p w:rsidR="001C1F9E" w:rsidRDefault="001C1F9E" w:rsidP="00B6469A"/>
    <w:p w:rsidR="001C1F9E" w:rsidRDefault="001C1F9E" w:rsidP="00B6469A"/>
    <w:p w:rsidR="00EC3167" w:rsidRDefault="000662D7" w:rsidP="00B6469A">
      <w:r>
        <w:t>Giovedì 7 gennaio 2016</w:t>
      </w:r>
    </w:p>
    <w:p w:rsidR="000662D7" w:rsidRDefault="000662D7" w:rsidP="00B6469A">
      <w:pPr>
        <w:rPr>
          <w:i/>
          <w:iCs/>
        </w:rPr>
      </w:pPr>
      <w:r>
        <w:rPr>
          <w:i/>
          <w:iCs/>
        </w:rPr>
        <w:t>Il libro della Sapienza nel concerto dei libri sapienziali</w:t>
      </w:r>
    </w:p>
    <w:p w:rsidR="000662D7" w:rsidRPr="000662D7" w:rsidRDefault="000662D7" w:rsidP="00B6469A">
      <w:pPr>
        <w:rPr>
          <w:i/>
          <w:iCs/>
        </w:rPr>
      </w:pPr>
    </w:p>
    <w:p w:rsidR="000662D7" w:rsidRDefault="000662D7" w:rsidP="008B1B10">
      <w:r>
        <w:t>Giovedì 1</w:t>
      </w:r>
      <w:r w:rsidR="008B1B10">
        <w:t>4</w:t>
      </w:r>
      <w:r>
        <w:t xml:space="preserve"> gennaio 2016</w:t>
      </w:r>
    </w:p>
    <w:p w:rsidR="000662D7" w:rsidRDefault="000662D7" w:rsidP="00B6469A">
      <w:pPr>
        <w:rPr>
          <w:i/>
          <w:iCs/>
        </w:rPr>
      </w:pPr>
      <w:r>
        <w:rPr>
          <w:i/>
          <w:iCs/>
        </w:rPr>
        <w:t>Seguire la giustizia (</w:t>
      </w:r>
      <w:proofErr w:type="spellStart"/>
      <w:r>
        <w:rPr>
          <w:i/>
          <w:iCs/>
        </w:rPr>
        <w:t>Sap</w:t>
      </w:r>
      <w:proofErr w:type="spellEnd"/>
      <w:r>
        <w:rPr>
          <w:i/>
          <w:iCs/>
        </w:rPr>
        <w:t xml:space="preserve"> 1,1-15)</w:t>
      </w:r>
    </w:p>
    <w:p w:rsidR="000662D7" w:rsidRPr="000662D7" w:rsidRDefault="000662D7" w:rsidP="00B6469A">
      <w:pPr>
        <w:rPr>
          <w:i/>
          <w:iCs/>
        </w:rPr>
      </w:pPr>
    </w:p>
    <w:p w:rsidR="000662D7" w:rsidRDefault="000662D7" w:rsidP="00B6469A">
      <w:r>
        <w:t>Giovedì 21 gennaio 2016</w:t>
      </w:r>
    </w:p>
    <w:p w:rsidR="000662D7" w:rsidRDefault="000662D7" w:rsidP="00B6469A">
      <w:pPr>
        <w:rPr>
          <w:i/>
          <w:iCs/>
        </w:rPr>
      </w:pPr>
      <w:r>
        <w:rPr>
          <w:i/>
          <w:iCs/>
        </w:rPr>
        <w:t>Il progetto dei malvagi (</w:t>
      </w:r>
      <w:proofErr w:type="spellStart"/>
      <w:r>
        <w:rPr>
          <w:i/>
          <w:iCs/>
        </w:rPr>
        <w:t>Sap</w:t>
      </w:r>
      <w:proofErr w:type="spellEnd"/>
      <w:r>
        <w:rPr>
          <w:i/>
          <w:iCs/>
        </w:rPr>
        <w:t xml:space="preserve"> 1,16-2,24)</w:t>
      </w:r>
    </w:p>
    <w:p w:rsidR="000662D7" w:rsidRPr="000662D7" w:rsidRDefault="000662D7" w:rsidP="00B6469A">
      <w:pPr>
        <w:rPr>
          <w:i/>
          <w:iCs/>
        </w:rPr>
      </w:pPr>
    </w:p>
    <w:p w:rsidR="000662D7" w:rsidRDefault="000662D7" w:rsidP="00B6469A">
      <w:r>
        <w:t>Giovedì 28 gennaio 2016</w:t>
      </w:r>
    </w:p>
    <w:p w:rsidR="000662D7" w:rsidRDefault="000662D7" w:rsidP="00B6469A">
      <w:pPr>
        <w:rPr>
          <w:i/>
          <w:iCs/>
        </w:rPr>
      </w:pPr>
      <w:r>
        <w:rPr>
          <w:i/>
          <w:iCs/>
        </w:rPr>
        <w:t>Preghiera per ottenere la sapienza (</w:t>
      </w:r>
      <w:proofErr w:type="spellStart"/>
      <w:r>
        <w:rPr>
          <w:i/>
          <w:iCs/>
        </w:rPr>
        <w:t>Sap</w:t>
      </w:r>
      <w:proofErr w:type="spellEnd"/>
      <w:r>
        <w:rPr>
          <w:i/>
          <w:iCs/>
        </w:rPr>
        <w:t xml:space="preserve"> 9,1-18)</w:t>
      </w:r>
    </w:p>
    <w:p w:rsidR="000662D7" w:rsidRPr="000662D7" w:rsidRDefault="000662D7" w:rsidP="00B6469A">
      <w:pPr>
        <w:rPr>
          <w:i/>
          <w:iCs/>
        </w:rPr>
      </w:pPr>
    </w:p>
    <w:p w:rsidR="000662D7" w:rsidRDefault="000662D7" w:rsidP="00B6469A">
      <w:r>
        <w:t>Giovedì 4 febbraio 2016</w:t>
      </w:r>
    </w:p>
    <w:p w:rsidR="000662D7" w:rsidRDefault="00F04FCC" w:rsidP="00B6469A">
      <w:pPr>
        <w:rPr>
          <w:i/>
          <w:iCs/>
        </w:rPr>
      </w:pPr>
      <w:r>
        <w:rPr>
          <w:i/>
          <w:iCs/>
        </w:rPr>
        <w:t>Gli egiziani e gli israeliti (</w:t>
      </w:r>
      <w:proofErr w:type="spellStart"/>
      <w:r>
        <w:rPr>
          <w:i/>
          <w:iCs/>
        </w:rPr>
        <w:t>Sap</w:t>
      </w:r>
      <w:proofErr w:type="spellEnd"/>
      <w:r>
        <w:rPr>
          <w:i/>
          <w:iCs/>
        </w:rPr>
        <w:t xml:space="preserve"> 11,1-14)</w:t>
      </w:r>
    </w:p>
    <w:p w:rsidR="00F04FCC" w:rsidRPr="000662D7" w:rsidRDefault="00DD71F1" w:rsidP="00B6469A">
      <w:pPr>
        <w:rPr>
          <w:i/>
          <w:iCs/>
        </w:rPr>
      </w:pPr>
      <w:r>
        <w:rPr>
          <w:i/>
          <w:iCs/>
        </w:rPr>
        <w:t xml:space="preserve"> </w:t>
      </w:r>
    </w:p>
    <w:p w:rsidR="000662D7" w:rsidRDefault="000662D7" w:rsidP="00B6469A">
      <w:r>
        <w:t>Giovedì 11 febbraio 2016</w:t>
      </w:r>
    </w:p>
    <w:p w:rsidR="000662D7" w:rsidRDefault="00DD71F1" w:rsidP="00B6469A">
      <w:pPr>
        <w:rPr>
          <w:i/>
          <w:iCs/>
        </w:rPr>
      </w:pPr>
      <w:r>
        <w:rPr>
          <w:i/>
          <w:iCs/>
        </w:rPr>
        <w:t>La nuova creazione (</w:t>
      </w:r>
      <w:proofErr w:type="spellStart"/>
      <w:r>
        <w:rPr>
          <w:i/>
          <w:iCs/>
        </w:rPr>
        <w:t>Sap</w:t>
      </w:r>
      <w:proofErr w:type="spellEnd"/>
      <w:r>
        <w:rPr>
          <w:i/>
          <w:iCs/>
        </w:rPr>
        <w:t xml:space="preserve"> 19,10-22)</w:t>
      </w:r>
    </w:p>
    <w:p w:rsidR="00DD71F1" w:rsidRDefault="00DD71F1" w:rsidP="00B6469A">
      <w:pPr>
        <w:rPr>
          <w:i/>
          <w:iCs/>
        </w:rPr>
      </w:pPr>
    </w:p>
    <w:p w:rsidR="00DD71F1" w:rsidRDefault="00DD71F1" w:rsidP="00B6469A">
      <w:pPr>
        <w:rPr>
          <w:i/>
          <w:iCs/>
        </w:rPr>
      </w:pPr>
    </w:p>
    <w:sectPr w:rsidR="00DD71F1" w:rsidSect="00A1350A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B1" w:rsidRDefault="00996FB1" w:rsidP="00EB5E2A">
      <w:pPr>
        <w:spacing w:line="240" w:lineRule="auto"/>
      </w:pPr>
      <w:r>
        <w:separator/>
      </w:r>
    </w:p>
  </w:endnote>
  <w:endnote w:type="continuationSeparator" w:id="0">
    <w:p w:rsidR="00996FB1" w:rsidRDefault="00996FB1" w:rsidP="00EB5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1417"/>
      <w:docPartObj>
        <w:docPartGallery w:val="Page Numbers (Bottom of Page)"/>
        <w:docPartUnique/>
      </w:docPartObj>
    </w:sdtPr>
    <w:sdtEndPr/>
    <w:sdtContent>
      <w:p w:rsidR="00EB5E2A" w:rsidRPr="00EB5E2A" w:rsidRDefault="0032117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F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E2A" w:rsidRDefault="00EB5E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B1" w:rsidRDefault="00996FB1" w:rsidP="00EB5E2A">
      <w:pPr>
        <w:spacing w:line="240" w:lineRule="auto"/>
      </w:pPr>
      <w:r>
        <w:separator/>
      </w:r>
    </w:p>
  </w:footnote>
  <w:footnote w:type="continuationSeparator" w:id="0">
    <w:p w:rsidR="00996FB1" w:rsidRDefault="00996FB1" w:rsidP="00EB5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9E" w:rsidRDefault="001C1F9E" w:rsidP="001C1F9E">
    <w:r>
      <w:t>Diocesi di Milano</w:t>
    </w:r>
  </w:p>
  <w:p w:rsidR="001C1F9E" w:rsidRDefault="001C1F9E" w:rsidP="001C1F9E">
    <w:r>
      <w:t>Servizio per la Catechesi – Sezione Apostolato Biblico</w:t>
    </w:r>
  </w:p>
  <w:p w:rsidR="001C1F9E" w:rsidRDefault="001C1F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2E6"/>
    <w:multiLevelType w:val="multilevel"/>
    <w:tmpl w:val="AC64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82677"/>
    <w:multiLevelType w:val="hybridMultilevel"/>
    <w:tmpl w:val="04686CEE"/>
    <w:lvl w:ilvl="0" w:tplc="7FEE40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63C92"/>
    <w:multiLevelType w:val="hybridMultilevel"/>
    <w:tmpl w:val="B4E679C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67741C"/>
    <w:multiLevelType w:val="hybridMultilevel"/>
    <w:tmpl w:val="5134A3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160A1C"/>
    <w:multiLevelType w:val="hybridMultilevel"/>
    <w:tmpl w:val="264E03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612CE6"/>
    <w:multiLevelType w:val="hybridMultilevel"/>
    <w:tmpl w:val="397CC5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FF0164"/>
    <w:multiLevelType w:val="hybridMultilevel"/>
    <w:tmpl w:val="F42259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B82D4F"/>
    <w:multiLevelType w:val="hybridMultilevel"/>
    <w:tmpl w:val="CF8604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F02EA"/>
    <w:multiLevelType w:val="hybridMultilevel"/>
    <w:tmpl w:val="DCF4352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21941"/>
    <w:multiLevelType w:val="hybridMultilevel"/>
    <w:tmpl w:val="F34EA5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1C2117"/>
    <w:multiLevelType w:val="hybridMultilevel"/>
    <w:tmpl w:val="3DC28C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5B6DDC"/>
    <w:multiLevelType w:val="hybridMultilevel"/>
    <w:tmpl w:val="B1FEE0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C52467"/>
    <w:multiLevelType w:val="hybridMultilevel"/>
    <w:tmpl w:val="71ECDA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C45A0C"/>
    <w:multiLevelType w:val="hybridMultilevel"/>
    <w:tmpl w:val="84B8ECD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AA2E65"/>
    <w:multiLevelType w:val="hybridMultilevel"/>
    <w:tmpl w:val="0B122C3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FB3368"/>
    <w:multiLevelType w:val="hybridMultilevel"/>
    <w:tmpl w:val="C6EC01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34036B"/>
    <w:multiLevelType w:val="hybridMultilevel"/>
    <w:tmpl w:val="C0A299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4D14D4"/>
    <w:multiLevelType w:val="hybridMultilevel"/>
    <w:tmpl w:val="99C6DB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5165FE"/>
    <w:multiLevelType w:val="hybridMultilevel"/>
    <w:tmpl w:val="1556062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F448B2"/>
    <w:multiLevelType w:val="hybridMultilevel"/>
    <w:tmpl w:val="2F1A58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9D6577"/>
    <w:multiLevelType w:val="hybridMultilevel"/>
    <w:tmpl w:val="3086E86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1D4981"/>
    <w:multiLevelType w:val="hybridMultilevel"/>
    <w:tmpl w:val="3A24EE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C7529C"/>
    <w:multiLevelType w:val="hybridMultilevel"/>
    <w:tmpl w:val="FACACAC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7BF75B4"/>
    <w:multiLevelType w:val="multilevel"/>
    <w:tmpl w:val="B36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044E0B"/>
    <w:multiLevelType w:val="hybridMultilevel"/>
    <w:tmpl w:val="4F46810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A479D0"/>
    <w:multiLevelType w:val="hybridMultilevel"/>
    <w:tmpl w:val="D99E10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397809"/>
    <w:multiLevelType w:val="hybridMultilevel"/>
    <w:tmpl w:val="A8CAE2A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05542A"/>
    <w:multiLevelType w:val="hybridMultilevel"/>
    <w:tmpl w:val="2CB20A8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86E0C8D"/>
    <w:multiLevelType w:val="hybridMultilevel"/>
    <w:tmpl w:val="68AE46C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9664BD3"/>
    <w:multiLevelType w:val="hybridMultilevel"/>
    <w:tmpl w:val="4B623E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38F0470"/>
    <w:multiLevelType w:val="hybridMultilevel"/>
    <w:tmpl w:val="08724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983FD8"/>
    <w:multiLevelType w:val="hybridMultilevel"/>
    <w:tmpl w:val="EDBE4E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26"/>
  </w:num>
  <w:num w:numId="5">
    <w:abstractNumId w:val="27"/>
  </w:num>
  <w:num w:numId="6">
    <w:abstractNumId w:val="20"/>
  </w:num>
  <w:num w:numId="7">
    <w:abstractNumId w:val="21"/>
  </w:num>
  <w:num w:numId="8">
    <w:abstractNumId w:val="29"/>
  </w:num>
  <w:num w:numId="9">
    <w:abstractNumId w:val="2"/>
  </w:num>
  <w:num w:numId="10">
    <w:abstractNumId w:val="11"/>
  </w:num>
  <w:num w:numId="11">
    <w:abstractNumId w:val="30"/>
  </w:num>
  <w:num w:numId="12">
    <w:abstractNumId w:val="10"/>
  </w:num>
  <w:num w:numId="13">
    <w:abstractNumId w:val="14"/>
  </w:num>
  <w:num w:numId="14">
    <w:abstractNumId w:val="6"/>
  </w:num>
  <w:num w:numId="15">
    <w:abstractNumId w:val="7"/>
  </w:num>
  <w:num w:numId="16">
    <w:abstractNumId w:val="22"/>
  </w:num>
  <w:num w:numId="17">
    <w:abstractNumId w:val="18"/>
  </w:num>
  <w:num w:numId="18">
    <w:abstractNumId w:val="9"/>
  </w:num>
  <w:num w:numId="19">
    <w:abstractNumId w:val="12"/>
  </w:num>
  <w:num w:numId="20">
    <w:abstractNumId w:val="28"/>
  </w:num>
  <w:num w:numId="21">
    <w:abstractNumId w:val="31"/>
  </w:num>
  <w:num w:numId="22">
    <w:abstractNumId w:val="5"/>
  </w:num>
  <w:num w:numId="23">
    <w:abstractNumId w:val="8"/>
  </w:num>
  <w:num w:numId="24">
    <w:abstractNumId w:val="1"/>
  </w:num>
  <w:num w:numId="25">
    <w:abstractNumId w:val="24"/>
  </w:num>
  <w:num w:numId="26">
    <w:abstractNumId w:val="17"/>
  </w:num>
  <w:num w:numId="27">
    <w:abstractNumId w:val="3"/>
  </w:num>
  <w:num w:numId="28">
    <w:abstractNumId w:val="4"/>
  </w:num>
  <w:num w:numId="29">
    <w:abstractNumId w:val="15"/>
  </w:num>
  <w:num w:numId="30">
    <w:abstractNumId w:val="19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0A"/>
    <w:rsid w:val="0005700D"/>
    <w:rsid w:val="000662D7"/>
    <w:rsid w:val="00170925"/>
    <w:rsid w:val="001B7DFC"/>
    <w:rsid w:val="001C1F9E"/>
    <w:rsid w:val="001F44AB"/>
    <w:rsid w:val="001F715F"/>
    <w:rsid w:val="00212276"/>
    <w:rsid w:val="00290053"/>
    <w:rsid w:val="002C1BB0"/>
    <w:rsid w:val="002D2E86"/>
    <w:rsid w:val="002D5B8C"/>
    <w:rsid w:val="002E3BEB"/>
    <w:rsid w:val="002E7499"/>
    <w:rsid w:val="00321174"/>
    <w:rsid w:val="00384DF6"/>
    <w:rsid w:val="00387EFD"/>
    <w:rsid w:val="003A1EAF"/>
    <w:rsid w:val="003A28D2"/>
    <w:rsid w:val="003C2E90"/>
    <w:rsid w:val="003E5091"/>
    <w:rsid w:val="003F3A64"/>
    <w:rsid w:val="004266D7"/>
    <w:rsid w:val="004569AD"/>
    <w:rsid w:val="004838A4"/>
    <w:rsid w:val="00493B01"/>
    <w:rsid w:val="005061C6"/>
    <w:rsid w:val="00536F8A"/>
    <w:rsid w:val="0056035A"/>
    <w:rsid w:val="005D1655"/>
    <w:rsid w:val="005E3B2E"/>
    <w:rsid w:val="00614AEE"/>
    <w:rsid w:val="006538F4"/>
    <w:rsid w:val="00677370"/>
    <w:rsid w:val="00687978"/>
    <w:rsid w:val="006B0994"/>
    <w:rsid w:val="006F356F"/>
    <w:rsid w:val="007800DF"/>
    <w:rsid w:val="007E18CD"/>
    <w:rsid w:val="00812447"/>
    <w:rsid w:val="00843323"/>
    <w:rsid w:val="008B1B10"/>
    <w:rsid w:val="00915579"/>
    <w:rsid w:val="0095380F"/>
    <w:rsid w:val="00955DDB"/>
    <w:rsid w:val="0096145B"/>
    <w:rsid w:val="00996FB1"/>
    <w:rsid w:val="00A1350A"/>
    <w:rsid w:val="00AC17CE"/>
    <w:rsid w:val="00B546FF"/>
    <w:rsid w:val="00B62F9D"/>
    <w:rsid w:val="00B6469A"/>
    <w:rsid w:val="00BB6ED9"/>
    <w:rsid w:val="00BF6587"/>
    <w:rsid w:val="00C82EA2"/>
    <w:rsid w:val="00CC6C76"/>
    <w:rsid w:val="00D24602"/>
    <w:rsid w:val="00DB468C"/>
    <w:rsid w:val="00DD71F1"/>
    <w:rsid w:val="00DE7E95"/>
    <w:rsid w:val="00E06DEB"/>
    <w:rsid w:val="00E16687"/>
    <w:rsid w:val="00E51310"/>
    <w:rsid w:val="00E92CDF"/>
    <w:rsid w:val="00EB5E2A"/>
    <w:rsid w:val="00EC3167"/>
    <w:rsid w:val="00EE1E8C"/>
    <w:rsid w:val="00F04FCC"/>
    <w:rsid w:val="00F121CB"/>
    <w:rsid w:val="00F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C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5E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5E2A"/>
  </w:style>
  <w:style w:type="paragraph" w:styleId="Pidipagina">
    <w:name w:val="footer"/>
    <w:basedOn w:val="Normale"/>
    <w:link w:val="PidipaginaCarattere"/>
    <w:unhideWhenUsed/>
    <w:rsid w:val="00EB5E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E2A"/>
  </w:style>
  <w:style w:type="table" w:styleId="Grigliatabella">
    <w:name w:val="Table Grid"/>
    <w:basedOn w:val="Tabellanormale"/>
    <w:uiPriority w:val="59"/>
    <w:rsid w:val="005603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1F715F"/>
    <w:rPr>
      <w:strike w:val="0"/>
      <w:dstrike w:val="0"/>
      <w:color w:val="0000FF"/>
      <w:u w:val="none"/>
      <w:effect w:val="none"/>
    </w:rPr>
  </w:style>
  <w:style w:type="paragraph" w:styleId="Testonotaapidipagina">
    <w:name w:val="footnote text"/>
    <w:basedOn w:val="Normale"/>
    <w:link w:val="TestonotaapidipaginaCarattere"/>
    <w:semiHidden/>
    <w:rsid w:val="001F715F"/>
    <w:pPr>
      <w:spacing w:line="240" w:lineRule="auto"/>
      <w:jc w:val="left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5F"/>
    <w:rPr>
      <w:rFonts w:ascii="Times New Roman" w:eastAsia="Batang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F715F"/>
  </w:style>
  <w:style w:type="paragraph" w:customStyle="1" w:styleId="Corpo">
    <w:name w:val="Corpo"/>
    <w:basedOn w:val="Normale"/>
    <w:rsid w:val="001F715F"/>
    <w:pPr>
      <w:spacing w:line="240" w:lineRule="auto"/>
    </w:pPr>
    <w:rPr>
      <w:rFonts w:eastAsia="Batang" w:cs="Times New Roman"/>
      <w:sz w:val="26"/>
      <w:szCs w:val="20"/>
      <w:lang w:eastAsia="it-IT"/>
    </w:rPr>
  </w:style>
  <w:style w:type="character" w:customStyle="1" w:styleId="greekhdrin">
    <w:name w:val="greek_hdr_in"/>
    <w:basedOn w:val="Carpredefinitoparagrafo"/>
    <w:rsid w:val="001F715F"/>
  </w:style>
  <w:style w:type="paragraph" w:customStyle="1" w:styleId="Carattere">
    <w:name w:val="Carattere"/>
    <w:basedOn w:val="Normale"/>
    <w:rsid w:val="001F715F"/>
    <w:pPr>
      <w:spacing w:line="240" w:lineRule="auto"/>
    </w:pPr>
    <w:rPr>
      <w:rFonts w:eastAsia="Times New Roman" w:cs="Times New Roman"/>
      <w:szCs w:val="20"/>
      <w:lang w:eastAsia="it-IT"/>
    </w:rPr>
  </w:style>
  <w:style w:type="character" w:customStyle="1" w:styleId="greek">
    <w:name w:val="greek"/>
    <w:basedOn w:val="Carpredefinitoparagrafo"/>
    <w:rsid w:val="001F715F"/>
  </w:style>
  <w:style w:type="character" w:styleId="Rimandonotaapidipagina">
    <w:name w:val="footnote reference"/>
    <w:basedOn w:val="Carpredefinitoparagrafo"/>
    <w:uiPriority w:val="99"/>
    <w:semiHidden/>
    <w:unhideWhenUsed/>
    <w:rsid w:val="006879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C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5E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5E2A"/>
  </w:style>
  <w:style w:type="paragraph" w:styleId="Pidipagina">
    <w:name w:val="footer"/>
    <w:basedOn w:val="Normale"/>
    <w:link w:val="PidipaginaCarattere"/>
    <w:unhideWhenUsed/>
    <w:rsid w:val="00EB5E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E2A"/>
  </w:style>
  <w:style w:type="table" w:styleId="Grigliatabella">
    <w:name w:val="Table Grid"/>
    <w:basedOn w:val="Tabellanormale"/>
    <w:uiPriority w:val="59"/>
    <w:rsid w:val="005603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1F715F"/>
    <w:rPr>
      <w:strike w:val="0"/>
      <w:dstrike w:val="0"/>
      <w:color w:val="0000FF"/>
      <w:u w:val="none"/>
      <w:effect w:val="none"/>
    </w:rPr>
  </w:style>
  <w:style w:type="paragraph" w:styleId="Testonotaapidipagina">
    <w:name w:val="footnote text"/>
    <w:basedOn w:val="Normale"/>
    <w:link w:val="TestonotaapidipaginaCarattere"/>
    <w:semiHidden/>
    <w:rsid w:val="001F715F"/>
    <w:pPr>
      <w:spacing w:line="240" w:lineRule="auto"/>
      <w:jc w:val="left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5F"/>
    <w:rPr>
      <w:rFonts w:ascii="Times New Roman" w:eastAsia="Batang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F715F"/>
  </w:style>
  <w:style w:type="paragraph" w:customStyle="1" w:styleId="Corpo">
    <w:name w:val="Corpo"/>
    <w:basedOn w:val="Normale"/>
    <w:rsid w:val="001F715F"/>
    <w:pPr>
      <w:spacing w:line="240" w:lineRule="auto"/>
    </w:pPr>
    <w:rPr>
      <w:rFonts w:eastAsia="Batang" w:cs="Times New Roman"/>
      <w:sz w:val="26"/>
      <w:szCs w:val="20"/>
      <w:lang w:eastAsia="it-IT"/>
    </w:rPr>
  </w:style>
  <w:style w:type="character" w:customStyle="1" w:styleId="greekhdrin">
    <w:name w:val="greek_hdr_in"/>
    <w:basedOn w:val="Carpredefinitoparagrafo"/>
    <w:rsid w:val="001F715F"/>
  </w:style>
  <w:style w:type="paragraph" w:customStyle="1" w:styleId="Carattere">
    <w:name w:val="Carattere"/>
    <w:basedOn w:val="Normale"/>
    <w:rsid w:val="001F715F"/>
    <w:pPr>
      <w:spacing w:line="240" w:lineRule="auto"/>
    </w:pPr>
    <w:rPr>
      <w:rFonts w:eastAsia="Times New Roman" w:cs="Times New Roman"/>
      <w:szCs w:val="20"/>
      <w:lang w:eastAsia="it-IT"/>
    </w:rPr>
  </w:style>
  <w:style w:type="character" w:customStyle="1" w:styleId="greek">
    <w:name w:val="greek"/>
    <w:basedOn w:val="Carpredefinitoparagrafo"/>
    <w:rsid w:val="001F715F"/>
  </w:style>
  <w:style w:type="character" w:styleId="Rimandonotaapidipagina">
    <w:name w:val="footnote reference"/>
    <w:basedOn w:val="Carpredefinitoparagrafo"/>
    <w:uiPriority w:val="99"/>
    <w:semiHidden/>
    <w:unhideWhenUsed/>
    <w:rsid w:val="00687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0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6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1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362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4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9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86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47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39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60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93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123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30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919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028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579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184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271471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645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036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5143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7244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6332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23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81024742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51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05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70539988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758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Crimella</dc:creator>
  <cp:lastModifiedBy>sgammini</cp:lastModifiedBy>
  <cp:revision>6</cp:revision>
  <dcterms:created xsi:type="dcterms:W3CDTF">2015-09-03T13:36:00Z</dcterms:created>
  <dcterms:modified xsi:type="dcterms:W3CDTF">2015-09-15T11:59:00Z</dcterms:modified>
</cp:coreProperties>
</file>