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8A8FB" w14:textId="77777777" w:rsidR="00F14345" w:rsidRDefault="00F14345" w:rsidP="00F14345">
      <w:pPr>
        <w:rPr>
          <w:rFonts w:ascii="Times New Roman" w:hAnsi="Times New Roman" w:cs="Times New Roman"/>
          <w:b/>
        </w:rPr>
      </w:pPr>
      <w:r>
        <w:rPr>
          <w:rFonts w:ascii="Times New Roman" w:hAnsi="Times New Roman" w:cs="Times New Roman"/>
          <w:b/>
          <w:noProof/>
        </w:rPr>
        <w:drawing>
          <wp:inline distT="0" distB="0" distL="0" distR="0" wp14:anchorId="075077C4" wp14:editId="350F41D7">
            <wp:extent cx="802640" cy="70853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pab senza scritta trasparente.png"/>
                    <pic:cNvPicPr/>
                  </pic:nvPicPr>
                  <pic:blipFill>
                    <a:blip r:embed="rId5">
                      <a:extLst>
                        <a:ext uri="{28A0092B-C50C-407E-A947-70E740481C1C}">
                          <a14:useLocalDpi xmlns:a14="http://schemas.microsoft.com/office/drawing/2010/main" val="0"/>
                        </a:ext>
                      </a:extLst>
                    </a:blip>
                    <a:stretch>
                      <a:fillRect/>
                    </a:stretch>
                  </pic:blipFill>
                  <pic:spPr>
                    <a:xfrm>
                      <a:off x="0" y="0"/>
                      <a:ext cx="802972" cy="708830"/>
                    </a:xfrm>
                    <a:prstGeom prst="rect">
                      <a:avLst/>
                    </a:prstGeom>
                  </pic:spPr>
                </pic:pic>
              </a:graphicData>
            </a:graphic>
          </wp:inline>
        </w:drawing>
      </w:r>
    </w:p>
    <w:p w14:paraId="19976E51" w14:textId="77777777" w:rsidR="00F14345" w:rsidRPr="00F14345" w:rsidRDefault="00F14345" w:rsidP="00F14345">
      <w:pPr>
        <w:rPr>
          <w:rFonts w:ascii="Times New Roman" w:hAnsi="Times New Roman" w:cs="Times New Roman"/>
          <w:i/>
          <w:color w:val="595959" w:themeColor="text1" w:themeTint="A6"/>
          <w:sz w:val="18"/>
          <w:szCs w:val="18"/>
        </w:rPr>
      </w:pPr>
      <w:r>
        <w:rPr>
          <w:rFonts w:ascii="Times New Roman" w:hAnsi="Times New Roman" w:cs="Times New Roman"/>
          <w:i/>
          <w:color w:val="595959" w:themeColor="text1" w:themeTint="A6"/>
          <w:sz w:val="18"/>
          <w:szCs w:val="18"/>
        </w:rPr>
        <w:t xml:space="preserve"> </w:t>
      </w:r>
      <w:r w:rsidRPr="00F14345">
        <w:rPr>
          <w:rFonts w:ascii="Times New Roman" w:hAnsi="Times New Roman" w:cs="Times New Roman"/>
          <w:i/>
          <w:color w:val="595959" w:themeColor="text1" w:themeTint="A6"/>
          <w:sz w:val="18"/>
          <w:szCs w:val="18"/>
        </w:rPr>
        <w:t>Ufficio Stampa</w:t>
      </w:r>
    </w:p>
    <w:p w14:paraId="616FD7B1" w14:textId="77777777" w:rsidR="00234556" w:rsidRPr="00234556" w:rsidRDefault="00C261F9" w:rsidP="00F14345">
      <w:pPr>
        <w:jc w:val="center"/>
        <w:rPr>
          <w:rFonts w:ascii="Times New Roman" w:hAnsi="Times New Roman" w:cs="Times New Roman"/>
          <w:b/>
        </w:rPr>
      </w:pPr>
      <w:r>
        <w:rPr>
          <w:rFonts w:ascii="Times New Roman" w:hAnsi="Times New Roman" w:cs="Times New Roman"/>
          <w:b/>
        </w:rPr>
        <w:t>COMUNICATO STAMPA</w:t>
      </w:r>
    </w:p>
    <w:p w14:paraId="1AB278F8" w14:textId="77777777" w:rsidR="00234556" w:rsidRDefault="00234556" w:rsidP="00234556">
      <w:pPr>
        <w:jc w:val="both"/>
        <w:rPr>
          <w:rFonts w:ascii="Times New Roman" w:hAnsi="Times New Roman" w:cs="Times New Roman"/>
        </w:rPr>
      </w:pPr>
    </w:p>
    <w:p w14:paraId="4BD78980" w14:textId="77777777" w:rsidR="00234556" w:rsidRPr="00767AA2" w:rsidRDefault="00234556" w:rsidP="00234556">
      <w:pPr>
        <w:jc w:val="both"/>
        <w:rPr>
          <w:rFonts w:ascii="Times New Roman" w:hAnsi="Times New Roman" w:cs="Times New Roman"/>
        </w:rPr>
      </w:pPr>
      <w:r w:rsidRPr="00767AA2">
        <w:rPr>
          <w:rFonts w:ascii="Times New Roman" w:hAnsi="Times New Roman" w:cs="Times New Roman"/>
        </w:rPr>
        <w:t>L'Enpab negli u</w:t>
      </w:r>
      <w:r>
        <w:rPr>
          <w:rFonts w:ascii="Times New Roman" w:hAnsi="Times New Roman" w:cs="Times New Roman"/>
        </w:rPr>
        <w:t>l</w:t>
      </w:r>
      <w:r w:rsidRPr="00767AA2">
        <w:rPr>
          <w:rFonts w:ascii="Times New Roman" w:hAnsi="Times New Roman" w:cs="Times New Roman"/>
        </w:rPr>
        <w:t>timi anni ha</w:t>
      </w:r>
      <w:r>
        <w:rPr>
          <w:rFonts w:ascii="Times New Roman" w:hAnsi="Times New Roman" w:cs="Times New Roman"/>
        </w:rPr>
        <w:t xml:space="preserve"> </w:t>
      </w:r>
      <w:r w:rsidR="00613775">
        <w:rPr>
          <w:rFonts w:ascii="Times New Roman" w:hAnsi="Times New Roman" w:cs="Times New Roman"/>
        </w:rPr>
        <w:t>sperimentato</w:t>
      </w:r>
      <w:r>
        <w:rPr>
          <w:rFonts w:ascii="Times New Roman" w:hAnsi="Times New Roman" w:cs="Times New Roman"/>
        </w:rPr>
        <w:t xml:space="preserve"> una serie d’</w:t>
      </w:r>
      <w:r w:rsidRPr="00767AA2">
        <w:rPr>
          <w:rFonts w:ascii="Times New Roman" w:hAnsi="Times New Roman" w:cs="Times New Roman"/>
        </w:rPr>
        <w:t xml:space="preserve">iniziative di sostegno </w:t>
      </w:r>
      <w:r>
        <w:rPr>
          <w:rFonts w:ascii="Times New Roman" w:hAnsi="Times New Roman" w:cs="Times New Roman"/>
        </w:rPr>
        <w:t>a</w:t>
      </w:r>
      <w:r w:rsidRPr="00767AA2">
        <w:rPr>
          <w:rFonts w:ascii="Times New Roman" w:hAnsi="Times New Roman" w:cs="Times New Roman"/>
        </w:rPr>
        <w:t>i giovani p</w:t>
      </w:r>
      <w:r>
        <w:rPr>
          <w:rFonts w:ascii="Times New Roman" w:hAnsi="Times New Roman" w:cs="Times New Roman"/>
        </w:rPr>
        <w:t>rofessionisti</w:t>
      </w:r>
      <w:r w:rsidRPr="00767AA2">
        <w:rPr>
          <w:rFonts w:ascii="Times New Roman" w:hAnsi="Times New Roman" w:cs="Times New Roman"/>
        </w:rPr>
        <w:t xml:space="preserve"> che ne </w:t>
      </w:r>
      <w:r w:rsidR="00613775" w:rsidRPr="00767AA2">
        <w:rPr>
          <w:rFonts w:ascii="Times New Roman" w:hAnsi="Times New Roman" w:cs="Times New Roman"/>
        </w:rPr>
        <w:t>favorissero</w:t>
      </w:r>
      <w:r w:rsidRPr="00767AA2">
        <w:rPr>
          <w:rFonts w:ascii="Times New Roman" w:hAnsi="Times New Roman" w:cs="Times New Roman"/>
        </w:rPr>
        <w:t xml:space="preserve"> l'ingresso nel mondo del lavoro</w:t>
      </w:r>
      <w:r>
        <w:rPr>
          <w:rFonts w:ascii="Times New Roman" w:hAnsi="Times New Roman" w:cs="Times New Roman"/>
        </w:rPr>
        <w:t>.</w:t>
      </w:r>
      <w:r w:rsidRPr="00767AA2">
        <w:rPr>
          <w:rFonts w:ascii="Times New Roman" w:hAnsi="Times New Roman" w:cs="Times New Roman"/>
        </w:rPr>
        <w:t xml:space="preserve"> </w:t>
      </w:r>
      <w:r>
        <w:rPr>
          <w:rFonts w:ascii="Times New Roman" w:hAnsi="Times New Roman" w:cs="Times New Roman"/>
        </w:rPr>
        <w:t>H</w:t>
      </w:r>
      <w:r w:rsidR="00613775">
        <w:rPr>
          <w:rFonts w:ascii="Times New Roman" w:hAnsi="Times New Roman" w:cs="Times New Roman"/>
        </w:rPr>
        <w:t xml:space="preserve">a organizzato eventi per la </w:t>
      </w:r>
      <w:r w:rsidR="00613775" w:rsidRPr="00613775">
        <w:rPr>
          <w:rFonts w:ascii="Times New Roman" w:hAnsi="Times New Roman" w:cs="Times New Roman"/>
          <w:i/>
        </w:rPr>
        <w:t>visibilità</w:t>
      </w:r>
      <w:r w:rsidRPr="00767AA2">
        <w:rPr>
          <w:rFonts w:ascii="Times New Roman" w:hAnsi="Times New Roman" w:cs="Times New Roman"/>
        </w:rPr>
        <w:t xml:space="preserve"> del pro</w:t>
      </w:r>
      <w:r>
        <w:rPr>
          <w:rFonts w:ascii="Times New Roman" w:hAnsi="Times New Roman" w:cs="Times New Roman"/>
        </w:rPr>
        <w:t>fessionista e della professione realizzand</w:t>
      </w:r>
      <w:r w:rsidRPr="00767AA2">
        <w:rPr>
          <w:rFonts w:ascii="Times New Roman" w:hAnsi="Times New Roman" w:cs="Times New Roman"/>
        </w:rPr>
        <w:t>o iniziative di sostegno al lavoro e ai redditi.</w:t>
      </w:r>
    </w:p>
    <w:p w14:paraId="26C2D150" w14:textId="77777777" w:rsidR="00234556" w:rsidRDefault="00234556" w:rsidP="00234556">
      <w:pPr>
        <w:jc w:val="both"/>
        <w:rPr>
          <w:rFonts w:ascii="Times New Roman" w:hAnsi="Times New Roman" w:cs="Times New Roman"/>
        </w:rPr>
      </w:pPr>
      <w:r>
        <w:rPr>
          <w:rFonts w:ascii="Times New Roman" w:hAnsi="Times New Roman" w:cs="Times New Roman"/>
        </w:rPr>
        <w:t>P</w:t>
      </w:r>
      <w:r w:rsidRPr="00767AA2">
        <w:rPr>
          <w:rFonts w:ascii="Times New Roman" w:hAnsi="Times New Roman" w:cs="Times New Roman"/>
        </w:rPr>
        <w:t>er aumentare l'efficacia e garantire l'o</w:t>
      </w:r>
      <w:r>
        <w:rPr>
          <w:rFonts w:ascii="Times New Roman" w:hAnsi="Times New Roman" w:cs="Times New Roman"/>
        </w:rPr>
        <w:t>b</w:t>
      </w:r>
      <w:r w:rsidRPr="00767AA2">
        <w:rPr>
          <w:rFonts w:ascii="Times New Roman" w:hAnsi="Times New Roman" w:cs="Times New Roman"/>
        </w:rPr>
        <w:t>iettivo</w:t>
      </w:r>
      <w:r>
        <w:rPr>
          <w:rFonts w:ascii="Times New Roman" w:hAnsi="Times New Roman" w:cs="Times New Roman"/>
        </w:rPr>
        <w:t xml:space="preserve"> delle numerose iniziative,</w:t>
      </w:r>
      <w:r w:rsidRPr="00767AA2">
        <w:rPr>
          <w:rFonts w:ascii="Times New Roman" w:hAnsi="Times New Roman" w:cs="Times New Roman"/>
        </w:rPr>
        <w:t xml:space="preserve"> </w:t>
      </w:r>
      <w:r>
        <w:rPr>
          <w:rFonts w:ascii="Times New Roman" w:hAnsi="Times New Roman" w:cs="Times New Roman"/>
        </w:rPr>
        <w:t>Enpab si è data delle</w:t>
      </w:r>
      <w:r w:rsidRPr="00767AA2">
        <w:rPr>
          <w:rFonts w:ascii="Times New Roman" w:hAnsi="Times New Roman" w:cs="Times New Roman"/>
          <w:b/>
          <w:bCs/>
        </w:rPr>
        <w:t xml:space="preserve"> </w:t>
      </w:r>
      <w:r w:rsidRPr="00613775">
        <w:rPr>
          <w:rFonts w:ascii="Times New Roman" w:hAnsi="Times New Roman" w:cs="Times New Roman"/>
          <w:bCs/>
          <w:i/>
        </w:rPr>
        <w:t xml:space="preserve">Linee guida per il welfare attivo e per il sostegno del professionista e </w:t>
      </w:r>
      <w:proofErr w:type="gramStart"/>
      <w:r w:rsidRPr="00613775">
        <w:rPr>
          <w:rFonts w:ascii="Times New Roman" w:hAnsi="Times New Roman" w:cs="Times New Roman"/>
          <w:bCs/>
          <w:i/>
        </w:rPr>
        <w:t>promozione</w:t>
      </w:r>
      <w:proofErr w:type="gramEnd"/>
      <w:r w:rsidRPr="00613775">
        <w:rPr>
          <w:rFonts w:ascii="Times New Roman" w:hAnsi="Times New Roman" w:cs="Times New Roman"/>
          <w:bCs/>
          <w:i/>
        </w:rPr>
        <w:t xml:space="preserve"> della professione e del lavoro</w:t>
      </w:r>
      <w:r w:rsidRPr="00767AA2">
        <w:rPr>
          <w:rFonts w:ascii="Times New Roman" w:hAnsi="Times New Roman" w:cs="Times New Roman"/>
        </w:rPr>
        <w:t xml:space="preserve">, che </w:t>
      </w:r>
      <w:r w:rsidR="00613775">
        <w:rPr>
          <w:rFonts w:ascii="Times New Roman" w:hAnsi="Times New Roman" w:cs="Times New Roman"/>
        </w:rPr>
        <w:t>muovono i primi passi proprio</w:t>
      </w:r>
      <w:r w:rsidRPr="00767AA2">
        <w:rPr>
          <w:rFonts w:ascii="Times New Roman" w:hAnsi="Times New Roman" w:cs="Times New Roman"/>
        </w:rPr>
        <w:t xml:space="preserve"> </w:t>
      </w:r>
      <w:r w:rsidR="00613775">
        <w:rPr>
          <w:rFonts w:ascii="Times New Roman" w:hAnsi="Times New Roman" w:cs="Times New Roman"/>
        </w:rPr>
        <w:t>dal</w:t>
      </w:r>
      <w:r w:rsidRPr="00767AA2">
        <w:rPr>
          <w:rFonts w:ascii="Times New Roman" w:hAnsi="Times New Roman" w:cs="Times New Roman"/>
        </w:rPr>
        <w:t xml:space="preserve">le diverse attività di </w:t>
      </w:r>
      <w:r w:rsidRPr="00CC1610">
        <w:rPr>
          <w:rFonts w:ascii="Times New Roman" w:hAnsi="Times New Roman" w:cs="Times New Roman"/>
          <w:b/>
        </w:rPr>
        <w:t>welfare attivo</w:t>
      </w:r>
      <w:r w:rsidRPr="00767AA2">
        <w:rPr>
          <w:rFonts w:ascii="Times New Roman" w:hAnsi="Times New Roman" w:cs="Times New Roman"/>
        </w:rPr>
        <w:t xml:space="preserve"> </w:t>
      </w:r>
      <w:r w:rsidR="00613775">
        <w:rPr>
          <w:rFonts w:ascii="Times New Roman" w:hAnsi="Times New Roman" w:cs="Times New Roman"/>
        </w:rPr>
        <w:t>intraprese e</w:t>
      </w:r>
      <w:r w:rsidRPr="00767AA2">
        <w:rPr>
          <w:rFonts w:ascii="Times New Roman" w:hAnsi="Times New Roman" w:cs="Times New Roman"/>
        </w:rPr>
        <w:t xml:space="preserve"> </w:t>
      </w:r>
      <w:r w:rsidR="00613775">
        <w:rPr>
          <w:rFonts w:ascii="Times New Roman" w:hAnsi="Times New Roman" w:cs="Times New Roman"/>
        </w:rPr>
        <w:t>prevedono l'organizzazione</w:t>
      </w:r>
      <w:r w:rsidRPr="00767AA2">
        <w:rPr>
          <w:rFonts w:ascii="Times New Roman" w:hAnsi="Times New Roman" w:cs="Times New Roman"/>
        </w:rPr>
        <w:t xml:space="preserve"> con ricadute dirette sui redditi e sul lavoro.</w:t>
      </w:r>
      <w:r>
        <w:rPr>
          <w:rFonts w:ascii="Times New Roman" w:hAnsi="Times New Roman" w:cs="Times New Roman"/>
        </w:rPr>
        <w:t xml:space="preserve"> </w:t>
      </w:r>
    </w:p>
    <w:p w14:paraId="1AE4AD6D" w14:textId="77777777" w:rsidR="00234556" w:rsidRDefault="00234556" w:rsidP="00234556">
      <w:pPr>
        <w:jc w:val="both"/>
        <w:rPr>
          <w:rFonts w:ascii="Times New Roman" w:hAnsi="Times New Roman" w:cs="Times New Roman"/>
        </w:rPr>
      </w:pPr>
      <w:r w:rsidRPr="00767AA2">
        <w:rPr>
          <w:rFonts w:ascii="Times New Roman" w:hAnsi="Times New Roman" w:cs="Times New Roman"/>
        </w:rPr>
        <w:t>La vera autonomia di un Ente di previdenza</w:t>
      </w:r>
      <w:r>
        <w:rPr>
          <w:rFonts w:ascii="Times New Roman" w:hAnsi="Times New Roman" w:cs="Times New Roman"/>
        </w:rPr>
        <w:t xml:space="preserve">, infatti, </w:t>
      </w:r>
      <w:r w:rsidRPr="00767AA2">
        <w:rPr>
          <w:rFonts w:ascii="Times New Roman" w:hAnsi="Times New Roman" w:cs="Times New Roman"/>
        </w:rPr>
        <w:t>risiede</w:t>
      </w:r>
      <w:r>
        <w:rPr>
          <w:rFonts w:ascii="Times New Roman" w:hAnsi="Times New Roman" w:cs="Times New Roman"/>
        </w:rPr>
        <w:t xml:space="preserve"> </w:t>
      </w:r>
      <w:r w:rsidRPr="00767AA2">
        <w:rPr>
          <w:rFonts w:ascii="Times New Roman" w:hAnsi="Times New Roman" w:cs="Times New Roman"/>
        </w:rPr>
        <w:t xml:space="preserve">nella capacità di personalizzare le iniziative </w:t>
      </w:r>
      <w:r w:rsidR="00613775">
        <w:rPr>
          <w:rFonts w:ascii="Times New Roman" w:hAnsi="Times New Roman" w:cs="Times New Roman"/>
        </w:rPr>
        <w:t xml:space="preserve">secondo </w:t>
      </w:r>
      <w:r w:rsidRPr="00767AA2">
        <w:rPr>
          <w:rFonts w:ascii="Times New Roman" w:hAnsi="Times New Roman" w:cs="Times New Roman"/>
        </w:rPr>
        <w:t xml:space="preserve">le esigenze </w:t>
      </w:r>
      <w:r w:rsidR="00613775">
        <w:rPr>
          <w:rFonts w:ascii="Times New Roman" w:hAnsi="Times New Roman" w:cs="Times New Roman"/>
        </w:rPr>
        <w:t>della propria categoria professionale</w:t>
      </w:r>
      <w:r w:rsidRPr="00767AA2">
        <w:rPr>
          <w:rFonts w:ascii="Times New Roman" w:hAnsi="Times New Roman" w:cs="Times New Roman"/>
        </w:rPr>
        <w:t>.</w:t>
      </w:r>
      <w:r>
        <w:rPr>
          <w:rFonts w:ascii="Times New Roman" w:hAnsi="Times New Roman" w:cs="Times New Roman"/>
        </w:rPr>
        <w:t xml:space="preserve"> Quest</w:t>
      </w:r>
      <w:r w:rsidR="00613775">
        <w:rPr>
          <w:rFonts w:ascii="Times New Roman" w:hAnsi="Times New Roman" w:cs="Times New Roman"/>
        </w:rPr>
        <w:t>a</w:t>
      </w:r>
      <w:r w:rsidR="00613775" w:rsidRPr="00613775">
        <w:rPr>
          <w:rFonts w:ascii="Times New Roman" w:hAnsi="Times New Roman" w:cs="Times New Roman"/>
        </w:rPr>
        <w:t xml:space="preserve"> </w:t>
      </w:r>
      <w:r w:rsidR="00613775">
        <w:rPr>
          <w:rFonts w:ascii="Times New Roman" w:hAnsi="Times New Roman" w:cs="Times New Roman"/>
        </w:rPr>
        <w:t xml:space="preserve">specifica strutturazione delle scelte </w:t>
      </w:r>
      <w:r>
        <w:rPr>
          <w:rFonts w:ascii="Times New Roman" w:hAnsi="Times New Roman" w:cs="Times New Roman"/>
        </w:rPr>
        <w:t>r</w:t>
      </w:r>
      <w:r w:rsidRPr="00767AA2">
        <w:rPr>
          <w:rFonts w:ascii="Times New Roman" w:hAnsi="Times New Roman" w:cs="Times New Roman"/>
        </w:rPr>
        <w:t xml:space="preserve">appresenta </w:t>
      </w:r>
      <w:r w:rsidR="00613775">
        <w:rPr>
          <w:rFonts w:ascii="Times New Roman" w:hAnsi="Times New Roman" w:cs="Times New Roman"/>
        </w:rPr>
        <w:t>tra l’altro</w:t>
      </w:r>
      <w:r w:rsidRPr="00767AA2">
        <w:rPr>
          <w:rFonts w:ascii="Times New Roman" w:hAnsi="Times New Roman" w:cs="Times New Roman"/>
        </w:rPr>
        <w:t xml:space="preserve"> </w:t>
      </w:r>
      <w:r w:rsidR="00613775">
        <w:rPr>
          <w:rFonts w:ascii="Times New Roman" w:hAnsi="Times New Roman" w:cs="Times New Roman"/>
        </w:rPr>
        <w:t>una</w:t>
      </w:r>
      <w:r w:rsidRPr="00767AA2">
        <w:rPr>
          <w:rFonts w:ascii="Times New Roman" w:hAnsi="Times New Roman" w:cs="Times New Roman"/>
        </w:rPr>
        <w:t xml:space="preserve"> risorsa per lo Stato e per il Paese, perché si fa carico di </w:t>
      </w:r>
      <w:proofErr w:type="gramStart"/>
      <w:r w:rsidRPr="00767AA2">
        <w:rPr>
          <w:rFonts w:ascii="Times New Roman" w:hAnsi="Times New Roman" w:cs="Times New Roman"/>
        </w:rPr>
        <w:t xml:space="preserve">una </w:t>
      </w:r>
      <w:proofErr w:type="gramEnd"/>
      <w:r w:rsidRPr="00767AA2">
        <w:rPr>
          <w:rFonts w:ascii="Times New Roman" w:hAnsi="Times New Roman" w:cs="Times New Roman"/>
        </w:rPr>
        <w:t xml:space="preserve">intera categoria professionale in maniera autonoma, </w:t>
      </w:r>
      <w:r w:rsidR="00613775">
        <w:rPr>
          <w:rFonts w:ascii="Times New Roman" w:hAnsi="Times New Roman" w:cs="Times New Roman"/>
        </w:rPr>
        <w:t>sia con</w:t>
      </w:r>
      <w:r w:rsidRPr="00767AA2">
        <w:rPr>
          <w:rFonts w:ascii="Times New Roman" w:hAnsi="Times New Roman" w:cs="Times New Roman"/>
        </w:rPr>
        <w:t xml:space="preserve"> iniziative</w:t>
      </w:r>
      <w:r w:rsidR="00613775">
        <w:rPr>
          <w:rFonts w:ascii="Times New Roman" w:hAnsi="Times New Roman" w:cs="Times New Roman"/>
        </w:rPr>
        <w:t xml:space="preserve"> che attivando</w:t>
      </w:r>
      <w:r w:rsidRPr="00767AA2">
        <w:rPr>
          <w:rFonts w:ascii="Times New Roman" w:hAnsi="Times New Roman" w:cs="Times New Roman"/>
        </w:rPr>
        <w:t xml:space="preserve"> risorse economiche</w:t>
      </w:r>
      <w:r w:rsidR="00613775">
        <w:rPr>
          <w:rFonts w:ascii="Times New Roman" w:hAnsi="Times New Roman" w:cs="Times New Roman"/>
        </w:rPr>
        <w:t xml:space="preserve"> di sostegno</w:t>
      </w:r>
      <w:r w:rsidRPr="00767AA2">
        <w:rPr>
          <w:rFonts w:ascii="Times New Roman" w:hAnsi="Times New Roman" w:cs="Times New Roman"/>
        </w:rPr>
        <w:t>.</w:t>
      </w:r>
    </w:p>
    <w:p w14:paraId="51DDED63" w14:textId="77777777" w:rsidR="00234556" w:rsidRPr="00613775" w:rsidRDefault="00234556"/>
    <w:p w14:paraId="49E8D10C" w14:textId="77777777" w:rsidR="00234556" w:rsidRPr="00234556" w:rsidRDefault="00234556" w:rsidP="00234556">
      <w:pPr>
        <w:jc w:val="both"/>
        <w:rPr>
          <w:rFonts w:ascii="Times New Roman" w:hAnsi="Times New Roman" w:cs="Times New Roman"/>
        </w:rPr>
      </w:pPr>
      <w:r w:rsidRPr="00613775">
        <w:rPr>
          <w:rFonts w:ascii="Times New Roman" w:hAnsi="Times New Roman"/>
          <w:bCs/>
        </w:rPr>
        <w:t>Il progetto Giornata nazionale del biologo nutrizi</w:t>
      </w:r>
      <w:r w:rsidR="00613775">
        <w:rPr>
          <w:rFonts w:ascii="Times New Roman" w:hAnsi="Times New Roman"/>
          <w:bCs/>
        </w:rPr>
        <w:t>onista 2017 -</w:t>
      </w:r>
      <w:r w:rsidRPr="00613775">
        <w:rPr>
          <w:rFonts w:ascii="Times New Roman" w:hAnsi="Times New Roman"/>
          <w:bCs/>
        </w:rPr>
        <w:t xml:space="preserve"> </w:t>
      </w:r>
      <w:r w:rsidR="00613775" w:rsidRPr="00CC1610">
        <w:rPr>
          <w:rFonts w:ascii="Times New Roman" w:hAnsi="Times New Roman"/>
          <w:bCs/>
          <w:i/>
        </w:rPr>
        <w:t>biologo nutrizionista in piazza</w:t>
      </w:r>
      <w:r w:rsidRPr="00613775">
        <w:rPr>
          <w:rFonts w:ascii="Times New Roman" w:hAnsi="Times New Roman"/>
          <w:bCs/>
        </w:rPr>
        <w:t>,</w:t>
      </w:r>
      <w:r w:rsidR="00613775">
        <w:rPr>
          <w:rFonts w:ascii="Times New Roman" w:hAnsi="Times New Roman"/>
          <w:bCs/>
        </w:rPr>
        <w:t xml:space="preserve"> come </w:t>
      </w:r>
      <w:proofErr w:type="gramStart"/>
      <w:r w:rsidR="00613775">
        <w:rPr>
          <w:rFonts w:ascii="Times New Roman" w:hAnsi="Times New Roman"/>
          <w:bCs/>
        </w:rPr>
        <w:t>viene</w:t>
      </w:r>
      <w:proofErr w:type="gramEnd"/>
      <w:r w:rsidR="00613775">
        <w:rPr>
          <w:rFonts w:ascii="Times New Roman" w:hAnsi="Times New Roman"/>
          <w:bCs/>
        </w:rPr>
        <w:t xml:space="preserve"> familiarmente identificata l’iniziativa - memore del successo degli anni </w:t>
      </w:r>
      <w:r w:rsidRPr="00613775">
        <w:rPr>
          <w:rFonts w:ascii="Times New Roman" w:hAnsi="Times New Roman"/>
          <w:bCs/>
        </w:rPr>
        <w:t xml:space="preserve">precedenti, </w:t>
      </w:r>
      <w:r w:rsidR="00613775">
        <w:rPr>
          <w:rFonts w:ascii="Times New Roman" w:hAnsi="Times New Roman"/>
          <w:bCs/>
        </w:rPr>
        <w:t xml:space="preserve"> ha come obiettivo </w:t>
      </w:r>
      <w:r w:rsidRPr="00613775">
        <w:rPr>
          <w:rFonts w:ascii="Times New Roman" w:hAnsi="Times New Roman"/>
          <w:bCs/>
        </w:rPr>
        <w:t>continuare a diffondere la cultura di una sana ed equilibrata alimentazione e di un corretto stile di vita.</w:t>
      </w:r>
      <w:r w:rsidR="00613775">
        <w:rPr>
          <w:rFonts w:ascii="Times New Roman" w:hAnsi="Times New Roman"/>
          <w:bCs/>
        </w:rPr>
        <w:t xml:space="preserve"> </w:t>
      </w:r>
      <w:r w:rsidRPr="00234556">
        <w:rPr>
          <w:rFonts w:ascii="Times New Roman" w:hAnsi="Times New Roman" w:cs="Times New Roman"/>
        </w:rPr>
        <w:t>Molte persone</w:t>
      </w:r>
      <w:r w:rsidR="00613775">
        <w:rPr>
          <w:rFonts w:ascii="Times New Roman" w:hAnsi="Times New Roman" w:cs="Times New Roman"/>
        </w:rPr>
        <w:t>, infatti,</w:t>
      </w:r>
      <w:r w:rsidRPr="00234556">
        <w:rPr>
          <w:rFonts w:ascii="Times New Roman" w:hAnsi="Times New Roman" w:cs="Times New Roman"/>
        </w:rPr>
        <w:t xml:space="preserve"> compiono errori alimentari sottili e spesso taciuti. Div</w:t>
      </w:r>
      <w:r w:rsidR="00A2133B">
        <w:rPr>
          <w:rFonts w:ascii="Times New Roman" w:hAnsi="Times New Roman" w:cs="Times New Roman"/>
        </w:rPr>
        <w:t>enta</w:t>
      </w:r>
      <w:r w:rsidRPr="00234556">
        <w:rPr>
          <w:rFonts w:ascii="Times New Roman" w:hAnsi="Times New Roman" w:cs="Times New Roman"/>
        </w:rPr>
        <w:t xml:space="preserve"> di fondamentale importanza il lavoro del </w:t>
      </w:r>
      <w:r w:rsidRPr="00A2133B">
        <w:rPr>
          <w:rFonts w:ascii="Times New Roman" w:hAnsi="Times New Roman" w:cs="Times New Roman"/>
          <w:i/>
        </w:rPr>
        <w:t>nutrizionista</w:t>
      </w:r>
      <w:r w:rsidRPr="00234556">
        <w:rPr>
          <w:rFonts w:ascii="Times New Roman" w:hAnsi="Times New Roman" w:cs="Times New Roman"/>
        </w:rPr>
        <w:t xml:space="preserve"> che renda consapevole e cosciente la persona - attraverso un’attenta analisi delle abitudini alimentari e del suo stile di vita</w:t>
      </w:r>
      <w:r w:rsidR="00A2133B">
        <w:rPr>
          <w:rFonts w:ascii="Times New Roman" w:hAnsi="Times New Roman" w:cs="Times New Roman"/>
        </w:rPr>
        <w:t xml:space="preserve"> </w:t>
      </w:r>
      <w:r w:rsidRPr="00234556">
        <w:rPr>
          <w:rFonts w:ascii="Times New Roman" w:hAnsi="Times New Roman" w:cs="Times New Roman"/>
        </w:rPr>
        <w:t>- degli errori alimentari e dei rischi potenziali a essi connessi.</w:t>
      </w:r>
    </w:p>
    <w:p w14:paraId="03A88A49" w14:textId="77777777" w:rsidR="00234556" w:rsidRPr="00234556" w:rsidRDefault="00234556" w:rsidP="00234556">
      <w:pPr>
        <w:jc w:val="both"/>
        <w:rPr>
          <w:rFonts w:ascii="Times New Roman" w:hAnsi="Times New Roman" w:cs="Times New Roman"/>
        </w:rPr>
      </w:pPr>
      <w:r w:rsidRPr="00234556">
        <w:rPr>
          <w:rFonts w:ascii="Times New Roman" w:hAnsi="Times New Roman" w:cs="Times New Roman"/>
        </w:rPr>
        <w:t xml:space="preserve">Molto spesso, inoltre, non si valuta in maniera obiettiva la propria situazione di sovrappeso tralasciando aspetti fondamentali come l’apporto di sale, la corretta alternanza negli alimenti, un apporto adeguato di prodotti vegetali protettivi come frutta e verdura, l’indicazione della corretta preparazione degli alimenti per preservarne le proprietà nutrizionali, le linee guida alimentari dedicate </w:t>
      </w:r>
      <w:proofErr w:type="gramStart"/>
      <w:r w:rsidRPr="00234556">
        <w:rPr>
          <w:rFonts w:ascii="Times New Roman" w:hAnsi="Times New Roman" w:cs="Times New Roman"/>
        </w:rPr>
        <w:t>ad</w:t>
      </w:r>
      <w:proofErr w:type="gramEnd"/>
      <w:r w:rsidRPr="00234556">
        <w:rPr>
          <w:rFonts w:ascii="Times New Roman" w:hAnsi="Times New Roman" w:cs="Times New Roman"/>
        </w:rPr>
        <w:t xml:space="preserve"> ogni fascia di età e specifica condizione (età evolutiva, gravidanza, allattamento, sport, menopausa, età senile…).</w:t>
      </w:r>
    </w:p>
    <w:p w14:paraId="73CDCC96" w14:textId="77777777" w:rsidR="00234556" w:rsidRPr="00234556" w:rsidRDefault="00234556" w:rsidP="00234556">
      <w:pPr>
        <w:jc w:val="both"/>
        <w:rPr>
          <w:rFonts w:ascii="Times New Roman" w:hAnsi="Times New Roman" w:cs="Times New Roman"/>
        </w:rPr>
      </w:pPr>
      <w:r w:rsidRPr="00234556">
        <w:rPr>
          <w:rFonts w:ascii="Times New Roman" w:hAnsi="Times New Roman" w:cs="Times New Roman"/>
        </w:rPr>
        <w:t xml:space="preserve">La prevenzione e l’educazione alimentare sono al momento gli unici strumenti per favorire il benessere di una popolazione, in cui l’obesità e le sue critiche conseguenze continuano a destare preoccupazione e a rappresentare una spesa sanitaria considerevole. </w:t>
      </w:r>
    </w:p>
    <w:p w14:paraId="392E8DEE" w14:textId="77777777" w:rsidR="00234556" w:rsidRPr="00234556" w:rsidRDefault="00234556" w:rsidP="00234556">
      <w:pPr>
        <w:jc w:val="both"/>
        <w:rPr>
          <w:rFonts w:ascii="Times New Roman" w:hAnsi="Times New Roman" w:cs="Times New Roman"/>
        </w:rPr>
      </w:pPr>
    </w:p>
    <w:p w14:paraId="4A07AB9E" w14:textId="77777777" w:rsidR="00CC1610" w:rsidRDefault="00CC1610" w:rsidP="00A2133B">
      <w:pPr>
        <w:jc w:val="both"/>
        <w:rPr>
          <w:rFonts w:ascii="Times New Roman" w:hAnsi="Times New Roman" w:cs="Times New Roman"/>
        </w:rPr>
      </w:pPr>
      <w:r>
        <w:rPr>
          <w:rFonts w:ascii="Times New Roman" w:hAnsi="Times New Roman" w:cs="Times New Roman"/>
        </w:rPr>
        <w:t>«L</w:t>
      </w:r>
      <w:r w:rsidR="00A2133B">
        <w:rPr>
          <w:rFonts w:ascii="Times New Roman" w:hAnsi="Times New Roman" w:cs="Times New Roman"/>
        </w:rPr>
        <w:t xml:space="preserve">e motivazioni che hanno portato la nostra cassa a </w:t>
      </w:r>
      <w:r w:rsidR="00234556" w:rsidRPr="00234556">
        <w:rPr>
          <w:rFonts w:ascii="Times New Roman" w:hAnsi="Times New Roman" w:cs="Times New Roman"/>
        </w:rPr>
        <w:t xml:space="preserve">patrocinare </w:t>
      </w:r>
      <w:r w:rsidR="00A2133B">
        <w:rPr>
          <w:rFonts w:ascii="Times New Roman" w:hAnsi="Times New Roman" w:cs="Times New Roman"/>
        </w:rPr>
        <w:t xml:space="preserve">e sostenere </w:t>
      </w:r>
      <w:r w:rsidR="00234556" w:rsidRPr="00234556">
        <w:rPr>
          <w:rFonts w:ascii="Times New Roman" w:hAnsi="Times New Roman" w:cs="Times New Roman"/>
        </w:rPr>
        <w:t>la ca</w:t>
      </w:r>
      <w:r w:rsidR="00A2133B">
        <w:rPr>
          <w:rFonts w:ascii="Times New Roman" w:hAnsi="Times New Roman" w:cs="Times New Roman"/>
        </w:rPr>
        <w:t>mpagna sulla sana alimentazione</w:t>
      </w:r>
      <w:r w:rsidR="00234556" w:rsidRPr="00234556">
        <w:rPr>
          <w:rFonts w:ascii="Times New Roman" w:hAnsi="Times New Roman" w:cs="Times New Roman"/>
        </w:rPr>
        <w:t xml:space="preserve"> </w:t>
      </w:r>
      <w:r w:rsidR="00A2133B">
        <w:rPr>
          <w:rFonts w:ascii="Times New Roman" w:hAnsi="Times New Roman" w:cs="Times New Roman"/>
        </w:rPr>
        <w:t>attraverso</w:t>
      </w:r>
      <w:r w:rsidR="00234556" w:rsidRPr="00234556">
        <w:rPr>
          <w:rFonts w:ascii="Times New Roman" w:hAnsi="Times New Roman" w:cs="Times New Roman"/>
        </w:rPr>
        <w:t xml:space="preserve"> la Giornata nazi</w:t>
      </w:r>
      <w:r w:rsidR="00A2133B">
        <w:rPr>
          <w:rFonts w:ascii="Times New Roman" w:hAnsi="Times New Roman" w:cs="Times New Roman"/>
        </w:rPr>
        <w:t>onale del Biologo nutrizionista</w:t>
      </w:r>
      <w:r>
        <w:rPr>
          <w:rFonts w:ascii="Times New Roman" w:hAnsi="Times New Roman" w:cs="Times New Roman"/>
        </w:rPr>
        <w:t xml:space="preserve"> – </w:t>
      </w:r>
      <w:proofErr w:type="gramStart"/>
      <w:r>
        <w:rPr>
          <w:rFonts w:ascii="Times New Roman" w:hAnsi="Times New Roman" w:cs="Times New Roman"/>
        </w:rPr>
        <w:t>sottolinea</w:t>
      </w:r>
      <w:proofErr w:type="gramEnd"/>
      <w:r>
        <w:rPr>
          <w:rFonts w:ascii="Times New Roman" w:hAnsi="Times New Roman" w:cs="Times New Roman"/>
        </w:rPr>
        <w:t xml:space="preserve"> Tiziana Stallone, Presidente di Enpab –</w:t>
      </w:r>
      <w:r w:rsidR="00A2133B">
        <w:rPr>
          <w:rFonts w:ascii="Times New Roman" w:hAnsi="Times New Roman" w:cs="Times New Roman"/>
        </w:rPr>
        <w:t xml:space="preserve"> </w:t>
      </w:r>
      <w:r>
        <w:rPr>
          <w:rFonts w:ascii="Times New Roman" w:hAnsi="Times New Roman" w:cs="Times New Roman"/>
        </w:rPr>
        <w:t>partono dalla promozione</w:t>
      </w:r>
      <w:r w:rsidR="00234556" w:rsidRPr="00234556">
        <w:rPr>
          <w:rFonts w:ascii="Times New Roman" w:hAnsi="Times New Roman" w:cs="Times New Roman"/>
        </w:rPr>
        <w:t xml:space="preserve"> </w:t>
      </w:r>
      <w:r>
        <w:rPr>
          <w:rFonts w:ascii="Times New Roman" w:hAnsi="Times New Roman" w:cs="Times New Roman"/>
        </w:rPr>
        <w:t>della figura de</w:t>
      </w:r>
      <w:r w:rsidR="00234556" w:rsidRPr="00234556">
        <w:rPr>
          <w:rFonts w:ascii="Times New Roman" w:hAnsi="Times New Roman" w:cs="Times New Roman"/>
        </w:rPr>
        <w:t>l</w:t>
      </w:r>
      <w:r w:rsidR="00234556">
        <w:rPr>
          <w:rFonts w:ascii="Times New Roman" w:hAnsi="Times New Roman" w:cs="Times New Roman"/>
        </w:rPr>
        <w:t xml:space="preserve"> </w:t>
      </w:r>
      <w:r w:rsidR="00234556" w:rsidRPr="00234556">
        <w:rPr>
          <w:rFonts w:ascii="Times New Roman" w:hAnsi="Times New Roman" w:cs="Times New Roman"/>
        </w:rPr>
        <w:t xml:space="preserve">Biologo </w:t>
      </w:r>
      <w:r w:rsidR="00A2133B">
        <w:rPr>
          <w:rFonts w:ascii="Times New Roman" w:hAnsi="Times New Roman" w:cs="Times New Roman"/>
        </w:rPr>
        <w:t>nutrizionista</w:t>
      </w:r>
      <w:r>
        <w:rPr>
          <w:rFonts w:ascii="Times New Roman" w:hAnsi="Times New Roman" w:cs="Times New Roman"/>
        </w:rPr>
        <w:t>,</w:t>
      </w:r>
      <w:r w:rsidR="00234556" w:rsidRPr="00234556">
        <w:rPr>
          <w:rFonts w:ascii="Times New Roman" w:hAnsi="Times New Roman" w:cs="Times New Roman"/>
        </w:rPr>
        <w:t xml:space="preserve"> ora riconosciuto e conosciuto per il suo valore professionale</w:t>
      </w:r>
      <w:r>
        <w:rPr>
          <w:rFonts w:ascii="Times New Roman" w:hAnsi="Times New Roman" w:cs="Times New Roman"/>
        </w:rPr>
        <w:t>»</w:t>
      </w:r>
      <w:r w:rsidR="00234556" w:rsidRPr="00234556">
        <w:rPr>
          <w:rFonts w:ascii="Times New Roman" w:hAnsi="Times New Roman" w:cs="Times New Roman"/>
        </w:rPr>
        <w:t>.</w:t>
      </w:r>
      <w:r w:rsidR="00234556">
        <w:rPr>
          <w:rFonts w:ascii="Times New Roman" w:hAnsi="Times New Roman" w:cs="Times New Roman"/>
        </w:rPr>
        <w:t xml:space="preserve"> </w:t>
      </w:r>
    </w:p>
    <w:p w14:paraId="234FA32B" w14:textId="77777777" w:rsidR="00CC1610" w:rsidRDefault="00CC1610" w:rsidP="00A2133B">
      <w:pPr>
        <w:jc w:val="both"/>
        <w:rPr>
          <w:rFonts w:ascii="Times New Roman" w:hAnsi="Times New Roman" w:cs="Times New Roman"/>
        </w:rPr>
      </w:pPr>
    </w:p>
    <w:p w14:paraId="41336922" w14:textId="77777777" w:rsidR="00234556" w:rsidRDefault="00C261F9" w:rsidP="00A2133B">
      <w:pPr>
        <w:jc w:val="both"/>
        <w:rPr>
          <w:rFonts w:ascii="Times New Roman" w:hAnsi="Times New Roman" w:cs="Times New Roman"/>
        </w:rPr>
      </w:pPr>
      <w:r>
        <w:rPr>
          <w:rFonts w:ascii="Times New Roman" w:hAnsi="Times New Roman" w:cs="Times New Roman"/>
        </w:rPr>
        <w:t>«</w:t>
      </w:r>
      <w:r w:rsidR="00234556" w:rsidRPr="00234556">
        <w:rPr>
          <w:rFonts w:ascii="Times New Roman" w:hAnsi="Times New Roman" w:cs="Times New Roman"/>
        </w:rPr>
        <w:t>L’evento ha un importante ruolo formativo per i biologi che ne prendono</w:t>
      </w:r>
      <w:r w:rsidR="00234556">
        <w:rPr>
          <w:rFonts w:ascii="Times New Roman" w:hAnsi="Times New Roman" w:cs="Times New Roman"/>
        </w:rPr>
        <w:t xml:space="preserve"> </w:t>
      </w:r>
      <w:r>
        <w:rPr>
          <w:rFonts w:ascii="Times New Roman" w:hAnsi="Times New Roman" w:cs="Times New Roman"/>
        </w:rPr>
        <w:t xml:space="preserve">parte – ha </w:t>
      </w:r>
      <w:proofErr w:type="gramStart"/>
      <w:r>
        <w:rPr>
          <w:rFonts w:ascii="Times New Roman" w:hAnsi="Times New Roman" w:cs="Times New Roman"/>
        </w:rPr>
        <w:t>concluso</w:t>
      </w:r>
      <w:proofErr w:type="gramEnd"/>
      <w:r>
        <w:rPr>
          <w:rFonts w:ascii="Times New Roman" w:hAnsi="Times New Roman" w:cs="Times New Roman"/>
        </w:rPr>
        <w:t xml:space="preserve"> Tiziana Stallone -</w:t>
      </w:r>
      <w:r w:rsidR="00234556" w:rsidRPr="00234556">
        <w:rPr>
          <w:rFonts w:ascii="Times New Roman" w:hAnsi="Times New Roman" w:cs="Times New Roman"/>
        </w:rPr>
        <w:t xml:space="preserve"> </w:t>
      </w:r>
      <w:r w:rsidR="00A2133B">
        <w:rPr>
          <w:rFonts w:ascii="Times New Roman" w:hAnsi="Times New Roman" w:cs="Times New Roman"/>
        </w:rPr>
        <w:t>nel</w:t>
      </w:r>
      <w:r w:rsidR="00234556" w:rsidRPr="00234556">
        <w:rPr>
          <w:rFonts w:ascii="Times New Roman" w:hAnsi="Times New Roman" w:cs="Times New Roman"/>
        </w:rPr>
        <w:t xml:space="preserve"> confront</w:t>
      </w:r>
      <w:r w:rsidR="00A2133B">
        <w:rPr>
          <w:rFonts w:ascii="Times New Roman" w:hAnsi="Times New Roman" w:cs="Times New Roman"/>
        </w:rPr>
        <w:t>o</w:t>
      </w:r>
      <w:r w:rsidR="00234556" w:rsidRPr="00234556">
        <w:rPr>
          <w:rFonts w:ascii="Times New Roman" w:hAnsi="Times New Roman" w:cs="Times New Roman"/>
        </w:rPr>
        <w:t xml:space="preserve"> e</w:t>
      </w:r>
      <w:r w:rsidR="00A2133B">
        <w:rPr>
          <w:rFonts w:ascii="Times New Roman" w:hAnsi="Times New Roman" w:cs="Times New Roman"/>
        </w:rPr>
        <w:t xml:space="preserve"> nella</w:t>
      </w:r>
      <w:r w:rsidR="00234556" w:rsidRPr="00234556">
        <w:rPr>
          <w:rFonts w:ascii="Times New Roman" w:hAnsi="Times New Roman" w:cs="Times New Roman"/>
        </w:rPr>
        <w:t xml:space="preserve"> condivi</w:t>
      </w:r>
      <w:r w:rsidR="00A2133B">
        <w:rPr>
          <w:rFonts w:ascii="Times New Roman" w:hAnsi="Times New Roman" w:cs="Times New Roman"/>
        </w:rPr>
        <w:t>sione</w:t>
      </w:r>
      <w:r w:rsidR="00234556" w:rsidRPr="00234556">
        <w:rPr>
          <w:rFonts w:ascii="Times New Roman" w:hAnsi="Times New Roman" w:cs="Times New Roman"/>
        </w:rPr>
        <w:t xml:space="preserve"> </w:t>
      </w:r>
      <w:r w:rsidR="00A2133B">
        <w:rPr>
          <w:rFonts w:ascii="Times New Roman" w:hAnsi="Times New Roman" w:cs="Times New Roman"/>
        </w:rPr>
        <w:t>del</w:t>
      </w:r>
      <w:r w:rsidR="00234556" w:rsidRPr="00234556">
        <w:rPr>
          <w:rFonts w:ascii="Times New Roman" w:hAnsi="Times New Roman" w:cs="Times New Roman"/>
        </w:rPr>
        <w:t>le proprie esperienze</w:t>
      </w:r>
      <w:r w:rsidR="00234556">
        <w:rPr>
          <w:rFonts w:ascii="Times New Roman" w:hAnsi="Times New Roman" w:cs="Times New Roman"/>
        </w:rPr>
        <w:t xml:space="preserve"> </w:t>
      </w:r>
      <w:r w:rsidR="00234556" w:rsidRPr="00234556">
        <w:rPr>
          <w:rFonts w:ascii="Times New Roman" w:hAnsi="Times New Roman" w:cs="Times New Roman"/>
        </w:rPr>
        <w:t>professionali</w:t>
      </w:r>
      <w:r w:rsidR="00A2133B">
        <w:rPr>
          <w:rFonts w:ascii="Times New Roman" w:hAnsi="Times New Roman" w:cs="Times New Roman"/>
        </w:rPr>
        <w:t>.</w:t>
      </w:r>
      <w:r w:rsidR="00234556" w:rsidRPr="00234556">
        <w:rPr>
          <w:rFonts w:ascii="Times New Roman" w:hAnsi="Times New Roman" w:cs="Times New Roman"/>
        </w:rPr>
        <w:t xml:space="preserve"> </w:t>
      </w:r>
      <w:r w:rsidR="00A2133B">
        <w:rPr>
          <w:rFonts w:ascii="Times New Roman" w:hAnsi="Times New Roman" w:cs="Times New Roman"/>
        </w:rPr>
        <w:t>Aver</w:t>
      </w:r>
      <w:r w:rsidR="00234556" w:rsidRPr="00234556">
        <w:rPr>
          <w:rFonts w:ascii="Times New Roman" w:hAnsi="Times New Roman" w:cs="Times New Roman"/>
        </w:rPr>
        <w:t xml:space="preserve"> aperto anche a un numero limitato</w:t>
      </w:r>
      <w:r w:rsidR="00A2133B">
        <w:rPr>
          <w:rFonts w:ascii="Times New Roman" w:hAnsi="Times New Roman" w:cs="Times New Roman"/>
        </w:rPr>
        <w:t xml:space="preserve"> </w:t>
      </w:r>
      <w:r w:rsidR="00234556" w:rsidRPr="00234556">
        <w:rPr>
          <w:rFonts w:ascii="Times New Roman" w:hAnsi="Times New Roman" w:cs="Times New Roman"/>
        </w:rPr>
        <w:t xml:space="preserve">di studenti magistrali, </w:t>
      </w:r>
      <w:r w:rsidR="00A2133B">
        <w:rPr>
          <w:rFonts w:ascii="Times New Roman" w:hAnsi="Times New Roman" w:cs="Times New Roman"/>
        </w:rPr>
        <w:t>è divenuto strumento di</w:t>
      </w:r>
      <w:r w:rsidR="00234556">
        <w:rPr>
          <w:rFonts w:ascii="Times New Roman" w:hAnsi="Times New Roman" w:cs="Times New Roman"/>
        </w:rPr>
        <w:t xml:space="preserve"> </w:t>
      </w:r>
      <w:r w:rsidR="00234556" w:rsidRPr="00234556">
        <w:rPr>
          <w:rFonts w:ascii="Times New Roman" w:hAnsi="Times New Roman" w:cs="Times New Roman"/>
        </w:rPr>
        <w:t xml:space="preserve">orientamento al lavoro. </w:t>
      </w:r>
      <w:r w:rsidR="00A2133B">
        <w:rPr>
          <w:rFonts w:ascii="Times New Roman" w:hAnsi="Times New Roman" w:cs="Times New Roman"/>
        </w:rPr>
        <w:t>Grazie alla</w:t>
      </w:r>
      <w:r w:rsidR="00234556">
        <w:rPr>
          <w:rFonts w:ascii="Times New Roman" w:hAnsi="Times New Roman" w:cs="Times New Roman"/>
        </w:rPr>
        <w:t xml:space="preserve"> </w:t>
      </w:r>
      <w:r w:rsidR="00234556" w:rsidRPr="00234556">
        <w:rPr>
          <w:rFonts w:ascii="Times New Roman" w:hAnsi="Times New Roman" w:cs="Times New Roman"/>
        </w:rPr>
        <w:t>collaborazion</w:t>
      </w:r>
      <w:r w:rsidR="00A2133B">
        <w:rPr>
          <w:rFonts w:ascii="Times New Roman" w:hAnsi="Times New Roman" w:cs="Times New Roman"/>
        </w:rPr>
        <w:t>e</w:t>
      </w:r>
      <w:r w:rsidR="00234556" w:rsidRPr="00234556">
        <w:rPr>
          <w:rFonts w:ascii="Times New Roman" w:hAnsi="Times New Roman" w:cs="Times New Roman"/>
        </w:rPr>
        <w:t xml:space="preserve"> </w:t>
      </w:r>
      <w:r w:rsidR="00A2133B">
        <w:rPr>
          <w:rFonts w:ascii="Times New Roman" w:hAnsi="Times New Roman" w:cs="Times New Roman"/>
        </w:rPr>
        <w:t xml:space="preserve">tra </w:t>
      </w:r>
      <w:r w:rsidR="00234556" w:rsidRPr="00234556">
        <w:rPr>
          <w:rFonts w:ascii="Times New Roman" w:hAnsi="Times New Roman" w:cs="Times New Roman"/>
        </w:rPr>
        <w:t>Enpab e l</w:t>
      </w:r>
      <w:r w:rsidR="00F26579">
        <w:rPr>
          <w:rFonts w:ascii="Times New Roman" w:hAnsi="Times New Roman" w:cs="Times New Roman"/>
        </w:rPr>
        <w:t>a facoltà di Biologia dell’</w:t>
      </w:r>
      <w:r w:rsidR="00234556" w:rsidRPr="00234556">
        <w:rPr>
          <w:rFonts w:ascii="Times New Roman" w:hAnsi="Times New Roman" w:cs="Times New Roman"/>
        </w:rPr>
        <w:t>Università</w:t>
      </w:r>
      <w:r w:rsidR="00234556">
        <w:rPr>
          <w:rFonts w:ascii="Times New Roman" w:hAnsi="Times New Roman" w:cs="Times New Roman"/>
        </w:rPr>
        <w:t xml:space="preserve"> </w:t>
      </w:r>
      <w:proofErr w:type="gramStart"/>
      <w:r w:rsidR="00234556" w:rsidRPr="00234556">
        <w:rPr>
          <w:rFonts w:ascii="Times New Roman" w:hAnsi="Times New Roman" w:cs="Times New Roman"/>
        </w:rPr>
        <w:t>degli</w:t>
      </w:r>
      <w:proofErr w:type="gramEnd"/>
      <w:r w:rsidR="00234556" w:rsidRPr="00234556">
        <w:rPr>
          <w:rFonts w:ascii="Times New Roman" w:hAnsi="Times New Roman" w:cs="Times New Roman"/>
        </w:rPr>
        <w:t xml:space="preserve"> Studi </w:t>
      </w:r>
      <w:r w:rsidR="00A2133B">
        <w:rPr>
          <w:rFonts w:ascii="Times New Roman" w:hAnsi="Times New Roman" w:cs="Times New Roman"/>
        </w:rPr>
        <w:t>di Roma “Tor Vergata” abbiamo avuto le prime tesi di laurea sui dati raccolti durante</w:t>
      </w:r>
      <w:r w:rsidR="00F26579">
        <w:rPr>
          <w:rFonts w:ascii="Times New Roman" w:hAnsi="Times New Roman" w:cs="Times New Roman"/>
        </w:rPr>
        <w:t xml:space="preserve"> l’edizione 2015</w:t>
      </w:r>
      <w:r w:rsidR="00A2133B">
        <w:rPr>
          <w:rFonts w:ascii="Times New Roman" w:hAnsi="Times New Roman" w:cs="Times New Roman"/>
        </w:rPr>
        <w:t xml:space="preserve"> </w:t>
      </w:r>
      <w:r w:rsidR="00F26579">
        <w:rPr>
          <w:rFonts w:ascii="Times New Roman" w:hAnsi="Times New Roman" w:cs="Times New Roman"/>
        </w:rPr>
        <w:t>del</w:t>
      </w:r>
      <w:r w:rsidR="00A2133B">
        <w:rPr>
          <w:rFonts w:ascii="Times New Roman" w:hAnsi="Times New Roman" w:cs="Times New Roman"/>
        </w:rPr>
        <w:t>la Giornata, divenuta “</w:t>
      </w:r>
      <w:r w:rsidR="00234556" w:rsidRPr="00234556">
        <w:rPr>
          <w:rFonts w:ascii="Times New Roman" w:hAnsi="Times New Roman" w:cs="Times New Roman"/>
        </w:rPr>
        <w:t>osservatorio nazionale</w:t>
      </w:r>
      <w:r w:rsidR="00A2133B">
        <w:rPr>
          <w:rFonts w:ascii="Times New Roman" w:hAnsi="Times New Roman" w:cs="Times New Roman"/>
        </w:rPr>
        <w:t>”</w:t>
      </w:r>
      <w:r w:rsidR="00234556">
        <w:rPr>
          <w:rFonts w:ascii="Times New Roman" w:hAnsi="Times New Roman" w:cs="Times New Roman"/>
        </w:rPr>
        <w:t xml:space="preserve"> </w:t>
      </w:r>
      <w:r w:rsidR="00234556" w:rsidRPr="00234556">
        <w:rPr>
          <w:rFonts w:ascii="Times New Roman" w:hAnsi="Times New Roman" w:cs="Times New Roman"/>
        </w:rPr>
        <w:t>per lo studio delle abitudini alimentari degli italiani, per il monitoraggio</w:t>
      </w:r>
      <w:r w:rsidR="00234556">
        <w:rPr>
          <w:rFonts w:ascii="Times New Roman" w:hAnsi="Times New Roman" w:cs="Times New Roman"/>
        </w:rPr>
        <w:t xml:space="preserve"> </w:t>
      </w:r>
      <w:r w:rsidR="00234556" w:rsidRPr="00234556">
        <w:rPr>
          <w:rFonts w:ascii="Times New Roman" w:hAnsi="Times New Roman" w:cs="Times New Roman"/>
        </w:rPr>
        <w:t>dello stile di vita e per considerazioni in merito al comportamento</w:t>
      </w:r>
      <w:r w:rsidR="00234556">
        <w:rPr>
          <w:rFonts w:ascii="Times New Roman" w:hAnsi="Times New Roman" w:cs="Times New Roman"/>
        </w:rPr>
        <w:t xml:space="preserve"> </w:t>
      </w:r>
      <w:r w:rsidR="00234556" w:rsidRPr="00234556">
        <w:rPr>
          <w:rFonts w:ascii="Times New Roman" w:hAnsi="Times New Roman" w:cs="Times New Roman"/>
        </w:rPr>
        <w:t>alimentare. Lo stesso Ministero della Salute ha chiesto ai biologi</w:t>
      </w:r>
      <w:r w:rsidR="00234556">
        <w:rPr>
          <w:rFonts w:ascii="Times New Roman" w:hAnsi="Times New Roman" w:cs="Times New Roman"/>
        </w:rPr>
        <w:t xml:space="preserve"> </w:t>
      </w:r>
      <w:r w:rsidR="00234556" w:rsidRPr="00234556">
        <w:rPr>
          <w:rFonts w:ascii="Times New Roman" w:hAnsi="Times New Roman" w:cs="Times New Roman"/>
        </w:rPr>
        <w:t xml:space="preserve">impegnati in questo evento di comprendere quali </w:t>
      </w:r>
      <w:r w:rsidR="00A2133B">
        <w:rPr>
          <w:rFonts w:ascii="Times New Roman" w:hAnsi="Times New Roman" w:cs="Times New Roman"/>
        </w:rPr>
        <w:t>siano</w:t>
      </w:r>
      <w:r w:rsidR="00234556" w:rsidRPr="00234556">
        <w:rPr>
          <w:rFonts w:ascii="Times New Roman" w:hAnsi="Times New Roman" w:cs="Times New Roman"/>
        </w:rPr>
        <w:t xml:space="preserve"> i principali mezzi mediatici con cui</w:t>
      </w:r>
      <w:r w:rsidR="00234556">
        <w:rPr>
          <w:rFonts w:ascii="Times New Roman" w:hAnsi="Times New Roman" w:cs="Times New Roman"/>
        </w:rPr>
        <w:t xml:space="preserve"> </w:t>
      </w:r>
      <w:r w:rsidR="00F26579">
        <w:rPr>
          <w:rFonts w:ascii="Times New Roman" w:hAnsi="Times New Roman" w:cs="Times New Roman"/>
        </w:rPr>
        <w:t>i cittadini s’</w:t>
      </w:r>
      <w:r w:rsidR="00234556" w:rsidRPr="00234556">
        <w:rPr>
          <w:rFonts w:ascii="Times New Roman" w:hAnsi="Times New Roman" w:cs="Times New Roman"/>
        </w:rPr>
        <w:t>informano sui temi correlati all’alimentazione</w:t>
      </w:r>
      <w:r>
        <w:rPr>
          <w:rFonts w:ascii="Times New Roman" w:hAnsi="Times New Roman" w:cs="Times New Roman"/>
        </w:rPr>
        <w:t>»</w:t>
      </w:r>
      <w:r w:rsidR="00234556" w:rsidRPr="00234556">
        <w:rPr>
          <w:rFonts w:ascii="Times New Roman" w:hAnsi="Times New Roman" w:cs="Times New Roman"/>
        </w:rPr>
        <w:t>.</w:t>
      </w:r>
    </w:p>
    <w:p w14:paraId="6C552640" w14:textId="77777777" w:rsidR="00CC1610" w:rsidRPr="00234556" w:rsidRDefault="00CC1610" w:rsidP="00A2133B">
      <w:pPr>
        <w:jc w:val="both"/>
        <w:rPr>
          <w:rFonts w:ascii="Times New Roman" w:hAnsi="Times New Roman" w:cs="Times New Roman"/>
        </w:rPr>
      </w:pPr>
    </w:p>
    <w:p w14:paraId="6E45D02E" w14:textId="3EABA524" w:rsidR="00C261F9" w:rsidRPr="00234556" w:rsidRDefault="00C261F9" w:rsidP="00234556">
      <w:pPr>
        <w:jc w:val="both"/>
        <w:rPr>
          <w:rFonts w:ascii="Times New Roman" w:hAnsi="Times New Roman" w:cs="Times New Roman"/>
        </w:rPr>
      </w:pPr>
      <w:bookmarkStart w:id="0" w:name="_GoBack"/>
      <w:bookmarkEnd w:id="0"/>
    </w:p>
    <w:sectPr w:rsidR="00C261F9" w:rsidRPr="00234556" w:rsidSect="00B95608">
      <w:pgSz w:w="11900" w:h="16840"/>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56"/>
    <w:rsid w:val="00032C8E"/>
    <w:rsid w:val="00234556"/>
    <w:rsid w:val="004B2509"/>
    <w:rsid w:val="00613775"/>
    <w:rsid w:val="00A2133B"/>
    <w:rsid w:val="00B95608"/>
    <w:rsid w:val="00C261F9"/>
    <w:rsid w:val="00CC1610"/>
    <w:rsid w:val="00F14345"/>
    <w:rsid w:val="00F2657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EA5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4556"/>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atterepredefinitoparagrafo"/>
    <w:uiPriority w:val="22"/>
    <w:qFormat/>
    <w:rsid w:val="00234556"/>
    <w:rPr>
      <w:b/>
      <w:bCs/>
    </w:rPr>
  </w:style>
  <w:style w:type="paragraph" w:styleId="Testofumetto">
    <w:name w:val="Balloon Text"/>
    <w:basedOn w:val="Normale"/>
    <w:link w:val="TestofumettoCarattere"/>
    <w:uiPriority w:val="99"/>
    <w:semiHidden/>
    <w:unhideWhenUsed/>
    <w:rsid w:val="00F14345"/>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F1434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4556"/>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atterepredefinitoparagrafo"/>
    <w:uiPriority w:val="22"/>
    <w:qFormat/>
    <w:rsid w:val="00234556"/>
    <w:rPr>
      <w:b/>
      <w:bCs/>
    </w:rPr>
  </w:style>
  <w:style w:type="paragraph" w:styleId="Testofumetto">
    <w:name w:val="Balloon Text"/>
    <w:basedOn w:val="Normale"/>
    <w:link w:val="TestofumettoCarattere"/>
    <w:uiPriority w:val="99"/>
    <w:semiHidden/>
    <w:unhideWhenUsed/>
    <w:rsid w:val="00F14345"/>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F143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51319">
      <w:bodyDiv w:val="1"/>
      <w:marLeft w:val="0"/>
      <w:marRight w:val="0"/>
      <w:marTop w:val="0"/>
      <w:marBottom w:val="0"/>
      <w:divBdr>
        <w:top w:val="none" w:sz="0" w:space="0" w:color="auto"/>
        <w:left w:val="none" w:sz="0" w:space="0" w:color="auto"/>
        <w:bottom w:val="none" w:sz="0" w:space="0" w:color="auto"/>
        <w:right w:val="none" w:sz="0" w:space="0" w:color="auto"/>
      </w:divBdr>
      <w:divsChild>
        <w:div w:id="751321443">
          <w:marLeft w:val="0"/>
          <w:marRight w:val="0"/>
          <w:marTop w:val="0"/>
          <w:marBottom w:val="0"/>
          <w:divBdr>
            <w:top w:val="none" w:sz="0" w:space="0" w:color="auto"/>
            <w:left w:val="none" w:sz="0" w:space="0" w:color="auto"/>
            <w:bottom w:val="none" w:sz="0" w:space="0" w:color="auto"/>
            <w:right w:val="none" w:sz="0" w:space="0" w:color="auto"/>
          </w:divBdr>
        </w:div>
        <w:div w:id="466899429">
          <w:marLeft w:val="0"/>
          <w:marRight w:val="0"/>
          <w:marTop w:val="0"/>
          <w:marBottom w:val="0"/>
          <w:divBdr>
            <w:top w:val="none" w:sz="0" w:space="0" w:color="auto"/>
            <w:left w:val="none" w:sz="0" w:space="0" w:color="auto"/>
            <w:bottom w:val="none" w:sz="0" w:space="0" w:color="auto"/>
            <w:right w:val="none" w:sz="0" w:space="0" w:color="auto"/>
          </w:divBdr>
        </w:div>
        <w:div w:id="1610774057">
          <w:marLeft w:val="0"/>
          <w:marRight w:val="0"/>
          <w:marTop w:val="0"/>
          <w:marBottom w:val="0"/>
          <w:divBdr>
            <w:top w:val="none" w:sz="0" w:space="0" w:color="auto"/>
            <w:left w:val="none" w:sz="0" w:space="0" w:color="auto"/>
            <w:bottom w:val="none" w:sz="0" w:space="0" w:color="auto"/>
            <w:right w:val="none" w:sz="0" w:space="0" w:color="auto"/>
          </w:divBdr>
        </w:div>
      </w:divsChild>
    </w:div>
    <w:div w:id="1363827271">
      <w:bodyDiv w:val="1"/>
      <w:marLeft w:val="0"/>
      <w:marRight w:val="0"/>
      <w:marTop w:val="0"/>
      <w:marBottom w:val="0"/>
      <w:divBdr>
        <w:top w:val="none" w:sz="0" w:space="0" w:color="auto"/>
        <w:left w:val="none" w:sz="0" w:space="0" w:color="auto"/>
        <w:bottom w:val="none" w:sz="0" w:space="0" w:color="auto"/>
        <w:right w:val="none" w:sz="0" w:space="0" w:color="auto"/>
      </w:divBdr>
      <w:divsChild>
        <w:div w:id="840699530">
          <w:marLeft w:val="0"/>
          <w:marRight w:val="0"/>
          <w:marTop w:val="0"/>
          <w:marBottom w:val="0"/>
          <w:divBdr>
            <w:top w:val="none" w:sz="0" w:space="0" w:color="auto"/>
            <w:left w:val="none" w:sz="0" w:space="0" w:color="auto"/>
            <w:bottom w:val="none" w:sz="0" w:space="0" w:color="auto"/>
            <w:right w:val="none" w:sz="0" w:space="0" w:color="auto"/>
          </w:divBdr>
        </w:div>
        <w:div w:id="1296763132">
          <w:marLeft w:val="0"/>
          <w:marRight w:val="0"/>
          <w:marTop w:val="0"/>
          <w:marBottom w:val="0"/>
          <w:divBdr>
            <w:top w:val="none" w:sz="0" w:space="0" w:color="auto"/>
            <w:left w:val="none" w:sz="0" w:space="0" w:color="auto"/>
            <w:bottom w:val="none" w:sz="0" w:space="0" w:color="auto"/>
            <w:right w:val="none" w:sz="0" w:space="0" w:color="auto"/>
          </w:divBdr>
        </w:div>
        <w:div w:id="728118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571</Words>
  <Characters>3259</Characters>
  <Application>Microsoft Macintosh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dc:creator>
  <cp:keywords/>
  <dc:description/>
  <cp:lastModifiedBy>rms</cp:lastModifiedBy>
  <cp:revision>4</cp:revision>
  <dcterms:created xsi:type="dcterms:W3CDTF">2017-05-16T10:04:00Z</dcterms:created>
  <dcterms:modified xsi:type="dcterms:W3CDTF">2017-05-16T10:10:00Z</dcterms:modified>
</cp:coreProperties>
</file>