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2D2D5" w14:textId="77777777" w:rsidR="00821575" w:rsidRPr="00821575" w:rsidRDefault="00821575" w:rsidP="00821575">
      <w:pPr>
        <w:spacing w:line="360" w:lineRule="auto"/>
        <w:ind w:left="567" w:right="288"/>
        <w:jc w:val="both"/>
        <w:rPr>
          <w:rFonts w:ascii="Arial" w:hAnsi="Arial" w:cs="Arial"/>
          <w:i/>
          <w:sz w:val="24"/>
          <w:szCs w:val="24"/>
          <w:lang w:val="it-IT"/>
        </w:rPr>
      </w:pPr>
      <w:r w:rsidRPr="00821575">
        <w:rPr>
          <w:rFonts w:ascii="Arial" w:hAnsi="Arial" w:cs="Arial"/>
          <w:i/>
          <w:sz w:val="24"/>
          <w:szCs w:val="24"/>
          <w:lang w:val="it-IT"/>
        </w:rPr>
        <w:t xml:space="preserve">Professor Robert </w:t>
      </w:r>
      <w:proofErr w:type="spellStart"/>
      <w:r w:rsidRPr="00821575">
        <w:rPr>
          <w:rFonts w:ascii="Arial" w:hAnsi="Arial" w:cs="Arial"/>
          <w:i/>
          <w:sz w:val="24"/>
          <w:szCs w:val="24"/>
          <w:lang w:val="it-IT"/>
        </w:rPr>
        <w:t>Launay</w:t>
      </w:r>
      <w:proofErr w:type="spellEnd"/>
      <w:r w:rsidRPr="00821575">
        <w:rPr>
          <w:rFonts w:ascii="Arial" w:hAnsi="Arial" w:cs="Arial"/>
          <w:i/>
          <w:sz w:val="24"/>
          <w:szCs w:val="24"/>
          <w:lang w:val="it-IT"/>
        </w:rPr>
        <w:t xml:space="preserve">, </w:t>
      </w:r>
      <w:proofErr w:type="spellStart"/>
      <w:r w:rsidRPr="00821575">
        <w:rPr>
          <w:rFonts w:ascii="Arial" w:hAnsi="Arial" w:cs="Arial"/>
          <w:i/>
          <w:sz w:val="24"/>
          <w:szCs w:val="24"/>
          <w:lang w:val="it-IT"/>
        </w:rPr>
        <w:t>Northwestern</w:t>
      </w:r>
      <w:proofErr w:type="spellEnd"/>
      <w:r w:rsidRPr="00821575">
        <w:rPr>
          <w:rFonts w:ascii="Arial" w:hAnsi="Arial" w:cs="Arial"/>
          <w:i/>
          <w:sz w:val="24"/>
          <w:szCs w:val="24"/>
          <w:lang w:val="it-IT"/>
        </w:rPr>
        <w:t xml:space="preserve"> </w:t>
      </w:r>
      <w:proofErr w:type="spellStart"/>
      <w:r w:rsidRPr="00821575">
        <w:rPr>
          <w:rFonts w:ascii="Arial" w:hAnsi="Arial" w:cs="Arial"/>
          <w:i/>
          <w:sz w:val="24"/>
          <w:szCs w:val="24"/>
          <w:lang w:val="it-IT"/>
        </w:rPr>
        <w:t>University</w:t>
      </w:r>
      <w:proofErr w:type="spellEnd"/>
    </w:p>
    <w:p w14:paraId="08EF2194" w14:textId="77777777" w:rsidR="00821575" w:rsidRPr="00821575" w:rsidRDefault="00821575" w:rsidP="00821575">
      <w:pPr>
        <w:spacing w:line="360" w:lineRule="auto"/>
        <w:ind w:left="567" w:right="288"/>
        <w:jc w:val="both"/>
        <w:rPr>
          <w:rFonts w:ascii="Arial" w:hAnsi="Arial" w:cs="Arial"/>
          <w:sz w:val="24"/>
          <w:szCs w:val="24"/>
          <w:lang w:val="it-IT"/>
        </w:rPr>
      </w:pPr>
    </w:p>
    <w:p w14:paraId="58E7E954" w14:textId="77777777" w:rsidR="00821575" w:rsidRDefault="00821575" w:rsidP="00821575">
      <w:pPr>
        <w:ind w:left="567" w:right="288"/>
        <w:jc w:val="center"/>
        <w:rPr>
          <w:rFonts w:ascii="Arial" w:hAnsi="Arial" w:cs="Arial"/>
          <w:sz w:val="36"/>
          <w:szCs w:val="36"/>
          <w:lang w:val="it-IT"/>
        </w:rPr>
      </w:pPr>
      <w:r>
        <w:rPr>
          <w:rFonts w:ascii="Arial" w:hAnsi="Arial" w:cs="Arial"/>
          <w:sz w:val="36"/>
          <w:szCs w:val="36"/>
          <w:lang w:val="it-IT"/>
        </w:rPr>
        <w:t>La c</w:t>
      </w:r>
      <w:r w:rsidRPr="00821575">
        <w:rPr>
          <w:rFonts w:ascii="Arial" w:hAnsi="Arial" w:cs="Arial"/>
          <w:sz w:val="36"/>
          <w:szCs w:val="36"/>
          <w:lang w:val="it-IT"/>
        </w:rPr>
        <w:t>onversion</w:t>
      </w:r>
      <w:r>
        <w:rPr>
          <w:rFonts w:ascii="Arial" w:hAnsi="Arial" w:cs="Arial"/>
          <w:sz w:val="36"/>
          <w:szCs w:val="36"/>
          <w:lang w:val="it-IT"/>
        </w:rPr>
        <w:t>e all’Islam</w:t>
      </w:r>
      <w:r w:rsidRPr="00821575">
        <w:rPr>
          <w:rFonts w:ascii="Arial" w:hAnsi="Arial" w:cs="Arial"/>
          <w:sz w:val="36"/>
          <w:szCs w:val="36"/>
          <w:lang w:val="it-IT"/>
        </w:rPr>
        <w:t xml:space="preserve"> </w:t>
      </w:r>
    </w:p>
    <w:p w14:paraId="53EF2F0E" w14:textId="77777777" w:rsidR="00821575" w:rsidRPr="00821575" w:rsidRDefault="00821575" w:rsidP="00821575">
      <w:pPr>
        <w:ind w:left="567" w:right="288"/>
        <w:jc w:val="center"/>
        <w:rPr>
          <w:rFonts w:ascii="Arial" w:hAnsi="Arial" w:cs="Arial"/>
          <w:sz w:val="36"/>
          <w:szCs w:val="36"/>
          <w:lang w:val="it-IT"/>
        </w:rPr>
      </w:pPr>
      <w:proofErr w:type="gramStart"/>
      <w:r>
        <w:rPr>
          <w:rFonts w:ascii="Arial" w:hAnsi="Arial" w:cs="Arial"/>
          <w:sz w:val="36"/>
          <w:szCs w:val="36"/>
          <w:lang w:val="it-IT"/>
        </w:rPr>
        <w:t>e</w:t>
      </w:r>
      <w:proofErr w:type="gramEnd"/>
      <w:r>
        <w:rPr>
          <w:rFonts w:ascii="Arial" w:hAnsi="Arial" w:cs="Arial"/>
          <w:sz w:val="36"/>
          <w:szCs w:val="36"/>
          <w:lang w:val="it-IT"/>
        </w:rPr>
        <w:t xml:space="preserve"> il rinnovamento nell’Africa occidentale</w:t>
      </w:r>
      <w:r w:rsidRPr="00821575">
        <w:rPr>
          <w:rFonts w:ascii="Arial" w:hAnsi="Arial" w:cs="Arial"/>
          <w:sz w:val="36"/>
          <w:szCs w:val="36"/>
          <w:lang w:val="it-IT"/>
        </w:rPr>
        <w:t xml:space="preserve"> </w:t>
      </w:r>
    </w:p>
    <w:p w14:paraId="19ED0960" w14:textId="77777777" w:rsidR="00821575" w:rsidRPr="00821575" w:rsidRDefault="00821575" w:rsidP="00821575">
      <w:pPr>
        <w:spacing w:line="360" w:lineRule="auto"/>
        <w:ind w:left="567" w:right="288"/>
        <w:jc w:val="both"/>
        <w:rPr>
          <w:rFonts w:ascii="Arial" w:hAnsi="Arial" w:cs="Arial"/>
          <w:sz w:val="24"/>
          <w:szCs w:val="24"/>
          <w:lang w:val="it-IT"/>
        </w:rPr>
      </w:pPr>
    </w:p>
    <w:p w14:paraId="358D60D2" w14:textId="77777777" w:rsidR="00821575" w:rsidRDefault="00821575" w:rsidP="00821575">
      <w:pPr>
        <w:spacing w:line="360" w:lineRule="auto"/>
        <w:ind w:left="567" w:right="288"/>
        <w:jc w:val="both"/>
        <w:rPr>
          <w:rFonts w:ascii="Arial" w:hAnsi="Arial" w:cs="Arial"/>
          <w:sz w:val="24"/>
          <w:szCs w:val="24"/>
          <w:lang w:val="it-IT"/>
        </w:rPr>
      </w:pPr>
    </w:p>
    <w:p w14:paraId="57287BCD" w14:textId="77777777" w:rsidR="00D4739B" w:rsidRDefault="00821575" w:rsidP="0003184C">
      <w:pPr>
        <w:spacing w:line="360" w:lineRule="auto"/>
        <w:ind w:left="567" w:right="288" w:firstLine="284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Il percorso dell’oro trans-sahariano portò </w:t>
      </w:r>
      <w:r w:rsidR="00E80323">
        <w:rPr>
          <w:rFonts w:ascii="Arial" w:hAnsi="Arial" w:cs="Arial"/>
          <w:sz w:val="24"/>
          <w:szCs w:val="24"/>
          <w:lang w:val="it-IT"/>
        </w:rPr>
        <w:t>l’Islam nell’</w:t>
      </w:r>
      <w:r w:rsidR="00CB766B">
        <w:rPr>
          <w:rFonts w:ascii="Arial" w:hAnsi="Arial" w:cs="Arial"/>
          <w:sz w:val="24"/>
          <w:szCs w:val="24"/>
          <w:lang w:val="it-IT"/>
        </w:rPr>
        <w:t xml:space="preserve">Africa occidentale </w:t>
      </w:r>
      <w:r w:rsidR="00E80323">
        <w:rPr>
          <w:rFonts w:ascii="Arial" w:hAnsi="Arial" w:cs="Arial"/>
          <w:sz w:val="24"/>
          <w:szCs w:val="24"/>
          <w:lang w:val="it-IT"/>
        </w:rPr>
        <w:t xml:space="preserve">all’inizio </w:t>
      </w:r>
      <w:proofErr w:type="gramStart"/>
      <w:r w:rsidR="00E80323">
        <w:rPr>
          <w:rFonts w:ascii="Arial" w:hAnsi="Arial" w:cs="Arial"/>
          <w:sz w:val="24"/>
          <w:szCs w:val="24"/>
          <w:lang w:val="it-IT"/>
        </w:rPr>
        <w:t>dell’VIII</w:t>
      </w:r>
      <w:proofErr w:type="gramEnd"/>
      <w:r w:rsidR="00E80323">
        <w:rPr>
          <w:rFonts w:ascii="Arial" w:hAnsi="Arial" w:cs="Arial"/>
          <w:sz w:val="24"/>
          <w:szCs w:val="24"/>
          <w:lang w:val="it-IT"/>
        </w:rPr>
        <w:t xml:space="preserve"> secolo.</w:t>
      </w:r>
      <w:r w:rsidR="00996A6F">
        <w:rPr>
          <w:rFonts w:ascii="Arial" w:hAnsi="Arial" w:cs="Arial"/>
          <w:sz w:val="24"/>
          <w:szCs w:val="24"/>
          <w:lang w:val="it-IT"/>
        </w:rPr>
        <w:t xml:space="preserve"> Da allora, l’Islam si</w:t>
      </w:r>
      <w:r w:rsidR="00CB766B">
        <w:rPr>
          <w:rFonts w:ascii="Arial" w:hAnsi="Arial" w:cs="Arial"/>
          <w:sz w:val="24"/>
          <w:szCs w:val="24"/>
          <w:lang w:val="it-IT"/>
        </w:rPr>
        <w:t xml:space="preserve"> </w:t>
      </w:r>
      <w:r w:rsidR="00996A6F">
        <w:rPr>
          <w:rFonts w:ascii="Arial" w:hAnsi="Arial" w:cs="Arial"/>
          <w:sz w:val="24"/>
          <w:szCs w:val="24"/>
          <w:lang w:val="it-IT"/>
        </w:rPr>
        <w:t>è</w:t>
      </w:r>
      <w:r w:rsidR="00CB766B">
        <w:rPr>
          <w:rFonts w:ascii="Arial" w:hAnsi="Arial" w:cs="Arial"/>
          <w:sz w:val="24"/>
          <w:szCs w:val="24"/>
          <w:lang w:val="it-IT"/>
        </w:rPr>
        <w:t xml:space="preserve"> strettamente associato alle reti commerciali. Le conversioni sono il risultato dell’integrazione </w:t>
      </w:r>
      <w:proofErr w:type="gramStart"/>
      <w:r w:rsidR="00CB766B">
        <w:rPr>
          <w:rFonts w:ascii="Arial" w:hAnsi="Arial" w:cs="Arial"/>
          <w:sz w:val="24"/>
          <w:szCs w:val="24"/>
          <w:lang w:val="it-IT"/>
        </w:rPr>
        <w:t xml:space="preserve">di </w:t>
      </w:r>
      <w:proofErr w:type="gramEnd"/>
      <w:r w:rsidR="00CB766B">
        <w:rPr>
          <w:rFonts w:ascii="Arial" w:hAnsi="Arial" w:cs="Arial"/>
          <w:sz w:val="24"/>
          <w:szCs w:val="24"/>
          <w:lang w:val="it-IT"/>
        </w:rPr>
        <w:t xml:space="preserve">interi gruppi o di individui in queste reti e di conseguenza nella comunità islamica. </w:t>
      </w:r>
      <w:r w:rsidR="00F972B4">
        <w:rPr>
          <w:rFonts w:ascii="Arial" w:hAnsi="Arial" w:cs="Arial"/>
          <w:sz w:val="24"/>
          <w:szCs w:val="24"/>
          <w:lang w:val="it-IT"/>
        </w:rPr>
        <w:t xml:space="preserve">Più tardi, nonostante alcuni capi di stato e imperi si fossero convertiti all’Islam, le pratiche religiose dei contadini, che costituivano la maggior parte della popolazione, non mutarono. </w:t>
      </w:r>
      <w:r w:rsidR="00726D65">
        <w:rPr>
          <w:rFonts w:ascii="Arial" w:hAnsi="Arial" w:cs="Arial"/>
          <w:sz w:val="24"/>
          <w:szCs w:val="24"/>
          <w:lang w:val="it-IT"/>
        </w:rPr>
        <w:t xml:space="preserve">Benché fossero musulmani, non ci si attese che i governanti si conformassero ai medesimi standard dei commercianti o dei religiosi. </w:t>
      </w:r>
    </w:p>
    <w:p w14:paraId="453F3329" w14:textId="197D5815" w:rsidR="00E35CBA" w:rsidRPr="00821575" w:rsidRDefault="00726D65" w:rsidP="0003184C">
      <w:pPr>
        <w:spacing w:line="360" w:lineRule="auto"/>
        <w:ind w:left="567" w:right="288" w:firstLine="284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Una conseguenza non intenzionale del colonialismo fu attrarre un ampio numero di africani all’Islam. </w:t>
      </w:r>
      <w:r w:rsidR="009C208E">
        <w:rPr>
          <w:rFonts w:ascii="Arial" w:hAnsi="Arial" w:cs="Arial"/>
          <w:sz w:val="24"/>
          <w:szCs w:val="24"/>
          <w:lang w:val="it-IT"/>
        </w:rPr>
        <w:t>L’economia delle piantagioni e</w:t>
      </w:r>
      <w:r>
        <w:rPr>
          <w:rFonts w:ascii="Arial" w:hAnsi="Arial" w:cs="Arial"/>
          <w:sz w:val="24"/>
          <w:szCs w:val="24"/>
          <w:lang w:val="it-IT"/>
        </w:rPr>
        <w:t xml:space="preserve"> la rapida crescita delle città attrassero molti migranti la cui integrazione nelle reti islamiche li </w:t>
      </w:r>
      <w:r w:rsidR="00D94C7C">
        <w:rPr>
          <w:rFonts w:ascii="Arial" w:hAnsi="Arial" w:cs="Arial"/>
          <w:sz w:val="24"/>
          <w:szCs w:val="24"/>
          <w:lang w:val="it-IT"/>
        </w:rPr>
        <w:t>condusse</w:t>
      </w:r>
      <w:r>
        <w:rPr>
          <w:rFonts w:ascii="Arial" w:hAnsi="Arial" w:cs="Arial"/>
          <w:sz w:val="24"/>
          <w:szCs w:val="24"/>
          <w:lang w:val="it-IT"/>
        </w:rPr>
        <w:t xml:space="preserve"> alla conversione e spesso la diffusione dell’Islam raggiunse</w:t>
      </w:r>
      <w:r w:rsidR="00D94C7C">
        <w:rPr>
          <w:rFonts w:ascii="Arial" w:hAnsi="Arial" w:cs="Arial"/>
          <w:sz w:val="24"/>
          <w:szCs w:val="24"/>
          <w:lang w:val="it-IT"/>
        </w:rPr>
        <w:t>, tramite loro,</w:t>
      </w:r>
      <w:r>
        <w:rPr>
          <w:rFonts w:ascii="Arial" w:hAnsi="Arial" w:cs="Arial"/>
          <w:sz w:val="24"/>
          <w:szCs w:val="24"/>
          <w:lang w:val="it-IT"/>
        </w:rPr>
        <w:t xml:space="preserve"> le </w:t>
      </w:r>
      <w:r w:rsidR="00D94C7C">
        <w:rPr>
          <w:rFonts w:ascii="Arial" w:hAnsi="Arial" w:cs="Arial"/>
          <w:sz w:val="24"/>
          <w:szCs w:val="24"/>
          <w:lang w:val="it-IT"/>
        </w:rPr>
        <w:t>rispettive</w:t>
      </w:r>
      <w:r>
        <w:rPr>
          <w:rFonts w:ascii="Arial" w:hAnsi="Arial" w:cs="Arial"/>
          <w:sz w:val="24"/>
          <w:szCs w:val="24"/>
          <w:lang w:val="it-IT"/>
        </w:rPr>
        <w:t xml:space="preserve"> comunità natali. </w:t>
      </w:r>
      <w:r w:rsidR="00E61FCD">
        <w:rPr>
          <w:rFonts w:ascii="Arial" w:hAnsi="Arial" w:cs="Arial"/>
          <w:sz w:val="24"/>
          <w:szCs w:val="24"/>
          <w:lang w:val="it-IT"/>
        </w:rPr>
        <w:t xml:space="preserve">Questo fece aumentare il movimento di persone condotte alla standardizzazione della pratica islamica. </w:t>
      </w:r>
      <w:r w:rsidR="00097458">
        <w:rPr>
          <w:rFonts w:ascii="Arial" w:hAnsi="Arial" w:cs="Arial"/>
          <w:sz w:val="24"/>
          <w:szCs w:val="24"/>
          <w:lang w:val="it-IT"/>
        </w:rPr>
        <w:t xml:space="preserve">Anche musulmani non africani iniziarono a diffondere le proprie idee religiose. I primi furono </w:t>
      </w:r>
      <w:r w:rsidR="00BB2515">
        <w:rPr>
          <w:rFonts w:ascii="Arial" w:hAnsi="Arial" w:cs="Arial"/>
          <w:sz w:val="24"/>
          <w:szCs w:val="24"/>
          <w:lang w:val="it-IT"/>
        </w:rPr>
        <w:t>gl</w:t>
      </w:r>
      <w:r w:rsidR="00097458">
        <w:rPr>
          <w:rFonts w:ascii="Arial" w:hAnsi="Arial" w:cs="Arial"/>
          <w:sz w:val="24"/>
          <w:szCs w:val="24"/>
          <w:lang w:val="it-IT"/>
        </w:rPr>
        <w:t xml:space="preserve">i </w:t>
      </w:r>
      <w:proofErr w:type="spellStart"/>
      <w:r w:rsidR="00BB2515">
        <w:rPr>
          <w:rFonts w:ascii="Arial" w:hAnsi="Arial" w:cs="Arial"/>
          <w:sz w:val="24"/>
          <w:szCs w:val="24"/>
        </w:rPr>
        <w:t>Ahmadi</w:t>
      </w:r>
      <w:proofErr w:type="spellEnd"/>
      <w:r w:rsidR="00097458">
        <w:rPr>
          <w:rFonts w:ascii="Arial" w:hAnsi="Arial" w:cs="Arial"/>
          <w:sz w:val="24"/>
          <w:szCs w:val="24"/>
          <w:lang w:val="it-IT"/>
        </w:rPr>
        <w:t xml:space="preserve"> la cui forma di Islam è considerata eterodossa in India e in Pakistan</w:t>
      </w:r>
      <w:r w:rsidR="00D4739B">
        <w:rPr>
          <w:rFonts w:ascii="Arial" w:hAnsi="Arial" w:cs="Arial"/>
          <w:sz w:val="24"/>
          <w:szCs w:val="24"/>
          <w:lang w:val="it-IT"/>
        </w:rPr>
        <w:t>,</w:t>
      </w:r>
      <w:r w:rsidR="00097458">
        <w:rPr>
          <w:rFonts w:ascii="Arial" w:hAnsi="Arial" w:cs="Arial"/>
          <w:sz w:val="24"/>
          <w:szCs w:val="24"/>
          <w:lang w:val="it-IT"/>
        </w:rPr>
        <w:t xml:space="preserve"> ma che fondarono missioni in tutta l’Africa</w:t>
      </w:r>
      <w:r w:rsidR="00D4739B">
        <w:rPr>
          <w:rFonts w:ascii="Arial" w:hAnsi="Arial" w:cs="Arial"/>
          <w:sz w:val="24"/>
          <w:szCs w:val="24"/>
          <w:lang w:val="it-IT"/>
        </w:rPr>
        <w:t>, pur</w:t>
      </w:r>
      <w:r w:rsidR="00097458">
        <w:rPr>
          <w:rFonts w:ascii="Arial" w:hAnsi="Arial" w:cs="Arial"/>
          <w:sz w:val="24"/>
          <w:szCs w:val="24"/>
          <w:lang w:val="it-IT"/>
        </w:rPr>
        <w:t xml:space="preserve"> ottenendo un successo limitato. Altri g</w:t>
      </w:r>
      <w:r w:rsidR="00431D62">
        <w:rPr>
          <w:rFonts w:ascii="Arial" w:hAnsi="Arial" w:cs="Arial"/>
          <w:sz w:val="24"/>
          <w:szCs w:val="24"/>
          <w:lang w:val="it-IT"/>
        </w:rPr>
        <w:t xml:space="preserve">ruppi stranieri, come i </w:t>
      </w:r>
      <w:proofErr w:type="spellStart"/>
      <w:r w:rsidR="00431D62">
        <w:rPr>
          <w:rFonts w:ascii="Arial" w:hAnsi="Arial" w:cs="Arial"/>
          <w:sz w:val="24"/>
          <w:szCs w:val="24"/>
          <w:lang w:val="it-IT"/>
        </w:rPr>
        <w:t>Tabligh</w:t>
      </w:r>
      <w:proofErr w:type="spellEnd"/>
      <w:r w:rsidR="00097458">
        <w:rPr>
          <w:rFonts w:ascii="Arial" w:hAnsi="Arial" w:cs="Arial"/>
          <w:sz w:val="24"/>
          <w:szCs w:val="24"/>
          <w:lang w:val="it-IT"/>
        </w:rPr>
        <w:t xml:space="preserve"> (che provenivano dall’Asia meridionale), </w:t>
      </w:r>
      <w:r w:rsidR="00FB4C15">
        <w:rPr>
          <w:rFonts w:ascii="Arial" w:hAnsi="Arial" w:cs="Arial"/>
          <w:sz w:val="24"/>
          <w:szCs w:val="24"/>
          <w:lang w:val="it-IT"/>
        </w:rPr>
        <w:t>esigono una</w:t>
      </w:r>
      <w:r w:rsidR="00097458">
        <w:rPr>
          <w:rFonts w:ascii="Arial" w:hAnsi="Arial" w:cs="Arial"/>
          <w:sz w:val="24"/>
          <w:szCs w:val="24"/>
          <w:lang w:val="it-IT"/>
        </w:rPr>
        <w:t xml:space="preserve"> </w:t>
      </w:r>
      <w:r w:rsidR="00FB4C15">
        <w:rPr>
          <w:rFonts w:ascii="Arial" w:hAnsi="Arial" w:cs="Arial"/>
          <w:sz w:val="24"/>
          <w:szCs w:val="24"/>
          <w:lang w:val="it-IT"/>
        </w:rPr>
        <w:t>riconfigurazione</w:t>
      </w:r>
      <w:r w:rsidR="004A0108">
        <w:rPr>
          <w:rFonts w:ascii="Arial" w:hAnsi="Arial" w:cs="Arial"/>
          <w:sz w:val="24"/>
          <w:szCs w:val="24"/>
          <w:lang w:val="it-IT"/>
        </w:rPr>
        <w:t xml:space="preserve"> </w:t>
      </w:r>
      <w:r w:rsidR="00431D62">
        <w:rPr>
          <w:rFonts w:ascii="Arial" w:hAnsi="Arial" w:cs="Arial"/>
          <w:sz w:val="24"/>
          <w:szCs w:val="24"/>
          <w:lang w:val="it-IT"/>
        </w:rPr>
        <w:t xml:space="preserve">della </w:t>
      </w:r>
      <w:proofErr w:type="spellStart"/>
      <w:proofErr w:type="gramStart"/>
      <w:r w:rsidR="00431D62" w:rsidRPr="00F972B4">
        <w:rPr>
          <w:rFonts w:ascii="Arial" w:hAnsi="Arial" w:cs="Arial"/>
          <w:i/>
          <w:sz w:val="24"/>
          <w:szCs w:val="24"/>
        </w:rPr>
        <w:t>da’</w:t>
      </w:r>
      <w:proofErr w:type="gramEnd"/>
      <w:r w:rsidR="00431D62" w:rsidRPr="00F972B4">
        <w:rPr>
          <w:rFonts w:ascii="Arial" w:hAnsi="Arial" w:cs="Arial"/>
          <w:i/>
          <w:sz w:val="24"/>
          <w:szCs w:val="24"/>
        </w:rPr>
        <w:t>wa</w:t>
      </w:r>
      <w:proofErr w:type="spellEnd"/>
      <w:r w:rsidR="00FB4C15">
        <w:rPr>
          <w:rFonts w:ascii="Arial" w:hAnsi="Arial" w:cs="Arial"/>
          <w:sz w:val="24"/>
          <w:szCs w:val="24"/>
        </w:rPr>
        <w:t xml:space="preserve">, </w:t>
      </w:r>
      <w:r w:rsidR="00FB4C15">
        <w:rPr>
          <w:rFonts w:ascii="Arial" w:hAnsi="Arial" w:cs="Arial"/>
          <w:sz w:val="24"/>
          <w:szCs w:val="24"/>
          <w:lang w:val="it-IT"/>
        </w:rPr>
        <w:t>“chiamata”</w:t>
      </w:r>
      <w:r w:rsidR="00FB4C15">
        <w:rPr>
          <w:rFonts w:ascii="Arial" w:hAnsi="Arial" w:cs="Arial"/>
          <w:sz w:val="24"/>
          <w:szCs w:val="24"/>
          <w:lang w:val="it-IT"/>
        </w:rPr>
        <w:t xml:space="preserve">, </w:t>
      </w:r>
      <w:r w:rsidR="00D6193F">
        <w:rPr>
          <w:rFonts w:ascii="Arial" w:hAnsi="Arial" w:cs="Arial"/>
          <w:sz w:val="24"/>
          <w:szCs w:val="24"/>
          <w:lang w:val="it-IT"/>
        </w:rPr>
        <w:t>e a tale proposito inviano</w:t>
      </w:r>
      <w:r w:rsidR="00FB4C15">
        <w:rPr>
          <w:rFonts w:ascii="Arial" w:hAnsi="Arial" w:cs="Arial"/>
          <w:sz w:val="24"/>
          <w:szCs w:val="24"/>
          <w:lang w:val="it-IT"/>
        </w:rPr>
        <w:t xml:space="preserve"> dei predicatori e </w:t>
      </w:r>
      <w:r w:rsidR="00D6193F">
        <w:rPr>
          <w:rFonts w:ascii="Arial" w:hAnsi="Arial" w:cs="Arial"/>
          <w:sz w:val="24"/>
          <w:szCs w:val="24"/>
          <w:lang w:val="it-IT"/>
        </w:rPr>
        <w:t xml:space="preserve">dei </w:t>
      </w:r>
      <w:r w:rsidR="00FB4C15">
        <w:rPr>
          <w:rFonts w:ascii="Arial" w:hAnsi="Arial" w:cs="Arial"/>
          <w:sz w:val="24"/>
          <w:szCs w:val="24"/>
          <w:lang w:val="it-IT"/>
        </w:rPr>
        <w:t xml:space="preserve">missionari non alle comunità non islamiche, ma ai musulmani con lo scopo di rinnovare la loro fede attraverso </w:t>
      </w:r>
      <w:r w:rsidR="00D6193F">
        <w:rPr>
          <w:rFonts w:ascii="Arial" w:hAnsi="Arial" w:cs="Arial"/>
          <w:sz w:val="24"/>
          <w:szCs w:val="24"/>
          <w:lang w:val="it-IT"/>
        </w:rPr>
        <w:t>le</w:t>
      </w:r>
      <w:r w:rsidR="00FB4C15">
        <w:rPr>
          <w:rFonts w:ascii="Arial" w:hAnsi="Arial" w:cs="Arial"/>
          <w:sz w:val="24"/>
          <w:szCs w:val="24"/>
          <w:lang w:val="it-IT"/>
        </w:rPr>
        <w:t xml:space="preserve"> pratiche devozionali. </w:t>
      </w:r>
      <w:r w:rsidR="0003184C">
        <w:rPr>
          <w:rFonts w:ascii="Arial" w:hAnsi="Arial" w:cs="Arial"/>
          <w:sz w:val="24"/>
          <w:szCs w:val="24"/>
          <w:lang w:val="it-IT"/>
        </w:rPr>
        <w:t xml:space="preserve">Più recentemente, alcune chiamate al rinnovamento sono state adottate da associazioni islamiche e da organizzazioni non governative. Queste, che hanno uno scarso successo nell’attrarre nuovi musulmani, hanno </w:t>
      </w:r>
      <w:r w:rsidR="002A6446">
        <w:rPr>
          <w:rFonts w:ascii="Arial" w:hAnsi="Arial" w:cs="Arial"/>
          <w:sz w:val="24"/>
          <w:szCs w:val="24"/>
          <w:lang w:val="it-IT"/>
        </w:rPr>
        <w:t xml:space="preserve">però </w:t>
      </w:r>
      <w:bookmarkStart w:id="0" w:name="_GoBack"/>
      <w:bookmarkEnd w:id="0"/>
      <w:r w:rsidR="0003184C">
        <w:rPr>
          <w:rFonts w:ascii="Arial" w:hAnsi="Arial" w:cs="Arial"/>
          <w:sz w:val="24"/>
          <w:szCs w:val="24"/>
          <w:lang w:val="it-IT"/>
        </w:rPr>
        <w:t>avuto un profondo impatto sulle comunità islamiche.</w:t>
      </w:r>
    </w:p>
    <w:sectPr w:rsidR="00E35CBA" w:rsidRPr="00821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75"/>
    <w:rsid w:val="0003184C"/>
    <w:rsid w:val="00097458"/>
    <w:rsid w:val="002A6446"/>
    <w:rsid w:val="00431D62"/>
    <w:rsid w:val="004A0108"/>
    <w:rsid w:val="00726D65"/>
    <w:rsid w:val="00821575"/>
    <w:rsid w:val="00996A6F"/>
    <w:rsid w:val="009C208E"/>
    <w:rsid w:val="00BB2515"/>
    <w:rsid w:val="00CB766B"/>
    <w:rsid w:val="00D4739B"/>
    <w:rsid w:val="00D6193F"/>
    <w:rsid w:val="00D94C7C"/>
    <w:rsid w:val="00E06C7F"/>
    <w:rsid w:val="00E35CBA"/>
    <w:rsid w:val="00E61FCD"/>
    <w:rsid w:val="00E80323"/>
    <w:rsid w:val="00F972B4"/>
    <w:rsid w:val="00FB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6A4B3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1575"/>
    <w:rPr>
      <w:rFonts w:ascii="Times New Roman" w:eastAsia="Calibri" w:hAnsi="Times New Roman" w:cs="Times New Roman"/>
      <w:sz w:val="20"/>
      <w:szCs w:val="20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1575"/>
    <w:rPr>
      <w:rFonts w:ascii="Times New Roman" w:eastAsia="Calibri" w:hAnsi="Times New Roman" w:cs="Times New Roman"/>
      <w:sz w:val="20"/>
      <w:szCs w:val="20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305</Words>
  <Characters>1744</Characters>
  <Application>Microsoft Macintosh Word</Application>
  <DocSecurity>0</DocSecurity>
  <Lines>14</Lines>
  <Paragraphs>4</Paragraphs>
  <ScaleCrop>false</ScaleCrop>
  <Company>Fogliadini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Fogliadini</dc:creator>
  <cp:keywords/>
  <dc:description/>
  <cp:lastModifiedBy>Emanuela Fogliadini</cp:lastModifiedBy>
  <cp:revision>15</cp:revision>
  <dcterms:created xsi:type="dcterms:W3CDTF">2015-07-03T08:39:00Z</dcterms:created>
  <dcterms:modified xsi:type="dcterms:W3CDTF">2015-07-03T10:46:00Z</dcterms:modified>
</cp:coreProperties>
</file>