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72114" w14:textId="77777777" w:rsidR="00D0271B" w:rsidRPr="00D0271B" w:rsidRDefault="00D0271B" w:rsidP="00D0271B">
      <w:pPr>
        <w:pStyle w:val="Corpodeltesto"/>
        <w:spacing w:line="360" w:lineRule="auto"/>
        <w:ind w:left="567" w:right="424"/>
        <w:jc w:val="center"/>
        <w:rPr>
          <w:b/>
          <w:bCs/>
          <w:color w:val="000000"/>
          <w:sz w:val="24"/>
          <w:szCs w:val="24"/>
          <w:lang w:val="it-IT"/>
        </w:rPr>
      </w:pPr>
      <w:r w:rsidRPr="00D0271B">
        <w:rPr>
          <w:b/>
          <w:bCs/>
          <w:color w:val="000000"/>
          <w:sz w:val="24"/>
          <w:szCs w:val="24"/>
          <w:lang w:val="it-IT"/>
        </w:rPr>
        <w:t>ART</w:t>
      </w:r>
      <w:r>
        <w:rPr>
          <w:b/>
          <w:bCs/>
          <w:color w:val="000000"/>
          <w:sz w:val="24"/>
          <w:szCs w:val="24"/>
          <w:lang w:val="it-IT"/>
        </w:rPr>
        <w:t>E E</w:t>
      </w:r>
      <w:r w:rsidRPr="00D0271B">
        <w:rPr>
          <w:b/>
          <w:bCs/>
          <w:color w:val="000000"/>
          <w:sz w:val="24"/>
          <w:szCs w:val="24"/>
          <w:lang w:val="it-IT"/>
        </w:rPr>
        <w:t xml:space="preserve"> </w:t>
      </w:r>
      <w:r>
        <w:rPr>
          <w:b/>
          <w:bCs/>
          <w:color w:val="000000"/>
          <w:sz w:val="24"/>
          <w:szCs w:val="24"/>
          <w:lang w:val="it-IT"/>
        </w:rPr>
        <w:t>EVANGELIZZAZIONE</w:t>
      </w:r>
      <w:r w:rsidRPr="00D0271B">
        <w:rPr>
          <w:b/>
          <w:bCs/>
          <w:color w:val="000000"/>
          <w:sz w:val="24"/>
          <w:szCs w:val="24"/>
          <w:lang w:val="it-IT"/>
        </w:rPr>
        <w:t xml:space="preserve">: </w:t>
      </w:r>
    </w:p>
    <w:p w14:paraId="000CE88B" w14:textId="77777777" w:rsidR="00D0271B" w:rsidRPr="00D0271B" w:rsidRDefault="00D0271B" w:rsidP="00D0271B">
      <w:pPr>
        <w:pStyle w:val="Corpodeltesto"/>
        <w:spacing w:line="360" w:lineRule="auto"/>
        <w:ind w:left="567" w:right="424"/>
        <w:jc w:val="center"/>
        <w:rPr>
          <w:rFonts w:eastAsia="Helvetica" w:cs="Helvetica"/>
          <w:color w:val="000000"/>
          <w:sz w:val="24"/>
          <w:szCs w:val="24"/>
          <w:lang w:val="it-IT"/>
        </w:rPr>
      </w:pPr>
      <w:r>
        <w:rPr>
          <w:b/>
          <w:bCs/>
          <w:color w:val="000000"/>
          <w:sz w:val="24"/>
          <w:szCs w:val="24"/>
          <w:lang w:val="it-IT"/>
        </w:rPr>
        <w:t>LE SFIDE DELL’ARTE CRISTIANA INCULTURATA IN BENIN</w:t>
      </w:r>
    </w:p>
    <w:p w14:paraId="0A41BBAB" w14:textId="77777777" w:rsidR="00D0271B" w:rsidRPr="00D0271B" w:rsidRDefault="00D0271B" w:rsidP="00D0271B">
      <w:pPr>
        <w:pStyle w:val="Corpodeltesto"/>
        <w:autoSpaceDE w:val="0"/>
        <w:spacing w:line="360" w:lineRule="auto"/>
        <w:ind w:left="567" w:right="424"/>
        <w:jc w:val="center"/>
        <w:rPr>
          <w:rFonts w:eastAsia="Helvetica" w:cs="Helvetica"/>
          <w:color w:val="000000"/>
          <w:sz w:val="24"/>
          <w:szCs w:val="24"/>
          <w:lang w:val="it-IT"/>
        </w:rPr>
      </w:pPr>
      <w:r>
        <w:rPr>
          <w:rFonts w:eastAsia="Helvetica" w:cs="Helvetica"/>
          <w:color w:val="000000"/>
          <w:sz w:val="24"/>
          <w:szCs w:val="24"/>
          <w:lang w:val="it-IT"/>
        </w:rPr>
        <w:t xml:space="preserve">Prof. </w:t>
      </w:r>
      <w:proofErr w:type="spellStart"/>
      <w:r w:rsidRPr="00D0271B">
        <w:rPr>
          <w:rFonts w:eastAsia="Helvetica" w:cs="Helvetica"/>
          <w:color w:val="000000"/>
          <w:sz w:val="24"/>
          <w:szCs w:val="24"/>
          <w:lang w:val="it-IT"/>
        </w:rPr>
        <w:t>Erick</w:t>
      </w:r>
      <w:proofErr w:type="spellEnd"/>
      <w:r w:rsidRPr="00D0271B">
        <w:rPr>
          <w:rFonts w:eastAsia="Helvetica" w:cs="Helvetica"/>
          <w:color w:val="000000"/>
          <w:sz w:val="24"/>
          <w:szCs w:val="24"/>
          <w:lang w:val="it-IT"/>
        </w:rPr>
        <w:t xml:space="preserve"> CAKPO</w:t>
      </w:r>
    </w:p>
    <w:p w14:paraId="16C9582E" w14:textId="77777777" w:rsidR="00D0271B" w:rsidRPr="00D0271B" w:rsidRDefault="00D0271B" w:rsidP="00D0271B">
      <w:pPr>
        <w:autoSpaceDE w:val="0"/>
        <w:spacing w:line="360" w:lineRule="auto"/>
        <w:ind w:left="567" w:right="424"/>
        <w:rPr>
          <w:rFonts w:eastAsia="Helvetica" w:cs="Helvetica"/>
          <w:color w:val="000000"/>
          <w:sz w:val="24"/>
          <w:szCs w:val="24"/>
          <w:lang w:val="it-IT"/>
        </w:rPr>
      </w:pPr>
    </w:p>
    <w:p w14:paraId="4548A1AA" w14:textId="77777777" w:rsidR="00D0271B" w:rsidRPr="00D0271B" w:rsidRDefault="00D0271B" w:rsidP="00D0271B">
      <w:pPr>
        <w:autoSpaceDE w:val="0"/>
        <w:spacing w:line="360" w:lineRule="auto"/>
        <w:ind w:left="567" w:right="424"/>
        <w:rPr>
          <w:rFonts w:eastAsia="Helvetica" w:cs="Helvetica"/>
          <w:color w:val="000000"/>
          <w:sz w:val="24"/>
          <w:szCs w:val="24"/>
          <w:lang w:val="it-IT"/>
        </w:rPr>
      </w:pPr>
    </w:p>
    <w:p w14:paraId="598E103B" w14:textId="77777777" w:rsidR="007B1543" w:rsidRDefault="00D0271B" w:rsidP="00F61BC8">
      <w:pPr>
        <w:pStyle w:val="Corpodeltesto"/>
        <w:autoSpaceDE w:val="0"/>
        <w:spacing w:line="360" w:lineRule="auto"/>
        <w:ind w:left="567" w:right="424" w:firstLine="284"/>
        <w:jc w:val="both"/>
        <w:rPr>
          <w:rFonts w:eastAsia="Helvetica" w:cs="Helvetica"/>
          <w:color w:val="000000"/>
          <w:sz w:val="24"/>
          <w:szCs w:val="24"/>
          <w:lang w:val="it-IT"/>
        </w:rPr>
      </w:pPr>
      <w:r>
        <w:rPr>
          <w:rFonts w:eastAsia="Helvetica" w:cs="Helvetica"/>
          <w:color w:val="000000"/>
          <w:sz w:val="24"/>
          <w:szCs w:val="24"/>
          <w:lang w:val="it-IT"/>
        </w:rPr>
        <w:t xml:space="preserve">Il rinnovamento missionario del XIX secolo ha avviato l’istallazione del cristianesimo in Benin. Da allora nel processo d’evangelizzazione si possono distinguere tre grandi evoluzioni: l’occidentalizzazione dell’azione missionaria, l’inculturazione e la globalizzazione della fede cristiana. A causa del peso delle immagini bibliche nell’azione missionaria, la produzione e l’uso di opere cristiane, sia europee sia locali, forniscono </w:t>
      </w:r>
      <w:r w:rsidR="00FD399A">
        <w:rPr>
          <w:rFonts w:eastAsia="Helvetica" w:cs="Helvetica"/>
          <w:color w:val="000000"/>
          <w:sz w:val="24"/>
          <w:szCs w:val="24"/>
          <w:lang w:val="it-IT"/>
        </w:rPr>
        <w:t xml:space="preserve">degli elementi eloquenti, capaci di rendere ragione dei paradigmi missionari successivi. Questo spiega perché l’imposizione delle immagini occidentali nel XIX secolo, l’emergere dell’arte cristiana locale all’inizio del XX secolo e l’appropriazione di questo tipo di arte da parte delle popolazioni del Benin, </w:t>
      </w:r>
      <w:proofErr w:type="gramStart"/>
      <w:r w:rsidR="00FD399A">
        <w:rPr>
          <w:rFonts w:eastAsia="Helvetica" w:cs="Helvetica"/>
          <w:color w:val="000000"/>
          <w:sz w:val="24"/>
          <w:szCs w:val="24"/>
          <w:lang w:val="it-IT"/>
        </w:rPr>
        <w:t>riflettano</w:t>
      </w:r>
      <w:proofErr w:type="gramEnd"/>
      <w:r w:rsidR="00FD399A">
        <w:rPr>
          <w:rFonts w:eastAsia="Helvetica" w:cs="Helvetica"/>
          <w:color w:val="000000"/>
          <w:sz w:val="24"/>
          <w:szCs w:val="24"/>
          <w:lang w:val="it-IT"/>
        </w:rPr>
        <w:t xml:space="preserve"> attualmente la linea seguita dall’azione missionaria nel paese. </w:t>
      </w:r>
    </w:p>
    <w:p w14:paraId="0E6ECCF3" w14:textId="40117596" w:rsidR="00D0271B" w:rsidRDefault="007B1543" w:rsidP="00F61BC8">
      <w:pPr>
        <w:pStyle w:val="Corpodeltesto"/>
        <w:autoSpaceDE w:val="0"/>
        <w:spacing w:line="360" w:lineRule="auto"/>
        <w:ind w:left="567" w:right="424" w:firstLine="284"/>
        <w:jc w:val="both"/>
        <w:rPr>
          <w:rFonts w:eastAsia="Helvetica" w:cs="Helvetica"/>
          <w:color w:val="000000"/>
          <w:sz w:val="24"/>
          <w:szCs w:val="24"/>
          <w:lang w:val="it-IT"/>
        </w:rPr>
      </w:pPr>
      <w:r>
        <w:rPr>
          <w:rFonts w:eastAsia="Helvetica" w:cs="Helvetica"/>
          <w:color w:val="000000"/>
          <w:sz w:val="24"/>
          <w:szCs w:val="24"/>
          <w:lang w:val="it-IT"/>
        </w:rPr>
        <w:t xml:space="preserve">Fondamentalmente, la questione dell’interazione tra evangelizzazione e culture locali attraversa le differenti evoluzioni citate </w:t>
      </w:r>
      <w:r w:rsidR="00E81887">
        <w:rPr>
          <w:rFonts w:eastAsia="Helvetica" w:cs="Helvetica"/>
          <w:color w:val="000000"/>
          <w:sz w:val="24"/>
          <w:szCs w:val="24"/>
          <w:lang w:val="it-IT"/>
        </w:rPr>
        <w:t>in modo così pertinente che</w:t>
      </w:r>
      <w:r>
        <w:rPr>
          <w:rFonts w:eastAsia="Helvetica" w:cs="Helvetica"/>
          <w:color w:val="000000"/>
          <w:sz w:val="24"/>
          <w:szCs w:val="24"/>
          <w:lang w:val="it-IT"/>
        </w:rPr>
        <w:t xml:space="preserve"> l’arte d’ispirazione cristiana del Benin, la sua contestualizzazione e le sue diverse funzioni, </w:t>
      </w:r>
      <w:proofErr w:type="gramStart"/>
      <w:r w:rsidR="00E81887">
        <w:rPr>
          <w:rFonts w:eastAsia="Helvetica" w:cs="Helvetica"/>
          <w:color w:val="000000"/>
          <w:sz w:val="24"/>
          <w:szCs w:val="24"/>
          <w:lang w:val="it-IT"/>
        </w:rPr>
        <w:t>esprimono</w:t>
      </w:r>
      <w:proofErr w:type="gramEnd"/>
      <w:r>
        <w:rPr>
          <w:rFonts w:eastAsia="Helvetica" w:cs="Helvetica"/>
          <w:color w:val="000000"/>
          <w:sz w:val="24"/>
          <w:szCs w:val="24"/>
          <w:lang w:val="it-IT"/>
        </w:rPr>
        <w:t xml:space="preserve"> la posta in gioco </w:t>
      </w:r>
      <w:r w:rsidR="00E81887">
        <w:rPr>
          <w:rFonts w:eastAsia="Helvetica" w:cs="Helvetica"/>
          <w:color w:val="000000"/>
          <w:sz w:val="24"/>
          <w:szCs w:val="24"/>
          <w:lang w:val="it-IT"/>
        </w:rPr>
        <w:t xml:space="preserve">e le sfide relative all’inculturazione del messaggio evangelico. Quale può essere il dialogo (iconico) tra il Vangelo e le tradizioni africane del Benin? </w:t>
      </w:r>
      <w:r w:rsidR="00D41E9B">
        <w:rPr>
          <w:rFonts w:eastAsia="Helvetica" w:cs="Helvetica"/>
          <w:color w:val="000000"/>
          <w:sz w:val="24"/>
          <w:szCs w:val="24"/>
          <w:lang w:val="it-IT"/>
        </w:rPr>
        <w:t xml:space="preserve">Quali sfide si presentano al principio d’inculturazione in un </w:t>
      </w:r>
      <w:proofErr w:type="gramStart"/>
      <w:r w:rsidR="00D41E9B">
        <w:rPr>
          <w:rFonts w:eastAsia="Helvetica" w:cs="Helvetica"/>
          <w:color w:val="000000"/>
          <w:sz w:val="24"/>
          <w:szCs w:val="24"/>
          <w:lang w:val="it-IT"/>
        </w:rPr>
        <w:t>contesto</w:t>
      </w:r>
      <w:proofErr w:type="gramEnd"/>
      <w:r w:rsidR="00D41E9B">
        <w:rPr>
          <w:rFonts w:eastAsia="Helvetica" w:cs="Helvetica"/>
          <w:color w:val="000000"/>
          <w:sz w:val="24"/>
          <w:szCs w:val="24"/>
          <w:lang w:val="it-IT"/>
        </w:rPr>
        <w:t xml:space="preserve"> di globalizzazione? </w:t>
      </w:r>
      <w:r w:rsidR="0083013F">
        <w:rPr>
          <w:rFonts w:eastAsia="Helvetica" w:cs="Helvetica"/>
          <w:color w:val="000000"/>
          <w:sz w:val="24"/>
          <w:szCs w:val="24"/>
          <w:lang w:val="it-IT"/>
        </w:rPr>
        <w:t xml:space="preserve">Queste le questioni principali che </w:t>
      </w:r>
      <w:r w:rsidR="00066094">
        <w:rPr>
          <w:rFonts w:eastAsia="Helvetica" w:cs="Helvetica"/>
          <w:color w:val="000000"/>
          <w:sz w:val="24"/>
          <w:szCs w:val="24"/>
          <w:lang w:val="it-IT"/>
        </w:rPr>
        <w:t>saranno esplorate</w:t>
      </w:r>
      <w:r w:rsidR="0083013F">
        <w:rPr>
          <w:rFonts w:eastAsia="Helvetica" w:cs="Helvetica"/>
          <w:color w:val="000000"/>
          <w:sz w:val="24"/>
          <w:szCs w:val="24"/>
          <w:lang w:val="it-IT"/>
        </w:rPr>
        <w:t xml:space="preserve"> </w:t>
      </w:r>
      <w:r w:rsidR="002B3C03">
        <w:rPr>
          <w:rFonts w:eastAsia="Helvetica" w:cs="Helvetica"/>
          <w:color w:val="000000"/>
          <w:sz w:val="24"/>
          <w:szCs w:val="24"/>
          <w:lang w:val="it-IT"/>
        </w:rPr>
        <w:t xml:space="preserve">attraverso </w:t>
      </w:r>
      <w:r w:rsidR="0083013F">
        <w:rPr>
          <w:rFonts w:eastAsia="Helvetica" w:cs="Helvetica"/>
          <w:color w:val="000000"/>
          <w:sz w:val="24"/>
          <w:szCs w:val="24"/>
          <w:lang w:val="it-IT"/>
        </w:rPr>
        <w:t xml:space="preserve">le opere d’arte cristiana inculturate. </w:t>
      </w:r>
    </w:p>
    <w:p w14:paraId="1A14E7DE" w14:textId="77777777" w:rsidR="00D0271B" w:rsidRDefault="00D0271B" w:rsidP="00D0271B">
      <w:pPr>
        <w:pStyle w:val="Corpodeltesto"/>
        <w:autoSpaceDE w:val="0"/>
        <w:spacing w:line="360" w:lineRule="auto"/>
        <w:ind w:left="567" w:right="424"/>
        <w:jc w:val="both"/>
        <w:rPr>
          <w:rFonts w:eastAsia="Helvetica" w:cs="Helvetica"/>
          <w:color w:val="000000"/>
          <w:sz w:val="24"/>
          <w:szCs w:val="24"/>
        </w:rPr>
      </w:pPr>
      <w:bookmarkStart w:id="0" w:name="_GoBack"/>
      <w:bookmarkEnd w:id="0"/>
    </w:p>
    <w:p w14:paraId="2F0FF63B" w14:textId="77777777" w:rsidR="00D0271B" w:rsidRDefault="00D0271B" w:rsidP="00D0271B">
      <w:pPr>
        <w:pStyle w:val="Corpodeltesto"/>
        <w:autoSpaceDE w:val="0"/>
        <w:spacing w:line="360" w:lineRule="auto"/>
        <w:ind w:left="567" w:right="424"/>
        <w:jc w:val="both"/>
        <w:rPr>
          <w:rFonts w:eastAsia="Helvetica" w:cs="Helvetica"/>
          <w:color w:val="000000"/>
          <w:sz w:val="24"/>
          <w:szCs w:val="24"/>
        </w:rPr>
      </w:pPr>
    </w:p>
    <w:p w14:paraId="12661352" w14:textId="77777777" w:rsidR="00F74D50" w:rsidRDefault="00F74D50" w:rsidP="00D0271B">
      <w:pPr>
        <w:spacing w:line="360" w:lineRule="auto"/>
        <w:ind w:left="567" w:right="424"/>
      </w:pPr>
    </w:p>
    <w:sectPr w:rsidR="00F74D5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1B"/>
    <w:rsid w:val="00066094"/>
    <w:rsid w:val="002B3C03"/>
    <w:rsid w:val="00601EC7"/>
    <w:rsid w:val="007B1543"/>
    <w:rsid w:val="0083013F"/>
    <w:rsid w:val="00D0271B"/>
    <w:rsid w:val="00D41E9B"/>
    <w:rsid w:val="00E06C7F"/>
    <w:rsid w:val="00E81887"/>
    <w:rsid w:val="00F61BC8"/>
    <w:rsid w:val="00F74D50"/>
    <w:rsid w:val="00FD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18E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271B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D0271B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D0271B"/>
    <w:rPr>
      <w:rFonts w:ascii="Times New Roman" w:eastAsia="Times New Roman" w:hAnsi="Times New Roman" w:cs="Times New Roman"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271B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D0271B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D0271B"/>
    <w:rPr>
      <w:rFonts w:ascii="Times New Roman" w:eastAsia="Times New Roman" w:hAnsi="Times New Roman" w:cs="Times New Roman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231</Words>
  <Characters>1319</Characters>
  <Application>Microsoft Macintosh Word</Application>
  <DocSecurity>0</DocSecurity>
  <Lines>10</Lines>
  <Paragraphs>3</Paragraphs>
  <ScaleCrop>false</ScaleCrop>
  <Company>Fogliadini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8</cp:revision>
  <dcterms:created xsi:type="dcterms:W3CDTF">2015-07-01T20:03:00Z</dcterms:created>
  <dcterms:modified xsi:type="dcterms:W3CDTF">2015-07-01T20:34:00Z</dcterms:modified>
</cp:coreProperties>
</file>