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20A" w:rsidRPr="002A3C7D" w:rsidRDefault="00B0020A" w:rsidP="00B0020A">
      <w:pPr>
        <w:pStyle w:val="Occhiello"/>
        <w:spacing w:before="0" w:after="0"/>
        <w:ind w:right="96"/>
        <w:rPr>
          <w:b/>
          <w:sz w:val="28"/>
          <w:szCs w:val="28"/>
        </w:rPr>
      </w:pPr>
      <w:bookmarkStart w:id="0" w:name="_GoBack"/>
      <w:bookmarkEnd w:id="0"/>
      <w:r w:rsidRPr="002A3C7D">
        <w:rPr>
          <w:b/>
          <w:sz w:val="28"/>
          <w:szCs w:val="28"/>
        </w:rPr>
        <w:t>Arcidiocesi di Milano</w:t>
      </w:r>
    </w:p>
    <w:p w:rsidR="00B0020A" w:rsidRPr="002A3C7D" w:rsidRDefault="00B0020A" w:rsidP="00B0020A">
      <w:pPr>
        <w:pStyle w:val="Titolo1"/>
        <w:numPr>
          <w:ilvl w:val="0"/>
          <w:numId w:val="2"/>
        </w:numPr>
        <w:spacing w:before="0" w:after="0"/>
        <w:ind w:left="0" w:right="96" w:firstLine="0"/>
        <w:rPr>
          <w:bCs/>
          <w:caps w:val="0"/>
          <w:color w:val="auto"/>
          <w:sz w:val="28"/>
          <w:szCs w:val="28"/>
        </w:rPr>
      </w:pPr>
    </w:p>
    <w:p w:rsidR="00B0020A" w:rsidRPr="002A3C7D" w:rsidRDefault="00B0020A" w:rsidP="00B0020A">
      <w:pPr>
        <w:pStyle w:val="Titolo1"/>
        <w:numPr>
          <w:ilvl w:val="0"/>
          <w:numId w:val="2"/>
        </w:numPr>
        <w:spacing w:before="0" w:after="0"/>
        <w:ind w:left="0" w:right="96" w:firstLine="0"/>
        <w:rPr>
          <w:b/>
          <w:bCs/>
          <w:caps w:val="0"/>
          <w:smallCaps/>
          <w:color w:val="auto"/>
          <w:sz w:val="24"/>
          <w:szCs w:val="28"/>
        </w:rPr>
      </w:pPr>
      <w:r w:rsidRPr="002A3C7D">
        <w:rPr>
          <w:b/>
          <w:bCs/>
          <w:caps w:val="0"/>
          <w:smallCaps/>
          <w:color w:val="auto"/>
          <w:sz w:val="24"/>
          <w:szCs w:val="28"/>
        </w:rPr>
        <w:t>S</w:t>
      </w:r>
      <w:r w:rsidR="00E51302">
        <w:rPr>
          <w:b/>
          <w:bCs/>
          <w:caps w:val="0"/>
          <w:smallCaps/>
          <w:color w:val="auto"/>
          <w:sz w:val="24"/>
          <w:szCs w:val="28"/>
        </w:rPr>
        <w:t>olennità di San Carlo Borromeo C</w:t>
      </w:r>
      <w:r w:rsidRPr="002A3C7D">
        <w:rPr>
          <w:b/>
          <w:bCs/>
          <w:caps w:val="0"/>
          <w:smallCaps/>
          <w:color w:val="auto"/>
          <w:sz w:val="24"/>
          <w:szCs w:val="28"/>
        </w:rPr>
        <w:t>o-Patrono della Diocesi</w:t>
      </w:r>
    </w:p>
    <w:p w:rsidR="00B0020A" w:rsidRDefault="00B0020A" w:rsidP="00B0020A">
      <w:pPr>
        <w:ind w:right="96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1Gv 3,13-16; Sal </w:t>
      </w:r>
      <w:r w:rsidRPr="00B0020A">
        <w:rPr>
          <w:i/>
          <w:sz w:val="20"/>
          <w:szCs w:val="20"/>
          <w:lang w:val="en-US"/>
        </w:rPr>
        <w:t>22 (23);</w:t>
      </w:r>
      <w:r>
        <w:rPr>
          <w:i/>
          <w:sz w:val="20"/>
          <w:szCs w:val="20"/>
          <w:lang w:val="en-US"/>
        </w:rPr>
        <w:t xml:space="preserve"> Ef 4,1b-7.11-13; Gv 10,11-15</w:t>
      </w:r>
    </w:p>
    <w:p w:rsidR="00B0020A" w:rsidRDefault="00B0020A" w:rsidP="00B0020A">
      <w:pPr>
        <w:ind w:right="96"/>
        <w:jc w:val="center"/>
        <w:rPr>
          <w:i/>
          <w:sz w:val="20"/>
          <w:szCs w:val="20"/>
          <w:lang w:val="en-US"/>
        </w:rPr>
      </w:pPr>
    </w:p>
    <w:p w:rsidR="00B0020A" w:rsidRPr="002A3C7D" w:rsidRDefault="00B0020A" w:rsidP="00B0020A">
      <w:pPr>
        <w:ind w:right="96"/>
        <w:jc w:val="center"/>
        <w:rPr>
          <w:rStyle w:val="Titolodellibro"/>
          <w:sz w:val="20"/>
          <w:szCs w:val="20"/>
        </w:rPr>
      </w:pPr>
      <w:r w:rsidRPr="002A3C7D">
        <w:rPr>
          <w:rStyle w:val="Titolodellibro"/>
          <w:sz w:val="20"/>
          <w:szCs w:val="20"/>
        </w:rPr>
        <w:t>Duomo di Milano, 4 novembre 2016</w:t>
      </w:r>
    </w:p>
    <w:p w:rsidR="00B0020A" w:rsidRPr="007306CF" w:rsidRDefault="00B0020A" w:rsidP="00B0020A">
      <w:pPr>
        <w:ind w:right="96"/>
        <w:jc w:val="center"/>
        <w:rPr>
          <w:smallCaps/>
          <w:lang w:val="it-IT"/>
        </w:rPr>
      </w:pPr>
    </w:p>
    <w:p w:rsidR="00B0020A" w:rsidRDefault="00B0020A" w:rsidP="00B0020A">
      <w:pPr>
        <w:ind w:right="96"/>
        <w:jc w:val="center"/>
        <w:rPr>
          <w:b/>
          <w:smallCaps/>
          <w:lang w:val="it-IT"/>
        </w:rPr>
      </w:pPr>
      <w:r>
        <w:rPr>
          <w:b/>
          <w:smallCaps/>
          <w:lang w:val="it-IT"/>
        </w:rPr>
        <w:t>Omelia di S. Em. Card. Angelo Scola, Arcivescovo di Milano</w:t>
      </w:r>
    </w:p>
    <w:p w:rsidR="00B0020A" w:rsidRPr="00E51302" w:rsidRDefault="00B0020A" w:rsidP="00B0020A">
      <w:pPr>
        <w:ind w:right="96"/>
        <w:rPr>
          <w:smallCaps/>
          <w:lang w:val="it-IT"/>
        </w:rPr>
      </w:pPr>
    </w:p>
    <w:p w:rsidR="007306CF" w:rsidRPr="00E51302" w:rsidRDefault="007306CF" w:rsidP="00B0020A">
      <w:pPr>
        <w:ind w:right="96"/>
        <w:rPr>
          <w:smallCaps/>
          <w:lang w:val="it-IT"/>
        </w:rPr>
      </w:pPr>
    </w:p>
    <w:p w:rsidR="000B3551" w:rsidRPr="00E51302" w:rsidRDefault="000B3551" w:rsidP="00E51302">
      <w:pPr>
        <w:pStyle w:val="Paragrafoelenco"/>
        <w:numPr>
          <w:ilvl w:val="0"/>
          <w:numId w:val="5"/>
        </w:numPr>
        <w:ind w:right="-1"/>
        <w:jc w:val="both"/>
        <w:rPr>
          <w:rFonts w:cs="Times New Roman"/>
          <w:b/>
          <w:sz w:val="22"/>
          <w:szCs w:val="22"/>
          <w:lang w:val="it-IT"/>
        </w:rPr>
      </w:pPr>
      <w:r w:rsidRPr="00E51302">
        <w:rPr>
          <w:rFonts w:cs="Times New Roman"/>
          <w:b/>
          <w:sz w:val="22"/>
          <w:szCs w:val="22"/>
          <w:lang w:val="it-IT"/>
        </w:rPr>
        <w:t>Una dedizione totale</w:t>
      </w:r>
    </w:p>
    <w:p w:rsidR="00FB0C6A" w:rsidRPr="00E51302" w:rsidRDefault="00352A04" w:rsidP="00E51302">
      <w:pPr>
        <w:ind w:right="-1" w:firstLine="360"/>
        <w:jc w:val="both"/>
        <w:rPr>
          <w:rFonts w:cs="Times New Roman"/>
          <w:sz w:val="22"/>
          <w:szCs w:val="22"/>
          <w:lang w:val="it-IT"/>
        </w:rPr>
      </w:pPr>
      <w:r w:rsidRPr="00E51302">
        <w:rPr>
          <w:rFonts w:cs="Times New Roman"/>
          <w:sz w:val="22"/>
          <w:szCs w:val="22"/>
          <w:lang w:val="it-IT"/>
        </w:rPr>
        <w:t xml:space="preserve">Nella Preghiera </w:t>
      </w:r>
      <w:r w:rsidRPr="00E51302">
        <w:rPr>
          <w:rFonts w:cs="Times New Roman"/>
          <w:i/>
          <w:sz w:val="22"/>
          <w:szCs w:val="22"/>
          <w:lang w:val="it-IT"/>
        </w:rPr>
        <w:t>Dopo la Comunione</w:t>
      </w:r>
      <w:r w:rsidRPr="00E51302">
        <w:rPr>
          <w:rFonts w:cs="Times New Roman"/>
          <w:sz w:val="22"/>
          <w:szCs w:val="22"/>
          <w:lang w:val="it-IT"/>
        </w:rPr>
        <w:t xml:space="preserve"> chiederemo «</w:t>
      </w:r>
      <w:r w:rsidRPr="00E51302">
        <w:rPr>
          <w:rFonts w:cs="Times New Roman"/>
          <w:i/>
          <w:sz w:val="22"/>
          <w:szCs w:val="22"/>
          <w:lang w:val="it-IT"/>
        </w:rPr>
        <w:t>lo spirito di fortezza che animò San Carlo e lo rese fedele alla sua missione fino a donarsi totalmente ai fratelli</w:t>
      </w:r>
      <w:r w:rsidRPr="00E51302">
        <w:rPr>
          <w:rFonts w:cs="Times New Roman"/>
          <w:sz w:val="22"/>
          <w:szCs w:val="22"/>
          <w:lang w:val="it-IT"/>
        </w:rPr>
        <w:t>»</w:t>
      </w:r>
      <w:r w:rsidR="00AA2C0F" w:rsidRPr="00E51302">
        <w:rPr>
          <w:rFonts w:cs="Times New Roman"/>
          <w:sz w:val="22"/>
          <w:szCs w:val="22"/>
          <w:lang w:val="it-IT"/>
        </w:rPr>
        <w:t xml:space="preserve"> (Post-Communio)</w:t>
      </w:r>
      <w:r w:rsidRPr="00E51302">
        <w:rPr>
          <w:rFonts w:cs="Times New Roman"/>
          <w:sz w:val="22"/>
          <w:szCs w:val="22"/>
          <w:lang w:val="it-IT"/>
        </w:rPr>
        <w:t xml:space="preserve">. </w:t>
      </w:r>
    </w:p>
    <w:p w:rsidR="00082A2D" w:rsidRPr="00E51302" w:rsidRDefault="00352A04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val="it-IT"/>
        </w:rPr>
        <w:t>Lo spirito di fortezza del nostro grande co-Patrono ha più a che fare con un amore fino alla fine che con la sua pur eccezionale statura umana. Egli per primo, nella sua carne arrivò alla «</w:t>
      </w:r>
      <w:r w:rsidRPr="00E51302">
        <w:rPr>
          <w:rFonts w:cs="Times New Roman"/>
          <w:i/>
          <w:sz w:val="22"/>
          <w:szCs w:val="22"/>
          <w:lang w:val="it-IT"/>
        </w:rPr>
        <w:t>conoscenza del Figlio di Dio,</w:t>
      </w:r>
      <w:r w:rsidR="00FB0C6A" w:rsidRPr="00E51302">
        <w:rPr>
          <w:rFonts w:cs="Times New Roman"/>
          <w:i/>
          <w:sz w:val="22"/>
          <w:szCs w:val="22"/>
          <w:lang w:val="it-IT"/>
        </w:rPr>
        <w:t xml:space="preserve"> fino all’uomo perfetto, fino a raggiungere la misura della pienezza di Cristo</w:t>
      </w:r>
      <w:r w:rsidRPr="00E51302">
        <w:rPr>
          <w:rFonts w:cs="Times New Roman"/>
          <w:sz w:val="22"/>
          <w:szCs w:val="22"/>
          <w:lang w:val="it-IT"/>
        </w:rPr>
        <w:t>»</w:t>
      </w:r>
      <w:r w:rsidR="00FB0C6A" w:rsidRPr="00E51302">
        <w:rPr>
          <w:rFonts w:cs="Times New Roman"/>
          <w:sz w:val="22"/>
          <w:szCs w:val="22"/>
          <w:lang w:val="it-IT"/>
        </w:rPr>
        <w:t xml:space="preserve"> (</w:t>
      </w:r>
      <w:r w:rsidR="00FB0C6A" w:rsidRPr="00E51302">
        <w:rPr>
          <w:rFonts w:cs="Times New Roman"/>
          <w:i/>
          <w:sz w:val="22"/>
          <w:szCs w:val="22"/>
          <w:lang w:val="it-IT"/>
        </w:rPr>
        <w:t>Epistola</w:t>
      </w:r>
      <w:r w:rsidR="00FB0C6A" w:rsidRPr="00E51302">
        <w:rPr>
          <w:rFonts w:cs="Times New Roman"/>
          <w:sz w:val="22"/>
          <w:szCs w:val="22"/>
          <w:lang w:val="it-IT"/>
        </w:rPr>
        <w:t xml:space="preserve">, </w:t>
      </w:r>
      <w:r w:rsidR="00FB0C6A" w:rsidRPr="00E51302">
        <w:rPr>
          <w:rFonts w:cs="Times New Roman"/>
          <w:i/>
          <w:sz w:val="22"/>
          <w:szCs w:val="22"/>
          <w:lang w:val="it-IT"/>
        </w:rPr>
        <w:t>Ef</w:t>
      </w:r>
      <w:r w:rsidR="00FB0C6A" w:rsidRPr="00E51302">
        <w:rPr>
          <w:rFonts w:cs="Times New Roman"/>
          <w:sz w:val="22"/>
          <w:szCs w:val="22"/>
          <w:lang w:val="it-IT"/>
        </w:rPr>
        <w:t xml:space="preserve"> 4,13) di cui ci ha parlato San Paolo.</w:t>
      </w:r>
      <w:r w:rsidR="001E1EAB" w:rsidRPr="00E51302">
        <w:rPr>
          <w:rFonts w:cs="Times New Roman"/>
          <w:sz w:val="22"/>
          <w:szCs w:val="22"/>
          <w:lang w:eastAsia="it-IT"/>
        </w:rPr>
        <w:t xml:space="preserve"> «</w:t>
      </w:r>
      <w:r w:rsidR="001E1EAB" w:rsidRPr="00E51302">
        <w:rPr>
          <w:rFonts w:cs="Times New Roman"/>
          <w:i/>
          <w:sz w:val="22"/>
          <w:szCs w:val="22"/>
          <w:lang w:eastAsia="it-IT"/>
        </w:rPr>
        <w:t>Egli ha dato la sua vita per noi, quindi anche noi dobbiamo dare la vita per i fratelli</w:t>
      </w:r>
      <w:r w:rsidR="001E1EAB" w:rsidRPr="00E51302">
        <w:rPr>
          <w:rFonts w:cs="Times New Roman"/>
          <w:sz w:val="22"/>
          <w:szCs w:val="22"/>
          <w:lang w:eastAsia="it-IT"/>
        </w:rPr>
        <w:t>» (</w:t>
      </w:r>
      <w:r w:rsidR="001E1EAB" w:rsidRPr="00E51302">
        <w:rPr>
          <w:rFonts w:cs="Times New Roman"/>
          <w:i/>
          <w:sz w:val="22"/>
          <w:szCs w:val="22"/>
          <w:lang w:eastAsia="it-IT"/>
        </w:rPr>
        <w:t>Lettura</w:t>
      </w:r>
      <w:r w:rsidR="001E1EAB" w:rsidRPr="00E51302">
        <w:rPr>
          <w:rFonts w:cs="Times New Roman"/>
          <w:sz w:val="22"/>
          <w:szCs w:val="22"/>
          <w:lang w:eastAsia="it-IT"/>
        </w:rPr>
        <w:t xml:space="preserve">, </w:t>
      </w:r>
      <w:r w:rsidR="001E1EAB" w:rsidRPr="00E51302">
        <w:rPr>
          <w:rFonts w:cs="Times New Roman"/>
          <w:i/>
          <w:sz w:val="22"/>
          <w:szCs w:val="22"/>
          <w:lang w:eastAsia="it-IT"/>
        </w:rPr>
        <w:t>1Gv</w:t>
      </w:r>
      <w:r w:rsidR="001E1EAB" w:rsidRPr="00E51302">
        <w:rPr>
          <w:rFonts w:cs="Times New Roman"/>
          <w:sz w:val="22"/>
          <w:szCs w:val="22"/>
          <w:lang w:eastAsia="it-IT"/>
        </w:rPr>
        <w:t xml:space="preserve"> 3,16b).</w:t>
      </w:r>
    </w:p>
    <w:p w:rsidR="00FB0C6A" w:rsidRPr="00E51302" w:rsidRDefault="00FB0C6A" w:rsidP="00E51302">
      <w:pPr>
        <w:ind w:right="-1"/>
        <w:jc w:val="both"/>
        <w:rPr>
          <w:rFonts w:cs="Times New Roman"/>
          <w:sz w:val="12"/>
          <w:szCs w:val="12"/>
          <w:lang w:val="it-IT"/>
        </w:rPr>
      </w:pPr>
    </w:p>
    <w:p w:rsidR="000B3551" w:rsidRPr="00E51302" w:rsidRDefault="000B3551" w:rsidP="00E51302">
      <w:pPr>
        <w:pStyle w:val="Paragrafoelenco"/>
        <w:numPr>
          <w:ilvl w:val="0"/>
          <w:numId w:val="5"/>
        </w:numPr>
        <w:ind w:right="-1"/>
        <w:jc w:val="both"/>
        <w:rPr>
          <w:rFonts w:cs="Times New Roman"/>
          <w:b/>
          <w:sz w:val="22"/>
          <w:szCs w:val="22"/>
          <w:lang w:val="it-IT"/>
        </w:rPr>
      </w:pPr>
      <w:r w:rsidRPr="00E51302">
        <w:rPr>
          <w:rFonts w:cs="Times New Roman"/>
          <w:b/>
          <w:sz w:val="22"/>
          <w:szCs w:val="22"/>
          <w:lang w:val="it-IT"/>
        </w:rPr>
        <w:t>Amore al Crocifisso</w:t>
      </w:r>
    </w:p>
    <w:p w:rsidR="00FB0C6A" w:rsidRPr="00E51302" w:rsidRDefault="00FB0C6A" w:rsidP="00E51302">
      <w:pPr>
        <w:ind w:right="-1" w:firstLine="360"/>
        <w:jc w:val="both"/>
        <w:rPr>
          <w:rFonts w:cs="Times New Roman"/>
          <w:sz w:val="22"/>
          <w:szCs w:val="22"/>
          <w:lang w:val="it-IT"/>
        </w:rPr>
      </w:pPr>
      <w:r w:rsidRPr="00E51302">
        <w:rPr>
          <w:rFonts w:cs="Times New Roman"/>
          <w:sz w:val="22"/>
          <w:szCs w:val="22"/>
          <w:lang w:val="it-IT"/>
        </w:rPr>
        <w:t xml:space="preserve">Da qui </w:t>
      </w:r>
      <w:r w:rsidR="00A461E8" w:rsidRPr="00E51302">
        <w:rPr>
          <w:rFonts w:cs="Times New Roman"/>
          <w:sz w:val="22"/>
          <w:szCs w:val="22"/>
          <w:lang w:val="it-IT"/>
        </w:rPr>
        <w:t xml:space="preserve">il suo straordinario amore al Crocifisso, il primo libro su cui lui meditava ed insegnava a meditare: </w:t>
      </w:r>
      <w:r w:rsidR="007306CF" w:rsidRPr="00E51302">
        <w:rPr>
          <w:rFonts w:cs="Times New Roman"/>
          <w:sz w:val="22"/>
          <w:szCs w:val="22"/>
          <w:lang w:val="it-IT"/>
        </w:rPr>
        <w:t>«</w:t>
      </w:r>
      <w:r w:rsidR="00A461E8" w:rsidRPr="00E51302">
        <w:rPr>
          <w:rFonts w:cs="Times New Roman"/>
          <w:i/>
          <w:sz w:val="22"/>
          <w:szCs w:val="22"/>
          <w:lang w:val="it-IT"/>
        </w:rPr>
        <w:t>Questo libro dovete leggere, questo dovete avere tra le mani, di questo dovete saziarvi: correggerà i vostri costumi, orienterà la vita</w:t>
      </w:r>
      <w:r w:rsidR="007306CF" w:rsidRPr="00E51302">
        <w:rPr>
          <w:rFonts w:cs="Times New Roman"/>
          <w:sz w:val="22"/>
          <w:szCs w:val="22"/>
          <w:lang w:val="it-IT"/>
        </w:rPr>
        <w:t>»</w:t>
      </w:r>
      <w:r w:rsidR="00033C05" w:rsidRPr="00E51302">
        <w:rPr>
          <w:rFonts w:cs="Times New Roman"/>
          <w:sz w:val="22"/>
          <w:szCs w:val="22"/>
          <w:lang w:val="it-IT"/>
        </w:rPr>
        <w:t xml:space="preserve"> (</w:t>
      </w:r>
      <w:r w:rsidR="007306CF" w:rsidRPr="00E51302">
        <w:rPr>
          <w:rFonts w:cs="Times New Roman"/>
          <w:sz w:val="22"/>
          <w:szCs w:val="22"/>
          <w:lang w:val="it-IT"/>
        </w:rPr>
        <w:t>San Carlo</w:t>
      </w:r>
      <w:r w:rsidR="007306CF" w:rsidRPr="00E51302">
        <w:rPr>
          <w:rFonts w:cs="Times New Roman"/>
          <w:smallCaps/>
          <w:sz w:val="22"/>
          <w:szCs w:val="22"/>
          <w:lang w:val="it-IT"/>
        </w:rPr>
        <w:t>,</w:t>
      </w:r>
      <w:r w:rsidR="00033C05" w:rsidRPr="00E51302">
        <w:rPr>
          <w:rFonts w:cs="Times New Roman"/>
          <w:i/>
          <w:sz w:val="22"/>
          <w:szCs w:val="22"/>
          <w:lang w:val="it-IT"/>
        </w:rPr>
        <w:t xml:space="preserve"> Discorsi al clero</w:t>
      </w:r>
      <w:r w:rsidR="00033C05" w:rsidRPr="00E51302">
        <w:rPr>
          <w:rFonts w:cs="Times New Roman"/>
          <w:sz w:val="22"/>
          <w:szCs w:val="22"/>
          <w:lang w:val="it-IT"/>
        </w:rPr>
        <w:t>).</w:t>
      </w:r>
    </w:p>
    <w:p w:rsidR="00033C05" w:rsidRPr="00E51302" w:rsidRDefault="00033C05" w:rsidP="00E51302">
      <w:pPr>
        <w:ind w:right="-1" w:firstLine="360"/>
        <w:jc w:val="both"/>
        <w:rPr>
          <w:rFonts w:cs="Times New Roman"/>
          <w:sz w:val="22"/>
          <w:szCs w:val="22"/>
          <w:lang w:val="it-IT"/>
        </w:rPr>
      </w:pPr>
      <w:r w:rsidRPr="00E51302">
        <w:rPr>
          <w:rFonts w:cs="Times New Roman"/>
          <w:sz w:val="22"/>
          <w:szCs w:val="22"/>
          <w:lang w:val="it-IT"/>
        </w:rPr>
        <w:t xml:space="preserve">Da qui la devozione al Santo Chiodo, che San Carlo incrementò </w:t>
      </w:r>
      <w:r w:rsidR="00E06A84" w:rsidRPr="00E51302">
        <w:rPr>
          <w:rFonts w:cs="Times New Roman"/>
          <w:sz w:val="22"/>
          <w:szCs w:val="22"/>
          <w:lang w:val="it-IT"/>
        </w:rPr>
        <w:t>nel popolo milanese e che portò personalmente in processione per scongiurare il pericolo della peste del 1576.</w:t>
      </w:r>
    </w:p>
    <w:p w:rsidR="00E06A84" w:rsidRPr="00E51302" w:rsidRDefault="007306CF" w:rsidP="00E51302">
      <w:pPr>
        <w:ind w:right="-1" w:firstLine="360"/>
        <w:jc w:val="both"/>
        <w:rPr>
          <w:rFonts w:cs="Times New Roman"/>
          <w:sz w:val="22"/>
          <w:szCs w:val="22"/>
          <w:lang w:val="it-IT"/>
        </w:rPr>
      </w:pPr>
      <w:r w:rsidRPr="00E51302">
        <w:rPr>
          <w:rFonts w:cs="Times New Roman"/>
          <w:sz w:val="22"/>
          <w:szCs w:val="22"/>
          <w:lang w:val="it-IT"/>
        </w:rPr>
        <w:t xml:space="preserve">Durante la Quaresima del 2017, nel contesto della Visita del Santo Padre e </w:t>
      </w:r>
      <w:r w:rsidR="00E06A84" w:rsidRPr="00E51302">
        <w:rPr>
          <w:rFonts w:cs="Times New Roman"/>
          <w:sz w:val="22"/>
          <w:szCs w:val="22"/>
          <w:lang w:val="it-IT"/>
        </w:rPr>
        <w:t>della Visita Pastorale, anche noi vogliamo portare la R</w:t>
      </w:r>
      <w:r w:rsidRPr="00E51302">
        <w:rPr>
          <w:rFonts w:cs="Times New Roman"/>
          <w:sz w:val="22"/>
          <w:szCs w:val="22"/>
          <w:lang w:val="it-IT"/>
        </w:rPr>
        <w:t>eliquia del Santo Chiodo nelle sette</w:t>
      </w:r>
      <w:r w:rsidR="00E06A84" w:rsidRPr="00E51302">
        <w:rPr>
          <w:rFonts w:cs="Times New Roman"/>
          <w:sz w:val="22"/>
          <w:szCs w:val="22"/>
          <w:lang w:val="it-IT"/>
        </w:rPr>
        <w:t xml:space="preserve"> Zone pastorali della nostra Diocesi.</w:t>
      </w:r>
    </w:p>
    <w:p w:rsidR="00FB0C6A" w:rsidRPr="00E51302" w:rsidRDefault="00FB0C6A" w:rsidP="00E51302">
      <w:pPr>
        <w:ind w:right="-1"/>
        <w:jc w:val="both"/>
        <w:rPr>
          <w:rFonts w:cs="Times New Roman"/>
          <w:sz w:val="12"/>
          <w:szCs w:val="12"/>
          <w:lang w:val="it-IT"/>
        </w:rPr>
      </w:pPr>
    </w:p>
    <w:p w:rsidR="000B3551" w:rsidRPr="00E51302" w:rsidRDefault="000B3551" w:rsidP="00E51302">
      <w:pPr>
        <w:pStyle w:val="Paragrafoelenco"/>
        <w:numPr>
          <w:ilvl w:val="0"/>
          <w:numId w:val="5"/>
        </w:numPr>
        <w:ind w:right="-1"/>
        <w:jc w:val="both"/>
        <w:rPr>
          <w:rFonts w:cs="Times New Roman"/>
          <w:b/>
          <w:sz w:val="22"/>
          <w:szCs w:val="22"/>
          <w:lang w:eastAsia="it-IT"/>
        </w:rPr>
      </w:pPr>
      <w:r w:rsidRPr="00E51302">
        <w:rPr>
          <w:rFonts w:cs="Times New Roman"/>
          <w:b/>
          <w:sz w:val="22"/>
          <w:szCs w:val="22"/>
          <w:lang w:eastAsia="it-IT"/>
        </w:rPr>
        <w:t>Testimonianza, fattore primario di evangelizzazione</w:t>
      </w:r>
    </w:p>
    <w:p w:rsidR="007306CF" w:rsidRPr="00E51302" w:rsidRDefault="00E06A84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>Dalla vita conformata sempre più a Cristo nasce</w:t>
      </w:r>
      <w:r w:rsidR="00E26575" w:rsidRPr="00E51302">
        <w:rPr>
          <w:rFonts w:cs="Times New Roman"/>
          <w:sz w:val="22"/>
          <w:szCs w:val="22"/>
          <w:lang w:eastAsia="it-IT"/>
        </w:rPr>
        <w:t xml:space="preserve"> in San Carlo</w:t>
      </w:r>
      <w:r w:rsidRPr="00E51302">
        <w:rPr>
          <w:rFonts w:cs="Times New Roman"/>
          <w:sz w:val="22"/>
          <w:szCs w:val="22"/>
          <w:lang w:eastAsia="it-IT"/>
        </w:rPr>
        <w:t xml:space="preserve"> anche la 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straordinaria opera di riforma </w:t>
      </w:r>
      <w:r w:rsidRPr="00E51302">
        <w:rPr>
          <w:rFonts w:cs="Times New Roman"/>
          <w:sz w:val="22"/>
          <w:szCs w:val="22"/>
          <w:lang w:eastAsia="it-IT"/>
        </w:rPr>
        <w:t>della Chiesa e del clero.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 </w:t>
      </w:r>
    </w:p>
    <w:p w:rsidR="007306CF" w:rsidRPr="00E51302" w:rsidRDefault="00FB0C6A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 xml:space="preserve">Per </w:t>
      </w:r>
      <w:r w:rsidR="00E26575" w:rsidRPr="00E51302">
        <w:rPr>
          <w:rFonts w:cs="Times New Roman"/>
          <w:sz w:val="22"/>
          <w:szCs w:val="22"/>
          <w:lang w:eastAsia="it-IT"/>
        </w:rPr>
        <w:t>lui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 «</w:t>
      </w:r>
      <w:r w:rsidR="007306CF" w:rsidRPr="00E51302">
        <w:rPr>
          <w:rFonts w:cs="Times New Roman"/>
          <w:i/>
          <w:sz w:val="22"/>
          <w:szCs w:val="22"/>
          <w:lang w:eastAsia="it-IT"/>
        </w:rPr>
        <w:t>i “</w:t>
      </w:r>
      <w:r w:rsidRPr="00E51302">
        <w:rPr>
          <w:rFonts w:cs="Times New Roman"/>
          <w:i/>
          <w:sz w:val="22"/>
          <w:szCs w:val="22"/>
          <w:lang w:eastAsia="it-IT"/>
        </w:rPr>
        <w:t>veri preti</w:t>
      </w:r>
      <w:r w:rsidR="007306CF" w:rsidRPr="00E51302">
        <w:rPr>
          <w:rFonts w:cs="Times New Roman"/>
          <w:i/>
          <w:sz w:val="22"/>
          <w:szCs w:val="22"/>
          <w:lang w:eastAsia="it-IT"/>
        </w:rPr>
        <w:t>”</w:t>
      </w:r>
      <w:r w:rsidRPr="00E51302">
        <w:rPr>
          <w:rFonts w:cs="Times New Roman"/>
          <w:i/>
          <w:sz w:val="22"/>
          <w:szCs w:val="22"/>
          <w:lang w:eastAsia="it-IT"/>
        </w:rPr>
        <w:t xml:space="preserve"> </w:t>
      </w:r>
      <w:r w:rsidR="007306CF" w:rsidRPr="00E51302">
        <w:rPr>
          <w:rFonts w:cs="Times New Roman"/>
          <w:i/>
          <w:sz w:val="22"/>
          <w:szCs w:val="22"/>
          <w:lang w:eastAsia="it-IT"/>
        </w:rPr>
        <w:t>erano “</w:t>
      </w:r>
      <w:r w:rsidRPr="00E51302">
        <w:rPr>
          <w:rFonts w:cs="Times New Roman"/>
          <w:i/>
          <w:sz w:val="22"/>
          <w:szCs w:val="22"/>
          <w:lang w:eastAsia="it-IT"/>
        </w:rPr>
        <w:t>sanguinis ministri</w:t>
      </w:r>
      <w:r w:rsidR="007306CF" w:rsidRPr="00E51302">
        <w:rPr>
          <w:rFonts w:cs="Times New Roman"/>
          <w:i/>
          <w:sz w:val="22"/>
          <w:szCs w:val="22"/>
          <w:lang w:eastAsia="it-IT"/>
        </w:rPr>
        <w:t>”</w:t>
      </w:r>
      <w:r w:rsidRPr="00E51302">
        <w:rPr>
          <w:rFonts w:cs="Times New Roman"/>
          <w:i/>
          <w:sz w:val="22"/>
          <w:szCs w:val="22"/>
          <w:lang w:eastAsia="it-IT"/>
        </w:rPr>
        <w:t>, uomini cioè che sapevano “che il discorso passa nel reale a prezzo del sangue</w:t>
      </w:r>
      <w:r w:rsidRPr="00E51302">
        <w:rPr>
          <w:rFonts w:cs="Times New Roman"/>
          <w:sz w:val="22"/>
          <w:szCs w:val="22"/>
          <w:lang w:eastAsia="it-IT"/>
        </w:rPr>
        <w:t>”</w:t>
      </w:r>
      <w:r w:rsidR="007306CF" w:rsidRPr="00E51302">
        <w:rPr>
          <w:rFonts w:cs="Times New Roman"/>
          <w:sz w:val="22"/>
          <w:szCs w:val="22"/>
          <w:lang w:eastAsia="it-IT"/>
        </w:rPr>
        <w:t>»</w:t>
      </w:r>
      <w:r w:rsidRPr="00E51302">
        <w:rPr>
          <w:rFonts w:cs="Times New Roman"/>
          <w:sz w:val="22"/>
          <w:szCs w:val="22"/>
          <w:lang w:eastAsia="it-IT"/>
        </w:rPr>
        <w:t xml:space="preserve"> (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Papa Francesco </w:t>
      </w:r>
      <w:r w:rsidR="007306CF" w:rsidRPr="00E51302">
        <w:rPr>
          <w:rFonts w:cs="Times New Roman"/>
          <w:i/>
          <w:sz w:val="22"/>
          <w:szCs w:val="22"/>
          <w:lang w:eastAsia="it-IT"/>
        </w:rPr>
        <w:t>a</w:t>
      </w:r>
      <w:r w:rsidRPr="00E51302">
        <w:rPr>
          <w:rFonts w:cs="Times New Roman"/>
          <w:i/>
          <w:sz w:val="22"/>
          <w:szCs w:val="22"/>
          <w:lang w:eastAsia="it-IT"/>
        </w:rPr>
        <w:t>i Membri del Seminario Lombardo</w:t>
      </w:r>
      <w:r w:rsidRPr="00E51302">
        <w:rPr>
          <w:rFonts w:cs="Times New Roman"/>
          <w:sz w:val="22"/>
          <w:szCs w:val="22"/>
          <w:lang w:eastAsia="it-IT"/>
        </w:rPr>
        <w:t>, 25 gennaio 2016).</w:t>
      </w:r>
    </w:p>
    <w:p w:rsidR="00AA2C0F" w:rsidRPr="00E51302" w:rsidRDefault="007306CF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>«</w:t>
      </w:r>
      <w:r w:rsidR="00E26575" w:rsidRPr="00E51302">
        <w:rPr>
          <w:rFonts w:cs="Times New Roman"/>
          <w:i/>
          <w:sz w:val="22"/>
          <w:szCs w:val="22"/>
          <w:lang w:eastAsia="it-IT"/>
        </w:rPr>
        <w:t>Ristabilire questa integrale relazione a Cristo è quel che veramente conta. Di questa relazione integrale a Cristo non si può convincere nessuno solo argomentando; la si può però vivere e attraverso ciò renderla credibile agli altri, invitare gli altri a condividerla</w:t>
      </w:r>
      <w:r w:rsidR="00E26575" w:rsidRPr="00E51302">
        <w:rPr>
          <w:rFonts w:cs="Times New Roman"/>
          <w:sz w:val="22"/>
          <w:szCs w:val="22"/>
          <w:lang w:eastAsia="it-IT"/>
        </w:rPr>
        <w:t>” (J. Ratzinger</w:t>
      </w:r>
      <w:r w:rsidR="00E26575" w:rsidRPr="00E51302">
        <w:rPr>
          <w:rFonts w:cs="Times New Roman"/>
          <w:i/>
          <w:smallCaps/>
          <w:sz w:val="22"/>
          <w:szCs w:val="22"/>
          <w:lang w:eastAsia="it-IT"/>
        </w:rPr>
        <w:t>,</w:t>
      </w:r>
      <w:r w:rsidR="00E26575" w:rsidRPr="00E51302">
        <w:rPr>
          <w:rFonts w:cs="Times New Roman"/>
          <w:i/>
          <w:sz w:val="22"/>
          <w:szCs w:val="22"/>
          <w:lang w:eastAsia="it-IT"/>
        </w:rPr>
        <w:t xml:space="preserve"> Rapporto sulla fede</w:t>
      </w:r>
      <w:r w:rsidR="00E26575" w:rsidRPr="00E51302">
        <w:rPr>
          <w:rFonts w:cs="Times New Roman"/>
          <w:sz w:val="22"/>
          <w:szCs w:val="22"/>
          <w:lang w:eastAsia="it-IT"/>
        </w:rPr>
        <w:t>).</w:t>
      </w:r>
      <w:r w:rsidR="00AA2C0F" w:rsidRPr="00E51302">
        <w:rPr>
          <w:rFonts w:cs="Times New Roman"/>
          <w:sz w:val="22"/>
          <w:szCs w:val="22"/>
          <w:lang w:eastAsia="it-IT"/>
        </w:rPr>
        <w:t xml:space="preserve"> Nel nostro co-patrono, nella sua vita e nei suoi insegnamenti, brilla la testimonianza come primario fattore di evangelizzazione, secondo il metodo dell’immedesimarsi al</w:t>
      </w:r>
      <w:r w:rsidRPr="00E51302">
        <w:rPr>
          <w:rFonts w:cs="Times New Roman"/>
          <w:sz w:val="22"/>
          <w:szCs w:val="22"/>
          <w:lang w:eastAsia="it-IT"/>
        </w:rPr>
        <w:t xml:space="preserve">la mentalità </w:t>
      </w:r>
      <w:r w:rsidR="00AA2C0F" w:rsidRPr="00E51302">
        <w:rPr>
          <w:rFonts w:cs="Times New Roman"/>
          <w:sz w:val="22"/>
          <w:szCs w:val="22"/>
          <w:lang w:eastAsia="it-IT"/>
        </w:rPr>
        <w:t>e ai sentimenti di Cristo.</w:t>
      </w:r>
    </w:p>
    <w:p w:rsidR="00AA2C0F" w:rsidRPr="00E51302" w:rsidRDefault="00AA2C0F" w:rsidP="00E51302">
      <w:pPr>
        <w:ind w:right="-1"/>
        <w:jc w:val="both"/>
        <w:rPr>
          <w:rFonts w:cs="Times New Roman"/>
          <w:sz w:val="12"/>
          <w:szCs w:val="12"/>
          <w:lang w:eastAsia="it-IT"/>
        </w:rPr>
      </w:pPr>
    </w:p>
    <w:p w:rsidR="000B3551" w:rsidRPr="00E51302" w:rsidRDefault="000B3551" w:rsidP="00E51302">
      <w:pPr>
        <w:pStyle w:val="Paragrafoelenco"/>
        <w:numPr>
          <w:ilvl w:val="0"/>
          <w:numId w:val="5"/>
        </w:numPr>
        <w:ind w:right="-1"/>
        <w:jc w:val="both"/>
        <w:rPr>
          <w:rFonts w:cs="Times New Roman"/>
          <w:b/>
          <w:sz w:val="22"/>
          <w:szCs w:val="22"/>
          <w:lang w:eastAsia="it-IT"/>
        </w:rPr>
      </w:pPr>
      <w:r w:rsidRPr="00E51302">
        <w:rPr>
          <w:rFonts w:cs="Times New Roman"/>
          <w:b/>
          <w:sz w:val="22"/>
          <w:szCs w:val="22"/>
          <w:lang w:eastAsia="it-IT"/>
        </w:rPr>
        <w:t xml:space="preserve">Due </w:t>
      </w:r>
      <w:r w:rsidR="007306CF" w:rsidRPr="00E51302">
        <w:rPr>
          <w:rFonts w:cs="Times New Roman"/>
          <w:b/>
          <w:sz w:val="22"/>
          <w:szCs w:val="22"/>
          <w:lang w:eastAsia="it-IT"/>
        </w:rPr>
        <w:t>elementi di</w:t>
      </w:r>
      <w:r w:rsidR="00E51302" w:rsidRPr="00E51302">
        <w:rPr>
          <w:rFonts w:cs="Times New Roman"/>
          <w:b/>
          <w:sz w:val="22"/>
          <w:szCs w:val="22"/>
          <w:lang w:eastAsia="it-IT"/>
        </w:rPr>
        <w:t xml:space="preserve"> r</w:t>
      </w:r>
      <w:r w:rsidRPr="00E51302">
        <w:rPr>
          <w:rFonts w:cs="Times New Roman"/>
          <w:b/>
          <w:sz w:val="22"/>
          <w:szCs w:val="22"/>
          <w:lang w:eastAsia="it-IT"/>
        </w:rPr>
        <w:t>iforma della Chiesa</w:t>
      </w:r>
    </w:p>
    <w:p w:rsidR="001E1EAB" w:rsidRPr="00E51302" w:rsidRDefault="00AA2C0F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 xml:space="preserve">Della vasta e profonda azione di riforma </w:t>
      </w:r>
      <w:r w:rsidR="001E1EAB" w:rsidRPr="00E51302">
        <w:rPr>
          <w:rFonts w:cs="Times New Roman"/>
          <w:sz w:val="22"/>
          <w:szCs w:val="22"/>
          <w:lang w:eastAsia="it-IT"/>
        </w:rPr>
        <w:t xml:space="preserve">voglio riprendere solo due </w:t>
      </w:r>
      <w:r w:rsidR="007306CF" w:rsidRPr="00E51302">
        <w:rPr>
          <w:rFonts w:cs="Times New Roman"/>
          <w:sz w:val="22"/>
          <w:szCs w:val="22"/>
          <w:lang w:eastAsia="it-IT"/>
        </w:rPr>
        <w:t>elemen</w:t>
      </w:r>
      <w:r w:rsidR="001E1EAB" w:rsidRPr="00E51302">
        <w:rPr>
          <w:rFonts w:cs="Times New Roman"/>
          <w:sz w:val="22"/>
          <w:szCs w:val="22"/>
          <w:lang w:eastAsia="it-IT"/>
        </w:rPr>
        <w:t xml:space="preserve">ti che mi stanno particolarmente a cuore: </w:t>
      </w:r>
    </w:p>
    <w:p w:rsidR="007D2FFB" w:rsidRPr="00E51302" w:rsidRDefault="001E1EAB" w:rsidP="00E51302">
      <w:pPr>
        <w:pStyle w:val="Paragrafoelenco"/>
        <w:numPr>
          <w:ilvl w:val="0"/>
          <w:numId w:val="3"/>
        </w:numPr>
        <w:ind w:right="-1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lastRenderedPageBreak/>
        <w:t xml:space="preserve">la ricostruzione di una Chiesa che in molti 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aspetti era in rovina, </w:t>
      </w:r>
      <w:r w:rsidRPr="00E51302">
        <w:rPr>
          <w:rFonts w:cs="Times New Roman"/>
          <w:sz w:val="22"/>
          <w:szCs w:val="22"/>
          <w:lang w:eastAsia="it-IT"/>
        </w:rPr>
        <w:t>tenendo presente la totalità del fatto cristiano e la totalità dell’uomo. Non ci fu infatti aspetto della vita della Chiesa e della società del suo tempo di cui San Carlo non si occupò;</w:t>
      </w:r>
    </w:p>
    <w:p w:rsidR="001E1EAB" w:rsidRPr="00E51302" w:rsidRDefault="001E1EAB" w:rsidP="00E51302">
      <w:pPr>
        <w:pStyle w:val="Paragrafoelenco"/>
        <w:numPr>
          <w:ilvl w:val="0"/>
          <w:numId w:val="3"/>
        </w:numPr>
        <w:ind w:right="-1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>parte fondamentale di tale riforma fu la cura del popolo di Dio a lui affidato</w:t>
      </w:r>
      <w:r w:rsidR="007D2FFB" w:rsidRPr="00E51302">
        <w:rPr>
          <w:rFonts w:cs="Times New Roman"/>
          <w:sz w:val="22"/>
          <w:szCs w:val="22"/>
          <w:lang w:eastAsia="it-IT"/>
        </w:rPr>
        <w:t xml:space="preserve"> attraverso strumenti di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 educa</w:t>
      </w:r>
      <w:r w:rsidR="007D2FFB" w:rsidRPr="00E51302">
        <w:rPr>
          <w:rFonts w:cs="Times New Roman"/>
          <w:sz w:val="22"/>
          <w:szCs w:val="22"/>
          <w:lang w:eastAsia="it-IT"/>
        </w:rPr>
        <w:t xml:space="preserve">zione </w:t>
      </w:r>
      <w:r w:rsidR="007306CF" w:rsidRPr="00E51302">
        <w:rPr>
          <w:rFonts w:cs="Times New Roman"/>
          <w:sz w:val="22"/>
          <w:szCs w:val="22"/>
          <w:lang w:eastAsia="it-IT"/>
        </w:rPr>
        <w:t xml:space="preserve">alla mentalità e ai sentimenti di Cristo </w:t>
      </w:r>
      <w:r w:rsidR="007D2FFB" w:rsidRPr="00E51302">
        <w:rPr>
          <w:rFonts w:cs="Times New Roman"/>
          <w:sz w:val="22"/>
          <w:szCs w:val="22"/>
          <w:lang w:eastAsia="it-IT"/>
        </w:rPr>
        <w:t>(</w:t>
      </w:r>
      <w:r w:rsidR="00FD66E4" w:rsidRPr="00E51302">
        <w:rPr>
          <w:rFonts w:cs="Times New Roman"/>
          <w:sz w:val="22"/>
          <w:szCs w:val="22"/>
          <w:lang w:eastAsia="it-IT"/>
        </w:rPr>
        <w:t xml:space="preserve">es. </w:t>
      </w:r>
      <w:r w:rsidR="007D2FFB" w:rsidRPr="00E51302">
        <w:rPr>
          <w:rFonts w:cs="Times New Roman"/>
          <w:sz w:val="22"/>
          <w:szCs w:val="22"/>
          <w:lang w:eastAsia="it-IT"/>
        </w:rPr>
        <w:t>Scuole di Dottrina cristiana, Collegi</w:t>
      </w:r>
      <w:r w:rsidR="007306CF" w:rsidRPr="00E51302">
        <w:rPr>
          <w:rFonts w:cs="Times New Roman"/>
          <w:sz w:val="22"/>
          <w:szCs w:val="22"/>
          <w:lang w:eastAsia="it-IT"/>
        </w:rPr>
        <w:t>, il Seminario per i sacerdoti.</w:t>
      </w:r>
      <w:r w:rsidR="007D2FFB" w:rsidRPr="00E51302">
        <w:rPr>
          <w:rFonts w:cs="Times New Roman"/>
          <w:sz w:val="22"/>
          <w:szCs w:val="22"/>
          <w:lang w:eastAsia="it-IT"/>
        </w:rPr>
        <w:t>..) e di vita comunitaria (</w:t>
      </w:r>
      <w:r w:rsidR="00FD66E4" w:rsidRPr="00E51302">
        <w:rPr>
          <w:rFonts w:cs="Times New Roman"/>
          <w:sz w:val="22"/>
          <w:szCs w:val="22"/>
          <w:lang w:eastAsia="it-IT"/>
        </w:rPr>
        <w:t xml:space="preserve">per es. </w:t>
      </w:r>
      <w:r w:rsidR="007D2FFB" w:rsidRPr="00E51302">
        <w:rPr>
          <w:rFonts w:cs="Times New Roman"/>
          <w:sz w:val="22"/>
          <w:szCs w:val="22"/>
          <w:lang w:eastAsia="it-IT"/>
        </w:rPr>
        <w:t>promosse le Confraternite di laici).</w:t>
      </w:r>
    </w:p>
    <w:p w:rsidR="007D2FFB" w:rsidRPr="00E51302" w:rsidRDefault="007D2FFB" w:rsidP="00E51302">
      <w:pPr>
        <w:ind w:right="-1"/>
        <w:jc w:val="both"/>
        <w:rPr>
          <w:rFonts w:cs="Times New Roman"/>
          <w:sz w:val="12"/>
          <w:szCs w:val="12"/>
          <w:lang w:eastAsia="it-IT"/>
        </w:rPr>
      </w:pPr>
    </w:p>
    <w:p w:rsidR="000B3551" w:rsidRPr="00E51302" w:rsidRDefault="000B3551" w:rsidP="00E51302">
      <w:pPr>
        <w:pStyle w:val="Paragrafoelenco"/>
        <w:numPr>
          <w:ilvl w:val="0"/>
          <w:numId w:val="5"/>
        </w:numPr>
        <w:ind w:right="-1"/>
        <w:jc w:val="both"/>
        <w:rPr>
          <w:rFonts w:cs="Times New Roman"/>
          <w:b/>
          <w:sz w:val="22"/>
          <w:szCs w:val="22"/>
          <w:lang w:eastAsia="it-IT"/>
        </w:rPr>
      </w:pPr>
      <w:r w:rsidRPr="00E51302">
        <w:rPr>
          <w:rFonts w:cs="Times New Roman"/>
          <w:b/>
          <w:sz w:val="22"/>
          <w:szCs w:val="22"/>
          <w:lang w:eastAsia="it-IT"/>
        </w:rPr>
        <w:t>Appartenenza ed Eucaristia</w:t>
      </w:r>
    </w:p>
    <w:p w:rsidR="007D2FFB" w:rsidRPr="00E51302" w:rsidRDefault="007D2FFB" w:rsidP="00E51302">
      <w:pPr>
        <w:ind w:right="-1" w:firstLine="360"/>
        <w:jc w:val="both"/>
        <w:rPr>
          <w:rFonts w:cs="Times New Roman"/>
          <w:sz w:val="22"/>
          <w:szCs w:val="22"/>
          <w:lang w:eastAsia="it-IT"/>
        </w:rPr>
      </w:pPr>
      <w:r w:rsidRPr="00E51302">
        <w:rPr>
          <w:rFonts w:cs="Times New Roman"/>
          <w:sz w:val="22"/>
          <w:szCs w:val="22"/>
          <w:lang w:eastAsia="it-IT"/>
        </w:rPr>
        <w:t>«</w:t>
      </w:r>
      <w:r w:rsidRPr="00E51302">
        <w:rPr>
          <w:rFonts w:cs="Times New Roman"/>
          <w:i/>
          <w:sz w:val="22"/>
          <w:szCs w:val="22"/>
          <w:lang w:eastAsia="it-IT"/>
        </w:rPr>
        <w:t>Io sono il buon pastore, conosco le mie pecore e le mie pecore conoscono me, così come il Padre conosce me e io conosco il Padre</w:t>
      </w:r>
      <w:r w:rsidRPr="00E51302">
        <w:rPr>
          <w:rFonts w:cs="Times New Roman"/>
          <w:sz w:val="22"/>
          <w:szCs w:val="22"/>
          <w:lang w:eastAsia="it-IT"/>
        </w:rPr>
        <w:t>» (</w:t>
      </w:r>
      <w:r w:rsidRPr="00E51302">
        <w:rPr>
          <w:rFonts w:cs="Times New Roman"/>
          <w:i/>
          <w:sz w:val="22"/>
          <w:szCs w:val="22"/>
          <w:lang w:eastAsia="it-IT"/>
        </w:rPr>
        <w:t>Vangelo</w:t>
      </w:r>
      <w:r w:rsidRPr="00E51302">
        <w:rPr>
          <w:rFonts w:cs="Times New Roman"/>
          <w:sz w:val="22"/>
          <w:szCs w:val="22"/>
          <w:lang w:eastAsia="it-IT"/>
        </w:rPr>
        <w:t xml:space="preserve">, </w:t>
      </w:r>
      <w:r w:rsidRPr="00E51302">
        <w:rPr>
          <w:rFonts w:cs="Times New Roman"/>
          <w:i/>
          <w:sz w:val="22"/>
          <w:szCs w:val="22"/>
          <w:lang w:eastAsia="it-IT"/>
        </w:rPr>
        <w:t>Gv</w:t>
      </w:r>
      <w:r w:rsidRPr="00E51302">
        <w:rPr>
          <w:rFonts w:cs="Times New Roman"/>
          <w:sz w:val="22"/>
          <w:szCs w:val="22"/>
          <w:lang w:eastAsia="it-IT"/>
        </w:rPr>
        <w:t xml:space="preserve"> 10,14-15). Una costante dell’azione pastorale del nostro Santo Vescovo fu proprio </w:t>
      </w:r>
      <w:r w:rsidR="00FD66E4" w:rsidRPr="00E51302">
        <w:rPr>
          <w:rFonts w:cs="Times New Roman"/>
          <w:sz w:val="22"/>
          <w:szCs w:val="22"/>
          <w:lang w:eastAsia="it-IT"/>
        </w:rPr>
        <w:t>l’infaticabile cura di</w:t>
      </w:r>
      <w:r w:rsidRPr="00E51302">
        <w:rPr>
          <w:rFonts w:cs="Times New Roman"/>
          <w:sz w:val="22"/>
          <w:szCs w:val="22"/>
          <w:lang w:eastAsia="it-IT"/>
        </w:rPr>
        <w:t xml:space="preserve"> questa appartenenza, nella sua radice trinitaria. Abbiamo già </w:t>
      </w:r>
      <w:r w:rsidR="000B3551" w:rsidRPr="00E51302">
        <w:rPr>
          <w:rFonts w:cs="Times New Roman"/>
          <w:sz w:val="22"/>
          <w:szCs w:val="22"/>
          <w:lang w:eastAsia="it-IT"/>
        </w:rPr>
        <w:t>ricordato</w:t>
      </w:r>
      <w:r w:rsidRPr="00E51302">
        <w:rPr>
          <w:rFonts w:cs="Times New Roman"/>
          <w:sz w:val="22"/>
          <w:szCs w:val="22"/>
          <w:lang w:eastAsia="it-IT"/>
        </w:rPr>
        <w:t xml:space="preserve"> </w:t>
      </w:r>
      <w:r w:rsidR="000B3551" w:rsidRPr="00E51302">
        <w:rPr>
          <w:rFonts w:cs="Times New Roman"/>
          <w:sz w:val="22"/>
          <w:szCs w:val="22"/>
          <w:lang w:eastAsia="it-IT"/>
        </w:rPr>
        <w:t>nelle precedenti occasioni</w:t>
      </w:r>
      <w:r w:rsidRPr="00E51302">
        <w:rPr>
          <w:rFonts w:cs="Times New Roman"/>
          <w:sz w:val="22"/>
          <w:szCs w:val="22"/>
          <w:lang w:eastAsia="it-IT"/>
        </w:rPr>
        <w:t xml:space="preserve"> che </w:t>
      </w:r>
      <w:r w:rsidR="000B3551" w:rsidRPr="00E51302">
        <w:rPr>
          <w:rFonts w:cs="Times New Roman"/>
          <w:sz w:val="22"/>
          <w:szCs w:val="22"/>
          <w:lang w:eastAsia="it-IT"/>
        </w:rPr>
        <w:t xml:space="preserve">l’altro pilastro portante dell’azione di San Carlo, oltre all’amore per il Crocifisso, fu l’Eucaristia, il sacramento e la sorgente inesauribile della comunione. </w:t>
      </w:r>
      <w:r w:rsidR="007306CF" w:rsidRPr="00E51302">
        <w:rPr>
          <w:rFonts w:cs="Times New Roman"/>
          <w:sz w:val="22"/>
          <w:szCs w:val="22"/>
          <w:lang w:eastAsia="it-IT"/>
        </w:rPr>
        <w:t>Crocifisso, Eucaristia, educazione, cura, preghiera ed ascesi. Questi i lineamenti del volto di San Carlo con cui noi vogliamo immedesimarci. Amen.</w:t>
      </w:r>
    </w:p>
    <w:sectPr w:rsidR="007D2FFB" w:rsidRPr="00E51302" w:rsidSect="0070006E"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CE" w:rsidRDefault="006137CE" w:rsidP="006137CE">
      <w:r>
        <w:separator/>
      </w:r>
    </w:p>
  </w:endnote>
  <w:endnote w:type="continuationSeparator" w:id="0">
    <w:p w:rsidR="006137CE" w:rsidRDefault="006137CE" w:rsidP="0061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CE" w:rsidRDefault="006137CE" w:rsidP="006137CE">
      <w:r>
        <w:separator/>
      </w:r>
    </w:p>
  </w:footnote>
  <w:footnote w:type="continuationSeparator" w:id="0">
    <w:p w:rsidR="006137CE" w:rsidRDefault="006137CE" w:rsidP="0061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21C1F"/>
    <w:multiLevelType w:val="multilevel"/>
    <w:tmpl w:val="0A12AB6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060B17"/>
    <w:multiLevelType w:val="hybridMultilevel"/>
    <w:tmpl w:val="01067B2C"/>
    <w:lvl w:ilvl="0" w:tplc="AA10D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4D0D"/>
    <w:multiLevelType w:val="hybridMultilevel"/>
    <w:tmpl w:val="64801B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4064"/>
    <w:multiLevelType w:val="hybridMultilevel"/>
    <w:tmpl w:val="133C55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0A"/>
    <w:rsid w:val="00033C05"/>
    <w:rsid w:val="00082A2D"/>
    <w:rsid w:val="00097FBE"/>
    <w:rsid w:val="000B3551"/>
    <w:rsid w:val="001E1EAB"/>
    <w:rsid w:val="002A3C7D"/>
    <w:rsid w:val="00352A04"/>
    <w:rsid w:val="00442E5D"/>
    <w:rsid w:val="005127B9"/>
    <w:rsid w:val="006137CE"/>
    <w:rsid w:val="006743CE"/>
    <w:rsid w:val="006E08A4"/>
    <w:rsid w:val="0070006E"/>
    <w:rsid w:val="007306CF"/>
    <w:rsid w:val="007D2FFB"/>
    <w:rsid w:val="00A461E8"/>
    <w:rsid w:val="00AA2C0F"/>
    <w:rsid w:val="00B0020A"/>
    <w:rsid w:val="00B30BBB"/>
    <w:rsid w:val="00E06A84"/>
    <w:rsid w:val="00E26575"/>
    <w:rsid w:val="00E51302"/>
    <w:rsid w:val="00FB0C6A"/>
    <w:rsid w:val="00F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1C734-8834-4531-9FAC-F9D9B3D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20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Titolo1">
    <w:name w:val="heading 1"/>
    <w:basedOn w:val="Normale"/>
    <w:next w:val="Normale"/>
    <w:link w:val="Titolo1Carattere"/>
    <w:qFormat/>
    <w:rsid w:val="00B0020A"/>
    <w:pPr>
      <w:widowControl w:val="0"/>
      <w:numPr>
        <w:numId w:val="1"/>
      </w:numPr>
      <w:tabs>
        <w:tab w:val="left" w:pos="284"/>
        <w:tab w:val="left" w:pos="851"/>
        <w:tab w:val="right" w:pos="6118"/>
      </w:tabs>
      <w:spacing w:before="480" w:after="480"/>
      <w:jc w:val="center"/>
      <w:outlineLvl w:val="0"/>
    </w:pPr>
    <w:rPr>
      <w:caps/>
      <w:color w:val="FF0000"/>
      <w:sz w:val="48"/>
      <w:szCs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20A"/>
    <w:rPr>
      <w:rFonts w:ascii="Times New Roman" w:eastAsia="Times New Roman" w:hAnsi="Times New Roman" w:cs="Calibri"/>
      <w:caps/>
      <w:color w:val="FF0000"/>
      <w:sz w:val="48"/>
      <w:szCs w:val="48"/>
      <w:lang w:eastAsia="ar-SA"/>
    </w:rPr>
  </w:style>
  <w:style w:type="paragraph" w:customStyle="1" w:styleId="Occhiello">
    <w:name w:val="Occhiello"/>
    <w:basedOn w:val="Normale"/>
    <w:next w:val="Titolo1"/>
    <w:rsid w:val="00B0020A"/>
    <w:pPr>
      <w:widowControl w:val="0"/>
      <w:tabs>
        <w:tab w:val="left" w:pos="284"/>
        <w:tab w:val="left" w:pos="851"/>
        <w:tab w:val="right" w:pos="6118"/>
      </w:tabs>
      <w:spacing w:before="240" w:after="840"/>
      <w:jc w:val="center"/>
    </w:pPr>
    <w:rPr>
      <w:smallCaps/>
      <w:sz w:val="32"/>
      <w:szCs w:val="32"/>
      <w:lang w:val="it-IT"/>
    </w:rPr>
  </w:style>
  <w:style w:type="paragraph" w:styleId="Paragrafoelenco">
    <w:name w:val="List Paragraph"/>
    <w:basedOn w:val="Normale"/>
    <w:uiPriority w:val="34"/>
    <w:qFormat/>
    <w:rsid w:val="007D2F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37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CE"/>
    <w:rPr>
      <w:rFonts w:ascii="Times New Roman" w:eastAsia="Times New Roman" w:hAnsi="Times New Roman" w:cs="Calibri"/>
      <w:sz w:val="24"/>
      <w:szCs w:val="24"/>
      <w:lang w:val="es-E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137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CE"/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styleId="Titolodellibro">
    <w:name w:val="Book Title"/>
    <w:basedOn w:val="Carpredefinitoparagrafo"/>
    <w:uiPriority w:val="33"/>
    <w:qFormat/>
    <w:rsid w:val="002A3C7D"/>
    <w:rPr>
      <w:b/>
      <w:bCs/>
      <w:smallCap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F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FBE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Re Ferre'  Daniela</cp:lastModifiedBy>
  <cp:revision>2</cp:revision>
  <cp:lastPrinted>2016-11-28T09:22:00Z</cp:lastPrinted>
  <dcterms:created xsi:type="dcterms:W3CDTF">2016-11-28T09:23:00Z</dcterms:created>
  <dcterms:modified xsi:type="dcterms:W3CDTF">2016-11-28T09:23:00Z</dcterms:modified>
</cp:coreProperties>
</file>