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DF7D1" w14:textId="502FAECE" w:rsidR="00BA7AEE" w:rsidRPr="00FE55B3" w:rsidRDefault="006B5E93" w:rsidP="00933DD1">
      <w:pPr>
        <w:pStyle w:val="TestosbandieratoDiocesi"/>
        <w:jc w:val="center"/>
        <w:rPr>
          <w:b/>
          <w:bCs/>
          <w:sz w:val="24"/>
          <w:szCs w:val="26"/>
        </w:rPr>
      </w:pPr>
      <w:bookmarkStart w:id="0" w:name="_GoBack"/>
      <w:bookmarkEnd w:id="0"/>
      <w:r w:rsidRPr="00FE55B3">
        <w:rPr>
          <w:b/>
          <w:bCs/>
          <w:sz w:val="24"/>
          <w:szCs w:val="26"/>
        </w:rPr>
        <w:t xml:space="preserve">Nota </w:t>
      </w:r>
      <w:r w:rsidR="00311737">
        <w:rPr>
          <w:b/>
          <w:bCs/>
          <w:sz w:val="24"/>
          <w:szCs w:val="26"/>
        </w:rPr>
        <w:t>esplicativa del Decreto del Vicario Generale circa alcune misure di</w:t>
      </w:r>
      <w:r w:rsidR="0065138E">
        <w:rPr>
          <w:b/>
          <w:bCs/>
          <w:sz w:val="24"/>
          <w:szCs w:val="26"/>
        </w:rPr>
        <w:t xml:space="preserve"> </w:t>
      </w:r>
      <w:r w:rsidR="00311737">
        <w:rPr>
          <w:b/>
          <w:bCs/>
          <w:sz w:val="24"/>
          <w:szCs w:val="26"/>
        </w:rPr>
        <w:t xml:space="preserve">contrasto alla pandemia </w:t>
      </w:r>
      <w:r w:rsidR="00311737">
        <w:rPr>
          <w:b/>
          <w:bCs/>
          <w:sz w:val="24"/>
          <w:szCs w:val="26"/>
        </w:rPr>
        <w:br/>
        <w:t xml:space="preserve">per Ministri ordinati, Ministri straordinari della Comunione, catechisti, educatori e altri operatori </w:t>
      </w:r>
      <w:r w:rsidR="00311737">
        <w:rPr>
          <w:b/>
          <w:bCs/>
          <w:sz w:val="24"/>
          <w:szCs w:val="26"/>
        </w:rPr>
        <w:br/>
        <w:t>di attività didattiche delle Parrocchie</w:t>
      </w:r>
      <w:r w:rsidR="00796C60">
        <w:rPr>
          <w:b/>
          <w:bCs/>
          <w:sz w:val="24"/>
          <w:szCs w:val="26"/>
        </w:rPr>
        <w:t xml:space="preserve">, </w:t>
      </w:r>
      <w:r w:rsidR="00796C60" w:rsidRPr="0036508B">
        <w:rPr>
          <w:b/>
          <w:bCs/>
          <w:color w:val="auto"/>
          <w:sz w:val="24"/>
          <w:szCs w:val="26"/>
        </w:rPr>
        <w:t>coristi e cantori</w:t>
      </w:r>
    </w:p>
    <w:p w14:paraId="1C78F5C1" w14:textId="77777777" w:rsidR="00492B5F" w:rsidRPr="00FE55B3" w:rsidRDefault="00492B5F" w:rsidP="00933DD1">
      <w:pPr>
        <w:pStyle w:val="TestosbandieratoDiocesi"/>
        <w:jc w:val="center"/>
        <w:rPr>
          <w:b/>
          <w:bCs/>
          <w:sz w:val="24"/>
          <w:szCs w:val="26"/>
        </w:rPr>
      </w:pPr>
    </w:p>
    <w:p w14:paraId="6778A502" w14:textId="13BEB011" w:rsidR="00B77573" w:rsidRPr="00E24963" w:rsidRDefault="00B77573" w:rsidP="00B77573">
      <w:pPr>
        <w:pStyle w:val="TestosbandieratoDiocesi"/>
        <w:jc w:val="right"/>
        <w:rPr>
          <w:bCs/>
          <w:i/>
        </w:rPr>
      </w:pPr>
      <w:r w:rsidRPr="00E24963">
        <w:rPr>
          <w:bCs/>
          <w:i/>
        </w:rPr>
        <w:t xml:space="preserve">Milano, </w:t>
      </w:r>
      <w:r w:rsidR="00C15EA8">
        <w:rPr>
          <w:bCs/>
          <w:i/>
        </w:rPr>
        <w:t>9</w:t>
      </w:r>
      <w:r w:rsidR="00311737">
        <w:rPr>
          <w:bCs/>
          <w:i/>
        </w:rPr>
        <w:t xml:space="preserve"> settembre</w:t>
      </w:r>
      <w:r w:rsidR="0065138E">
        <w:rPr>
          <w:bCs/>
          <w:i/>
        </w:rPr>
        <w:t xml:space="preserve"> 2021</w:t>
      </w:r>
    </w:p>
    <w:p w14:paraId="1A5F2AE6" w14:textId="77777777" w:rsidR="00DA1ACD" w:rsidRPr="00E467DC" w:rsidRDefault="00DA1ACD" w:rsidP="00DA1ACD">
      <w:pPr>
        <w:pStyle w:val="TestosbandieratoDiocesi"/>
        <w:jc w:val="both"/>
        <w:rPr>
          <w:bCs/>
          <w:color w:val="8EAADB"/>
        </w:rPr>
      </w:pPr>
    </w:p>
    <w:p w14:paraId="2FDDCDBF" w14:textId="18DD7A01" w:rsidR="007C1341" w:rsidRDefault="00311737" w:rsidP="007C1341">
      <w:pPr>
        <w:pStyle w:val="TestosbandieratoDiocesi"/>
        <w:jc w:val="both"/>
      </w:pPr>
      <w:r>
        <w:t>Il Decreto del Vicario Generale promulgato in data odierna introduce nuove misure di contrasto alla pandemia da COVID-19 per alcuni operatori pastorali.</w:t>
      </w:r>
    </w:p>
    <w:p w14:paraId="039E4445" w14:textId="1A683852" w:rsidR="00B44E6A" w:rsidRDefault="00B44E6A" w:rsidP="007C1341">
      <w:pPr>
        <w:pStyle w:val="TestosbandieratoDiocesi"/>
        <w:jc w:val="both"/>
      </w:pPr>
      <w:r>
        <w:t>Tali misure sono finalizzate ad aumentare la sicurezza di specifiche attività (la visita ai malati e le attività educative) in virtù dei nuovi strumenti per prevenire la pandemia (i vaccini e i test diagnostici sempre più affidabili e diffusi) e alla luce della continua evoluzione della situazione sanitaria.</w:t>
      </w:r>
    </w:p>
    <w:p w14:paraId="257FC773" w14:textId="32134797" w:rsidR="00311737" w:rsidRDefault="00311737" w:rsidP="007C1341">
      <w:pPr>
        <w:pStyle w:val="TestosbandieratoDiocesi"/>
        <w:jc w:val="both"/>
      </w:pPr>
    </w:p>
    <w:p w14:paraId="28AE4A44" w14:textId="7EA6735C" w:rsidR="00311737" w:rsidRDefault="00311737" w:rsidP="007C1341">
      <w:pPr>
        <w:pStyle w:val="TestosbandieratoDiocesi"/>
        <w:jc w:val="both"/>
        <w:rPr>
          <w:b/>
          <w:bCs/>
        </w:rPr>
      </w:pPr>
      <w:r>
        <w:rPr>
          <w:b/>
          <w:bCs/>
        </w:rPr>
        <w:t>Le persone interessate</w:t>
      </w:r>
    </w:p>
    <w:p w14:paraId="52A49DBC" w14:textId="2661A482" w:rsidR="00311737" w:rsidRDefault="00311737" w:rsidP="007C1341">
      <w:pPr>
        <w:pStyle w:val="TestosbandieratoDiocesi"/>
        <w:jc w:val="both"/>
      </w:pPr>
      <w:r>
        <w:t>Il Decreto indica puntualmente gli operatori pastorali interessati alle misure da esso stabilite:</w:t>
      </w:r>
    </w:p>
    <w:p w14:paraId="0AF0DD28" w14:textId="7958636A" w:rsidR="00311737" w:rsidRDefault="00311737" w:rsidP="00311737">
      <w:pPr>
        <w:pStyle w:val="TestosbandieratoDiocesi"/>
        <w:numPr>
          <w:ilvl w:val="0"/>
          <w:numId w:val="33"/>
        </w:numPr>
        <w:jc w:val="both"/>
      </w:pPr>
      <w:r>
        <w:t xml:space="preserve">I Ministri ordinati: </w:t>
      </w:r>
      <w:r w:rsidR="009C5645">
        <w:t xml:space="preserve">vescovi, </w:t>
      </w:r>
      <w:r>
        <w:t>presbiteri e diaconi.</w:t>
      </w:r>
    </w:p>
    <w:p w14:paraId="06F498E9" w14:textId="78DCF0CB" w:rsidR="00311737" w:rsidRDefault="00311737" w:rsidP="00311737">
      <w:pPr>
        <w:pStyle w:val="TestosbandieratoDiocesi"/>
        <w:numPr>
          <w:ilvl w:val="0"/>
          <w:numId w:val="33"/>
        </w:numPr>
        <w:jc w:val="both"/>
      </w:pPr>
      <w:r>
        <w:t>Gli accoliti e i Ministri straordinari della Comunione.</w:t>
      </w:r>
    </w:p>
    <w:p w14:paraId="59A79891" w14:textId="115B3B98" w:rsidR="00311737" w:rsidRDefault="00311737" w:rsidP="00311737">
      <w:pPr>
        <w:pStyle w:val="TestosbandieratoDiocesi"/>
        <w:numPr>
          <w:ilvl w:val="0"/>
          <w:numId w:val="33"/>
        </w:numPr>
        <w:jc w:val="both"/>
      </w:pPr>
      <w:r>
        <w:t xml:space="preserve">I catechisti e gli educatori maggiorenni: sono quindi inclusi sia gli educatori professionali che volontari, sia i coordinatori degli oratori che coloro che operano nei gruppi medie, adolescenti, 18enni e giovani. </w:t>
      </w:r>
    </w:p>
    <w:p w14:paraId="7AF813AF" w14:textId="2121B0A5" w:rsidR="00311737" w:rsidRDefault="00311737" w:rsidP="00311737">
      <w:pPr>
        <w:pStyle w:val="TestosbandieratoDiocesi"/>
        <w:numPr>
          <w:ilvl w:val="0"/>
          <w:numId w:val="33"/>
        </w:numPr>
        <w:jc w:val="both"/>
      </w:pPr>
      <w:r>
        <w:t>Gli operatori</w:t>
      </w:r>
      <w:r w:rsidR="00547C8A">
        <w:t xml:space="preserve"> maggiorenni</w:t>
      </w:r>
      <w:r>
        <w:t xml:space="preserve"> dei doposcuola gestiti dall</w:t>
      </w:r>
      <w:r w:rsidR="00547C8A">
        <w:t>e</w:t>
      </w:r>
      <w:r>
        <w:t xml:space="preserve"> Parrocchi</w:t>
      </w:r>
      <w:r w:rsidR="00547C8A">
        <w:t>e</w:t>
      </w:r>
      <w:r>
        <w:t>.</w:t>
      </w:r>
    </w:p>
    <w:p w14:paraId="01658401" w14:textId="04846A03" w:rsidR="00311737" w:rsidRDefault="00547C8A" w:rsidP="00311737">
      <w:pPr>
        <w:pStyle w:val="TestosbandieratoDiocesi"/>
        <w:numPr>
          <w:ilvl w:val="0"/>
          <w:numId w:val="33"/>
        </w:numPr>
        <w:jc w:val="both"/>
      </w:pPr>
      <w:r>
        <w:t>Gli operatori maggiorenni delle</w:t>
      </w:r>
      <w:r w:rsidR="00311737">
        <w:t xml:space="preserve"> scuole di italiano </w:t>
      </w:r>
      <w:r w:rsidR="00F86C8D">
        <w:t>gestite dalle</w:t>
      </w:r>
      <w:r>
        <w:t xml:space="preserve"> Parrocchie.</w:t>
      </w:r>
    </w:p>
    <w:p w14:paraId="4E682D13" w14:textId="29433E54" w:rsidR="00547C8A" w:rsidRDefault="00547C8A" w:rsidP="00311737">
      <w:pPr>
        <w:pStyle w:val="TestosbandieratoDiocesi"/>
        <w:numPr>
          <w:ilvl w:val="0"/>
          <w:numId w:val="33"/>
        </w:numPr>
        <w:jc w:val="both"/>
      </w:pPr>
      <w:r>
        <w:t>Gli operatori maggiorenni di qualsiasi attività didattica o educati</w:t>
      </w:r>
      <w:r w:rsidR="00F86C8D">
        <w:t>va gestita direttamente dalle</w:t>
      </w:r>
      <w:r>
        <w:t xml:space="preserve"> Parrocchie.</w:t>
      </w:r>
    </w:p>
    <w:p w14:paraId="5E72889B" w14:textId="00FEC988" w:rsidR="009F7A70" w:rsidRDefault="009F7A70" w:rsidP="00311737">
      <w:pPr>
        <w:pStyle w:val="TestosbandieratoDiocesi"/>
        <w:numPr>
          <w:ilvl w:val="0"/>
          <w:numId w:val="33"/>
        </w:numPr>
        <w:jc w:val="both"/>
      </w:pPr>
      <w:r>
        <w:t>I coristi e i cantori.</w:t>
      </w:r>
    </w:p>
    <w:p w14:paraId="11F0B911" w14:textId="5AF88DAD" w:rsidR="00547C8A" w:rsidRDefault="00547C8A" w:rsidP="00547C8A">
      <w:pPr>
        <w:pStyle w:val="TestosbandieratoDiocesi"/>
        <w:jc w:val="both"/>
      </w:pPr>
    </w:p>
    <w:p w14:paraId="0C601126" w14:textId="48299E18" w:rsidR="00547C8A" w:rsidRDefault="00547C8A" w:rsidP="00547C8A">
      <w:pPr>
        <w:pStyle w:val="TestosbandieratoDiocesi"/>
        <w:jc w:val="both"/>
      </w:pPr>
      <w:r>
        <w:t>Sono ovviamente escluse quelle attività che non sono gestite dalle Parrocchie ma da esse solamente ospitate</w:t>
      </w:r>
      <w:r w:rsidR="006F67F1">
        <w:t xml:space="preserve"> (ad esempio, </w:t>
      </w:r>
      <w:r w:rsidR="009C5645">
        <w:t xml:space="preserve">i gruppi scout, </w:t>
      </w:r>
      <w:r w:rsidR="006F67F1">
        <w:t>corso di italiano o doposcuola gestito da un’associazione o da una cooperativa)</w:t>
      </w:r>
      <w:r>
        <w:t>.</w:t>
      </w:r>
      <w:r w:rsidR="009F7A70">
        <w:t xml:space="preserve"> Queste attività dovranno seguire quanto disposto dalle realtà di appartenenza.</w:t>
      </w:r>
    </w:p>
    <w:p w14:paraId="7E5BF51D" w14:textId="77777777" w:rsidR="009F7A70" w:rsidRDefault="009F7A70" w:rsidP="00547C8A">
      <w:pPr>
        <w:pStyle w:val="TestosbandieratoDiocesi"/>
        <w:jc w:val="both"/>
      </w:pPr>
    </w:p>
    <w:p w14:paraId="490A0DF7" w14:textId="10156C13" w:rsidR="000F46A7" w:rsidRPr="000F46A7" w:rsidRDefault="000F46A7" w:rsidP="00547C8A">
      <w:pPr>
        <w:pStyle w:val="TestosbandieratoDiocesi"/>
        <w:jc w:val="both"/>
        <w:rPr>
          <w:b/>
          <w:bCs/>
        </w:rPr>
      </w:pPr>
      <w:r>
        <w:rPr>
          <w:b/>
          <w:bCs/>
        </w:rPr>
        <w:t>Le misure introdotte</w:t>
      </w:r>
    </w:p>
    <w:p w14:paraId="6B2AF046" w14:textId="35861DA8" w:rsidR="00BC79E7" w:rsidRDefault="000F46A7" w:rsidP="007C1341">
      <w:pPr>
        <w:pStyle w:val="TestosbandieratoDiocesi"/>
        <w:jc w:val="both"/>
      </w:pPr>
      <w:r>
        <w:t xml:space="preserve">Per prestare il servizio di accoliti o Ministri straordinari della Comunione – sia durante la Celebrazione Eucaristica </w:t>
      </w:r>
      <w:r w:rsidR="009F7A70">
        <w:t>che al di fuori della stessa –</w:t>
      </w:r>
      <w:r>
        <w:t xml:space="preserve"> il servizio educativo</w:t>
      </w:r>
      <w:r w:rsidR="009F7A70">
        <w:t xml:space="preserve"> in presenza e quello di cantori</w:t>
      </w:r>
      <w:r>
        <w:t>, le persone interessate devono trovarsi in almeno una delle condizioni seguenti:</w:t>
      </w:r>
    </w:p>
    <w:p w14:paraId="1172661C" w14:textId="09E4D126" w:rsidR="000F46A7" w:rsidRDefault="000F46A7" w:rsidP="000F46A7">
      <w:pPr>
        <w:pStyle w:val="TestosbandieratoDiocesi"/>
        <w:numPr>
          <w:ilvl w:val="0"/>
          <w:numId w:val="34"/>
        </w:numPr>
        <w:jc w:val="both"/>
      </w:pPr>
      <w:r>
        <w:t xml:space="preserve">Aver </w:t>
      </w:r>
      <w:r w:rsidRPr="0036508B">
        <w:t xml:space="preserve">ricevuto </w:t>
      </w:r>
      <w:r w:rsidR="00796C60" w:rsidRPr="0036508B">
        <w:rPr>
          <w:color w:val="auto"/>
        </w:rPr>
        <w:t>da</w:t>
      </w:r>
      <w:r w:rsidRPr="0036508B">
        <w:rPr>
          <w:color w:val="auto"/>
        </w:rPr>
        <w:t xml:space="preserve"> almeno </w:t>
      </w:r>
      <w:r>
        <w:t>14 giorni la prima dose di vaccino contro il COVID-19;</w:t>
      </w:r>
    </w:p>
    <w:p w14:paraId="1B11776A" w14:textId="2FB52E3D" w:rsidR="000F46A7" w:rsidRDefault="000F46A7" w:rsidP="000F46A7">
      <w:pPr>
        <w:pStyle w:val="TestosbandieratoDiocesi"/>
        <w:numPr>
          <w:ilvl w:val="0"/>
          <w:numId w:val="34"/>
        </w:numPr>
        <w:jc w:val="both"/>
      </w:pPr>
      <w:r>
        <w:t>Essere guarit</w:t>
      </w:r>
      <w:r w:rsidR="006F67F1">
        <w:t>e</w:t>
      </w:r>
      <w:r>
        <w:t xml:space="preserve"> da non oltre 180 giorni da un’infezione da SARS-CoV-2;</w:t>
      </w:r>
    </w:p>
    <w:p w14:paraId="3DE21D8B" w14:textId="65A2223E" w:rsidR="000F46A7" w:rsidRDefault="000F46A7" w:rsidP="000F46A7">
      <w:pPr>
        <w:pStyle w:val="TestosbandieratoDiocesi"/>
        <w:numPr>
          <w:ilvl w:val="0"/>
          <w:numId w:val="34"/>
        </w:numPr>
        <w:jc w:val="both"/>
      </w:pPr>
      <w:r>
        <w:lastRenderedPageBreak/>
        <w:t>Essersi sottopost</w:t>
      </w:r>
      <w:r w:rsidR="006F67F1">
        <w:t>e</w:t>
      </w:r>
      <w:r>
        <w:t xml:space="preserve"> con esito negativo a uno de</w:t>
      </w:r>
      <w:r w:rsidR="006F67F1">
        <w:t>i test</w:t>
      </w:r>
      <w:r>
        <w:t xml:space="preserve"> diagnostici per il SARS-CoV-2 approvati dal Ministero della Salute</w:t>
      </w:r>
      <w:r w:rsidR="006F67F1">
        <w:t xml:space="preserve"> da non oltre 48h</w:t>
      </w:r>
      <w:r w:rsidR="00C15EA8">
        <w:t>.</w:t>
      </w:r>
    </w:p>
    <w:p w14:paraId="752C883A" w14:textId="77777777" w:rsidR="009F7A70" w:rsidRDefault="009F7A70" w:rsidP="00C15EA8">
      <w:pPr>
        <w:pStyle w:val="TestosbandieratoDiocesi"/>
        <w:jc w:val="both"/>
      </w:pPr>
    </w:p>
    <w:p w14:paraId="08DADC93" w14:textId="74EBA57B" w:rsidR="000F46A7" w:rsidRDefault="00C15EA8" w:rsidP="00C15EA8">
      <w:pPr>
        <w:pStyle w:val="TestosbandieratoDiocesi"/>
        <w:jc w:val="both"/>
      </w:pPr>
      <w:r>
        <w:t>Coloro che possiedono</w:t>
      </w:r>
      <w:r w:rsidR="000F46A7">
        <w:t xml:space="preserve"> un certificato</w:t>
      </w:r>
      <w:r w:rsidR="00B44E6A">
        <w:t xml:space="preserve"> medico</w:t>
      </w:r>
      <w:r w:rsidR="000F46A7">
        <w:t xml:space="preserve"> di esenzione dalla vaccinazione</w:t>
      </w:r>
      <w:r>
        <w:t xml:space="preserve"> devono trovarsi in una delle condizioni precisate dal punto 2 e</w:t>
      </w:r>
      <w:r w:rsidR="006F67F1">
        <w:t xml:space="preserve"> </w:t>
      </w:r>
      <w:r>
        <w:t>d</w:t>
      </w:r>
      <w:r w:rsidR="006F67F1">
        <w:t xml:space="preserve">al punto 3 </w:t>
      </w:r>
      <w:r>
        <w:t>del precedente</w:t>
      </w:r>
      <w:r w:rsidR="006F67F1">
        <w:t xml:space="preserve"> elenco.</w:t>
      </w:r>
    </w:p>
    <w:p w14:paraId="431044E4" w14:textId="1663EF79" w:rsidR="00060175" w:rsidRDefault="00060175" w:rsidP="007C1341">
      <w:pPr>
        <w:pStyle w:val="TestosbandieratoDiocesi"/>
        <w:jc w:val="both"/>
        <w:rPr>
          <w:sz w:val="18"/>
          <w:szCs w:val="18"/>
        </w:rPr>
      </w:pPr>
    </w:p>
    <w:p w14:paraId="12E6BE2A" w14:textId="3BE83CB1" w:rsidR="006F67F1" w:rsidRDefault="006F67F1" w:rsidP="007C1341">
      <w:pPr>
        <w:pStyle w:val="TestosbandieratoDiocesi"/>
        <w:jc w:val="both"/>
      </w:pPr>
      <w:r w:rsidRPr="006F67F1">
        <w:t xml:space="preserve">I </w:t>
      </w:r>
      <w:r>
        <w:t>M</w:t>
      </w:r>
      <w:r w:rsidRPr="006F67F1">
        <w:t>inistri ordinati</w:t>
      </w:r>
      <w:r>
        <w:t xml:space="preserve"> (</w:t>
      </w:r>
      <w:r w:rsidR="00C15EA8">
        <w:t xml:space="preserve">vescovi, </w:t>
      </w:r>
      <w:r>
        <w:t>presbiteri e diaconi)</w:t>
      </w:r>
      <w:r w:rsidRPr="006F67F1">
        <w:t xml:space="preserve"> sono</w:t>
      </w:r>
      <w:r>
        <w:t xml:space="preserve"> obb</w:t>
      </w:r>
      <w:r w:rsidR="00C15EA8">
        <w:t>ligati a trovarsi in una delle 3</w:t>
      </w:r>
      <w:r>
        <w:t xml:space="preserve"> condizioni sopra descritte nel momento in cui visitano i malati o tengono un incontro di catechismo</w:t>
      </w:r>
      <w:r w:rsidR="009C5645">
        <w:t xml:space="preserve"> o prendono parte ad altre attività educative</w:t>
      </w:r>
      <w:r w:rsidR="00C15EA8">
        <w:t xml:space="preserve"> gestite dalla Parrocchia</w:t>
      </w:r>
      <w:r>
        <w:t xml:space="preserve">. </w:t>
      </w:r>
    </w:p>
    <w:p w14:paraId="4494133C" w14:textId="7FB2B6FD" w:rsidR="006F67F1" w:rsidRDefault="006F67F1" w:rsidP="007C1341">
      <w:pPr>
        <w:pStyle w:val="TestosbandieratoDiocesi"/>
        <w:jc w:val="both"/>
      </w:pPr>
    </w:p>
    <w:p w14:paraId="06231215" w14:textId="2967F573" w:rsidR="006F67F1" w:rsidRDefault="006F67F1" w:rsidP="007C1341">
      <w:pPr>
        <w:pStyle w:val="TestosbandieratoDiocesi"/>
        <w:jc w:val="both"/>
        <w:rPr>
          <w:b/>
          <w:bCs/>
        </w:rPr>
      </w:pPr>
      <w:r>
        <w:rPr>
          <w:b/>
          <w:bCs/>
        </w:rPr>
        <w:t>Gli adempimenti richiesti</w:t>
      </w:r>
    </w:p>
    <w:p w14:paraId="14401412" w14:textId="7279E499" w:rsidR="006F67F1" w:rsidRDefault="006F67F1" w:rsidP="007C1341">
      <w:pPr>
        <w:pStyle w:val="TestosbandieratoDiocesi"/>
        <w:jc w:val="both"/>
      </w:pPr>
      <w:r>
        <w:t>Alle persone interessate dal provvedimento – esclusi i Ministri ordinati – viene chiesto di firmare una dichiarazione sul proprio stato di salute attuale (cioè, di non soffrire di sintomi influenzali; di non essere in isolamento o quarantena; di non aver avuto contatti stretti con persone positive per quanto di propria conoscenza nei 14 giorni precedenti, salvo diversa disposizione dell’Autorità sanitaria che può abbreviare questo periodo in casi specifici) e l’impegno ad astenersi dal proprio servizio nel caso in cui</w:t>
      </w:r>
      <w:r w:rsidR="00F86C8D">
        <w:t xml:space="preserve"> ci</w:t>
      </w:r>
      <w:r>
        <w:t xml:space="preserve"> si venga a trovare in una delle tre condizioni elencate (sintomi influenzali; isolamento o quarantena; contatto stretto con positivo) nonché l’impegno </w:t>
      </w:r>
      <w:r w:rsidR="00B44E6A">
        <w:t>a prestare il proprio servizio</w:t>
      </w:r>
      <w:r w:rsidR="00C15EA8">
        <w:t xml:space="preserve"> solo in presenza di una delle 3</w:t>
      </w:r>
      <w:r w:rsidR="00B44E6A">
        <w:t xml:space="preserve"> condizioni stabilite dal Decreto (vaccinazione; guarigione; test negativo; certificato di esenzione).</w:t>
      </w:r>
    </w:p>
    <w:p w14:paraId="4943B51F" w14:textId="458843B3" w:rsidR="0036508B" w:rsidRDefault="0036508B" w:rsidP="007C1341">
      <w:pPr>
        <w:pStyle w:val="TestosbandieratoDiocesi"/>
        <w:jc w:val="both"/>
      </w:pPr>
    </w:p>
    <w:p w14:paraId="1799F0EA" w14:textId="70D46543" w:rsidR="0036508B" w:rsidRDefault="0036508B" w:rsidP="007C1341">
      <w:pPr>
        <w:pStyle w:val="TestosbandieratoDiocesi"/>
        <w:jc w:val="both"/>
      </w:pPr>
      <w:r>
        <w:t>Un modello di tale dichiarazione è allegato a questa Nota.</w:t>
      </w:r>
    </w:p>
    <w:p w14:paraId="2909DBAA" w14:textId="7A3CCBE4" w:rsidR="0036508B" w:rsidRDefault="0036508B" w:rsidP="007C1341">
      <w:pPr>
        <w:pStyle w:val="TestosbandieratoDiocesi"/>
        <w:jc w:val="both"/>
      </w:pPr>
    </w:p>
    <w:p w14:paraId="0966E071" w14:textId="1A8CA2A7" w:rsidR="0036508B" w:rsidRDefault="0036508B" w:rsidP="007C1341">
      <w:pPr>
        <w:pStyle w:val="TestosbandieratoDiocesi"/>
        <w:jc w:val="both"/>
      </w:pPr>
      <w:r>
        <w:t xml:space="preserve">È necessario che le persone che sottoscrivono la dichiarazione possano prendere visione dell’informativa sul trattamento dei dati personali. Essa dovrà essere consegnata prima della restituzione del modulo firmato, dovrà essere </w:t>
      </w:r>
      <w:r w:rsidRPr="0036508B">
        <w:t>espo</w:t>
      </w:r>
      <w:r>
        <w:t>sta</w:t>
      </w:r>
      <w:r w:rsidRPr="0036508B">
        <w:t xml:space="preserve"> in bacheca in Parrocchia e in oratorio e</w:t>
      </w:r>
      <w:r>
        <w:t>d eventualmente pubblicata anche</w:t>
      </w:r>
      <w:r w:rsidRPr="0036508B">
        <w:t xml:space="preserve"> sul sito della Parrocchia</w:t>
      </w:r>
      <w:r>
        <w:t>. Una bozza dell’Informativa è allegata a questa Nota. Essa contiene anche le informazioni dovute in caso di rilevamento della temperatura all’ingresso dei locali parrocchiali: tale misura rimane comunque non obbligatoria.</w:t>
      </w:r>
    </w:p>
    <w:p w14:paraId="4CDE9D92" w14:textId="77777777" w:rsidR="00F86C8D" w:rsidRDefault="00F86C8D" w:rsidP="007C1341">
      <w:pPr>
        <w:pStyle w:val="TestosbandieratoDiocesi"/>
        <w:jc w:val="both"/>
      </w:pPr>
    </w:p>
    <w:p w14:paraId="134FD018" w14:textId="62DF3F47" w:rsidR="00F86C8D" w:rsidRDefault="00F86C8D" w:rsidP="007C1341">
      <w:pPr>
        <w:pStyle w:val="TestosbandieratoDiocesi"/>
        <w:jc w:val="both"/>
      </w:pPr>
      <w:r>
        <w:t>Si noti che già i Protocolli del settembre 2020 prevedevano la necessità di presentare una dichiarazione circa lo stato di salute attuale di catechisti, educatori e altri operatori delle attività dell’oratorio.</w:t>
      </w:r>
    </w:p>
    <w:p w14:paraId="477BDEDB" w14:textId="7621567D" w:rsidR="00B44E6A" w:rsidRDefault="00B44E6A" w:rsidP="007C1341">
      <w:pPr>
        <w:pStyle w:val="TestosbandieratoDiocesi"/>
        <w:jc w:val="both"/>
      </w:pPr>
    </w:p>
    <w:p w14:paraId="77FFFEEE" w14:textId="732281BB" w:rsidR="00B44E6A" w:rsidRDefault="00B44E6A" w:rsidP="007C1341">
      <w:pPr>
        <w:pStyle w:val="TestosbandieratoDiocesi"/>
        <w:jc w:val="both"/>
      </w:pPr>
      <w:r>
        <w:t xml:space="preserve">Ai Ministri ordinati non è richiesto di assumere questo specifico impegno in forma scritta avendo già un particolare dovere di obbedienza in virtù del vincolo dell’Ordinazione. Si dovranno quindi astenere dalla visita ai malati e dal tenere incontri di catechismo </w:t>
      </w:r>
      <w:r w:rsidR="007308E5">
        <w:t>nel caso in c</w:t>
      </w:r>
      <w:r w:rsidR="00C15EA8">
        <w:t>ui non si trovino in una delle 3</w:t>
      </w:r>
      <w:r w:rsidR="007308E5">
        <w:t xml:space="preserve"> condizioni stabilite dal Decreto. La visita ai fedeli in </w:t>
      </w:r>
      <w:r w:rsidR="007308E5" w:rsidRPr="0036508B">
        <w:rPr>
          <w:color w:val="auto"/>
        </w:rPr>
        <w:t>pericolo di morte</w:t>
      </w:r>
      <w:r w:rsidR="009F7A70" w:rsidRPr="0036508B">
        <w:rPr>
          <w:color w:val="auto"/>
        </w:rPr>
        <w:t xml:space="preserve"> in caso di urgenza</w:t>
      </w:r>
      <w:r w:rsidR="009C5645" w:rsidRPr="0036508B">
        <w:rPr>
          <w:color w:val="auto"/>
        </w:rPr>
        <w:t>, qualora non sia pos</w:t>
      </w:r>
      <w:r w:rsidR="00C15EA8" w:rsidRPr="0036508B">
        <w:rPr>
          <w:color w:val="auto"/>
        </w:rPr>
        <w:t>sibile ottemperare a quanto stab</w:t>
      </w:r>
      <w:r w:rsidR="009C5645" w:rsidRPr="0036508B">
        <w:rPr>
          <w:color w:val="auto"/>
        </w:rPr>
        <w:t>ilit</w:t>
      </w:r>
      <w:r w:rsidR="007E15DC" w:rsidRPr="0036508B">
        <w:rPr>
          <w:color w:val="auto"/>
        </w:rPr>
        <w:t>o</w:t>
      </w:r>
      <w:r w:rsidR="00C15EA8" w:rsidRPr="0036508B">
        <w:rPr>
          <w:color w:val="auto"/>
        </w:rPr>
        <w:t xml:space="preserve">, </w:t>
      </w:r>
      <w:r w:rsidR="00C15EA8">
        <w:t>è comunque consentita</w:t>
      </w:r>
      <w:r w:rsidR="007308E5">
        <w:t>.</w:t>
      </w:r>
    </w:p>
    <w:p w14:paraId="1F4F1315" w14:textId="379BD17D" w:rsidR="00B44E6A" w:rsidRDefault="00B44E6A" w:rsidP="007C1341">
      <w:pPr>
        <w:pStyle w:val="TestosbandieratoDiocesi"/>
        <w:jc w:val="both"/>
      </w:pPr>
    </w:p>
    <w:p w14:paraId="6FC07F79" w14:textId="26DF5DA2" w:rsidR="00B44E6A" w:rsidRPr="006F67F1" w:rsidRDefault="00B44E6A" w:rsidP="007C1341">
      <w:pPr>
        <w:pStyle w:val="TestosbandieratoDiocesi"/>
        <w:jc w:val="both"/>
      </w:pPr>
      <w:r>
        <w:t>Non sono previste specifiche misure di verifica. Non è richiesto, pertanto, che venga mostrato o consegnato un certificato di vaccinazione o di guarigione o di esenzione dalla vaccinazione e neanche l’esito di un test diagnostico.</w:t>
      </w:r>
    </w:p>
    <w:sectPr w:rsidR="00B44E6A" w:rsidRPr="006F67F1" w:rsidSect="00803BFD">
      <w:headerReference w:type="default" r:id="rId8"/>
      <w:footerReference w:type="default" r:id="rId9"/>
      <w:headerReference w:type="first" r:id="rId10"/>
      <w:pgSz w:w="11900" w:h="16840"/>
      <w:pgMar w:top="2948" w:right="1276" w:bottom="2240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3F13" w14:textId="77777777" w:rsidR="005773CA" w:rsidRDefault="005773CA" w:rsidP="00D551F0">
      <w:pPr>
        <w:spacing w:line="240" w:lineRule="auto"/>
      </w:pPr>
      <w:r>
        <w:separator/>
      </w:r>
    </w:p>
  </w:endnote>
  <w:endnote w:type="continuationSeparator" w:id="0">
    <w:p w14:paraId="32A31DE0" w14:textId="77777777" w:rsidR="005773CA" w:rsidRDefault="005773CA" w:rsidP="00D5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BEA37" w14:textId="77777777" w:rsidR="005346CE" w:rsidRDefault="005346C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C1D19">
      <w:rPr>
        <w:noProof/>
      </w:rPr>
      <w:t>2</w:t>
    </w:r>
    <w:r>
      <w:fldChar w:fldCharType="end"/>
    </w:r>
  </w:p>
  <w:p w14:paraId="20450E0F" w14:textId="77777777" w:rsidR="005346CE" w:rsidRDefault="005346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88E5E" w14:textId="77777777" w:rsidR="005773CA" w:rsidRDefault="005773CA" w:rsidP="00D551F0">
      <w:pPr>
        <w:spacing w:line="240" w:lineRule="auto"/>
      </w:pPr>
      <w:r>
        <w:separator/>
      </w:r>
    </w:p>
  </w:footnote>
  <w:footnote w:type="continuationSeparator" w:id="0">
    <w:p w14:paraId="35EA6291" w14:textId="77777777" w:rsidR="005773CA" w:rsidRDefault="005773CA" w:rsidP="00D5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C4643" w14:textId="35019802" w:rsidR="00D551F0" w:rsidRDefault="00547C8A">
    <w:pPr>
      <w:pStyle w:val="Intestazion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452EBFA" wp14:editId="0A3F2F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895" cy="10673715"/>
          <wp:effectExtent l="0" t="0" r="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EBEC" w14:textId="1AC59B98" w:rsidR="00A75244" w:rsidRDefault="00547C8A">
    <w:pPr>
      <w:pStyle w:val="Intestazion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2C33BF65" wp14:editId="5AF8ED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895" cy="10673715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BEC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B4E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7A4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249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330E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C803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EE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E68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A06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CE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3E2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294346"/>
    <w:multiLevelType w:val="hybridMultilevel"/>
    <w:tmpl w:val="1BEEE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2C224E"/>
    <w:multiLevelType w:val="hybridMultilevel"/>
    <w:tmpl w:val="9BBE4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776EB"/>
    <w:multiLevelType w:val="hybridMultilevel"/>
    <w:tmpl w:val="B1907684"/>
    <w:lvl w:ilvl="0" w:tplc="560C6E22">
      <w:numFmt w:val="bullet"/>
      <w:lvlText w:val="-"/>
      <w:lvlJc w:val="left"/>
      <w:pPr>
        <w:ind w:left="720" w:hanging="360"/>
      </w:pPr>
      <w:rPr>
        <w:rFonts w:ascii="Georgia" w:eastAsia="Times New Roman" w:hAnsi="Georgia" w:cs="Dido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41483"/>
    <w:multiLevelType w:val="hybridMultilevel"/>
    <w:tmpl w:val="0F161E00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1BAC3E10"/>
    <w:multiLevelType w:val="hybridMultilevel"/>
    <w:tmpl w:val="F3D0FC32"/>
    <w:lvl w:ilvl="0" w:tplc="978C6A0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Dido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D761C"/>
    <w:multiLevelType w:val="hybridMultilevel"/>
    <w:tmpl w:val="1F849136"/>
    <w:lvl w:ilvl="0" w:tplc="484C13D4">
      <w:numFmt w:val="bullet"/>
      <w:lvlText w:val="-"/>
      <w:lvlJc w:val="left"/>
      <w:pPr>
        <w:ind w:left="720" w:hanging="360"/>
      </w:pPr>
      <w:rPr>
        <w:rFonts w:ascii="Georgia" w:eastAsia="Times New Roman" w:hAnsi="Georgia" w:cs="Dido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5588C"/>
    <w:multiLevelType w:val="hybridMultilevel"/>
    <w:tmpl w:val="9A8EDD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0D3B8F"/>
    <w:multiLevelType w:val="hybridMultilevel"/>
    <w:tmpl w:val="A4EC94F6"/>
    <w:lvl w:ilvl="0" w:tplc="1FD80EBE">
      <w:start w:val="1"/>
      <w:numFmt w:val="decimal"/>
      <w:lvlText w:val="%1."/>
      <w:lvlJc w:val="left"/>
      <w:pPr>
        <w:ind w:left="1068" w:hanging="360"/>
      </w:pPr>
      <w:rPr>
        <w:rFonts w:ascii="Georgia" w:eastAsia="Times New Roman" w:hAnsi="Georgia" w:cs="Dido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FF18B9"/>
    <w:multiLevelType w:val="hybridMultilevel"/>
    <w:tmpl w:val="42DA25B4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620869"/>
    <w:multiLevelType w:val="hybridMultilevel"/>
    <w:tmpl w:val="1A78C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17C32"/>
    <w:multiLevelType w:val="hybridMultilevel"/>
    <w:tmpl w:val="CDBAE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5524F"/>
    <w:multiLevelType w:val="hybridMultilevel"/>
    <w:tmpl w:val="DA56938E"/>
    <w:lvl w:ilvl="0" w:tplc="E92019BE">
      <w:numFmt w:val="bullet"/>
      <w:lvlText w:val="-"/>
      <w:lvlJc w:val="left"/>
      <w:pPr>
        <w:ind w:left="720" w:hanging="360"/>
      </w:pPr>
      <w:rPr>
        <w:rFonts w:ascii="Georgia" w:eastAsia="Times New Roman" w:hAnsi="Georgia" w:cs="Dido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A2C34"/>
    <w:multiLevelType w:val="hybridMultilevel"/>
    <w:tmpl w:val="193EE48E"/>
    <w:lvl w:ilvl="0" w:tplc="48F2BA9A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Dido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545E6"/>
    <w:multiLevelType w:val="hybridMultilevel"/>
    <w:tmpl w:val="70365866"/>
    <w:lvl w:ilvl="0" w:tplc="12B4C8A8">
      <w:start w:val="6"/>
      <w:numFmt w:val="bullet"/>
      <w:lvlText w:val="-"/>
      <w:lvlJc w:val="left"/>
      <w:pPr>
        <w:ind w:left="1776" w:hanging="360"/>
      </w:pPr>
      <w:rPr>
        <w:rFonts w:ascii="Georgia" w:eastAsia="Times New Roman" w:hAnsi="Georgia" w:cs="Didot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ACF1BA0"/>
    <w:multiLevelType w:val="hybridMultilevel"/>
    <w:tmpl w:val="9844F31A"/>
    <w:lvl w:ilvl="0" w:tplc="9EFCAF16">
      <w:start w:val="1"/>
      <w:numFmt w:val="lowerLetter"/>
      <w:lvlText w:val="%1)"/>
      <w:lvlJc w:val="left"/>
      <w:rPr>
        <w:color w:val="000000"/>
      </w:rPr>
    </w:lvl>
    <w:lvl w:ilvl="1" w:tplc="F25EC716">
      <w:start w:val="1"/>
      <w:numFmt w:val="lowerLetter"/>
      <w:lvlText w:val="%2."/>
      <w:lvlJc w:val="left"/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2560"/>
    <w:multiLevelType w:val="hybridMultilevel"/>
    <w:tmpl w:val="0F7EB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23A2B"/>
    <w:multiLevelType w:val="hybridMultilevel"/>
    <w:tmpl w:val="3D8EC2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02E24"/>
    <w:multiLevelType w:val="hybridMultilevel"/>
    <w:tmpl w:val="F7CCF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8A36F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A2F64"/>
    <w:multiLevelType w:val="hybridMultilevel"/>
    <w:tmpl w:val="2D8809D2"/>
    <w:lvl w:ilvl="0" w:tplc="09C04A1A">
      <w:numFmt w:val="bullet"/>
      <w:lvlText w:val="-"/>
      <w:lvlJc w:val="left"/>
      <w:pPr>
        <w:ind w:left="720" w:hanging="360"/>
      </w:pPr>
      <w:rPr>
        <w:rFonts w:ascii="Georgia" w:eastAsia="Times New Roman" w:hAnsi="Georgia" w:cs="Dido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31EE0"/>
    <w:multiLevelType w:val="hybridMultilevel"/>
    <w:tmpl w:val="ED4ABF82"/>
    <w:lvl w:ilvl="0" w:tplc="69729524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Dido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82FE7"/>
    <w:multiLevelType w:val="hybridMultilevel"/>
    <w:tmpl w:val="205CB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73951"/>
    <w:multiLevelType w:val="hybridMultilevel"/>
    <w:tmpl w:val="3F647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27BB2"/>
    <w:multiLevelType w:val="hybridMultilevel"/>
    <w:tmpl w:val="AA72747A"/>
    <w:lvl w:ilvl="0" w:tplc="4350D0A4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Dido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29"/>
  </w:num>
  <w:num w:numId="13">
    <w:abstractNumId w:val="15"/>
  </w:num>
  <w:num w:numId="14">
    <w:abstractNumId w:val="33"/>
  </w:num>
  <w:num w:numId="15">
    <w:abstractNumId w:val="30"/>
  </w:num>
  <w:num w:numId="16">
    <w:abstractNumId w:val="13"/>
  </w:num>
  <w:num w:numId="17">
    <w:abstractNumId w:val="12"/>
  </w:num>
  <w:num w:numId="18">
    <w:abstractNumId w:val="26"/>
  </w:num>
  <w:num w:numId="19">
    <w:abstractNumId w:val="32"/>
  </w:num>
  <w:num w:numId="20">
    <w:abstractNumId w:val="31"/>
  </w:num>
  <w:num w:numId="21">
    <w:abstractNumId w:val="24"/>
  </w:num>
  <w:num w:numId="22">
    <w:abstractNumId w:val="17"/>
  </w:num>
  <w:num w:numId="23">
    <w:abstractNumId w:val="28"/>
  </w:num>
  <w:num w:numId="24">
    <w:abstractNumId w:val="18"/>
  </w:num>
  <w:num w:numId="25">
    <w:abstractNumId w:val="14"/>
  </w:num>
  <w:num w:numId="26">
    <w:abstractNumId w:val="19"/>
  </w:num>
  <w:num w:numId="27">
    <w:abstractNumId w:val="23"/>
  </w:num>
  <w:num w:numId="28">
    <w:abstractNumId w:val="16"/>
  </w:num>
  <w:num w:numId="29">
    <w:abstractNumId w:val="11"/>
  </w:num>
  <w:num w:numId="30">
    <w:abstractNumId w:val="25"/>
  </w:num>
  <w:num w:numId="31">
    <w:abstractNumId w:val="22"/>
  </w:num>
  <w:num w:numId="32">
    <w:abstractNumId w:val="21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0F"/>
    <w:rsid w:val="00001A56"/>
    <w:rsid w:val="00003331"/>
    <w:rsid w:val="00003361"/>
    <w:rsid w:val="000062F6"/>
    <w:rsid w:val="000074D5"/>
    <w:rsid w:val="000237E4"/>
    <w:rsid w:val="00024591"/>
    <w:rsid w:val="00026415"/>
    <w:rsid w:val="000317F1"/>
    <w:rsid w:val="0004521F"/>
    <w:rsid w:val="000520B6"/>
    <w:rsid w:val="00057252"/>
    <w:rsid w:val="00057ED9"/>
    <w:rsid w:val="00060175"/>
    <w:rsid w:val="000725F8"/>
    <w:rsid w:val="00073C08"/>
    <w:rsid w:val="000975A0"/>
    <w:rsid w:val="00097EDF"/>
    <w:rsid w:val="000A305D"/>
    <w:rsid w:val="000B0F0F"/>
    <w:rsid w:val="000C0C19"/>
    <w:rsid w:val="000C6AB4"/>
    <w:rsid w:val="000D332B"/>
    <w:rsid w:val="000D734B"/>
    <w:rsid w:val="000E327C"/>
    <w:rsid w:val="000E5C4C"/>
    <w:rsid w:val="000F46A7"/>
    <w:rsid w:val="000F72C7"/>
    <w:rsid w:val="00107993"/>
    <w:rsid w:val="00113F23"/>
    <w:rsid w:val="00120EF0"/>
    <w:rsid w:val="0012630F"/>
    <w:rsid w:val="00136752"/>
    <w:rsid w:val="00136DE7"/>
    <w:rsid w:val="0014657D"/>
    <w:rsid w:val="00154904"/>
    <w:rsid w:val="001673E3"/>
    <w:rsid w:val="001679B4"/>
    <w:rsid w:val="001748E5"/>
    <w:rsid w:val="0018054B"/>
    <w:rsid w:val="001871F9"/>
    <w:rsid w:val="00197619"/>
    <w:rsid w:val="001B140F"/>
    <w:rsid w:val="001C3BA0"/>
    <w:rsid w:val="001C545B"/>
    <w:rsid w:val="001D0914"/>
    <w:rsid w:val="001D3B8D"/>
    <w:rsid w:val="001D3E78"/>
    <w:rsid w:val="001E3946"/>
    <w:rsid w:val="001E7F6A"/>
    <w:rsid w:val="001F35E3"/>
    <w:rsid w:val="001F6593"/>
    <w:rsid w:val="0020490E"/>
    <w:rsid w:val="002212F6"/>
    <w:rsid w:val="002216F5"/>
    <w:rsid w:val="00223144"/>
    <w:rsid w:val="002351DD"/>
    <w:rsid w:val="00243DAF"/>
    <w:rsid w:val="00254268"/>
    <w:rsid w:val="002542BA"/>
    <w:rsid w:val="002570DE"/>
    <w:rsid w:val="00273522"/>
    <w:rsid w:val="002A0144"/>
    <w:rsid w:val="002D06AE"/>
    <w:rsid w:val="002F07CB"/>
    <w:rsid w:val="002F4564"/>
    <w:rsid w:val="00301D8A"/>
    <w:rsid w:val="0030640F"/>
    <w:rsid w:val="00311737"/>
    <w:rsid w:val="0031623F"/>
    <w:rsid w:val="00324AB8"/>
    <w:rsid w:val="0032500C"/>
    <w:rsid w:val="00354532"/>
    <w:rsid w:val="0036508B"/>
    <w:rsid w:val="00395D2F"/>
    <w:rsid w:val="003B313B"/>
    <w:rsid w:val="003B4114"/>
    <w:rsid w:val="003D0364"/>
    <w:rsid w:val="003D5597"/>
    <w:rsid w:val="003D62EF"/>
    <w:rsid w:val="003E22B8"/>
    <w:rsid w:val="003E593B"/>
    <w:rsid w:val="00401F02"/>
    <w:rsid w:val="004117D4"/>
    <w:rsid w:val="00412EB6"/>
    <w:rsid w:val="004300EE"/>
    <w:rsid w:val="00431FDB"/>
    <w:rsid w:val="00436033"/>
    <w:rsid w:val="004435CE"/>
    <w:rsid w:val="00450B83"/>
    <w:rsid w:val="00454C5C"/>
    <w:rsid w:val="00464C36"/>
    <w:rsid w:val="00471142"/>
    <w:rsid w:val="004722C6"/>
    <w:rsid w:val="00481631"/>
    <w:rsid w:val="004836B3"/>
    <w:rsid w:val="00483DF4"/>
    <w:rsid w:val="0048547D"/>
    <w:rsid w:val="00492B5F"/>
    <w:rsid w:val="004B0B36"/>
    <w:rsid w:val="004B3DE0"/>
    <w:rsid w:val="004B69EE"/>
    <w:rsid w:val="004F2184"/>
    <w:rsid w:val="004F2BD1"/>
    <w:rsid w:val="00500085"/>
    <w:rsid w:val="00504095"/>
    <w:rsid w:val="005110D9"/>
    <w:rsid w:val="00514638"/>
    <w:rsid w:val="00515AC2"/>
    <w:rsid w:val="005346CE"/>
    <w:rsid w:val="00547C8A"/>
    <w:rsid w:val="005519A7"/>
    <w:rsid w:val="00552F69"/>
    <w:rsid w:val="00556D69"/>
    <w:rsid w:val="005773CA"/>
    <w:rsid w:val="00582505"/>
    <w:rsid w:val="005D3561"/>
    <w:rsid w:val="005E1604"/>
    <w:rsid w:val="005E1C19"/>
    <w:rsid w:val="005F0B83"/>
    <w:rsid w:val="005F0CF8"/>
    <w:rsid w:val="005F440E"/>
    <w:rsid w:val="005F48D2"/>
    <w:rsid w:val="005F4F0A"/>
    <w:rsid w:val="005F6D66"/>
    <w:rsid w:val="00600C90"/>
    <w:rsid w:val="006045A4"/>
    <w:rsid w:val="006146DA"/>
    <w:rsid w:val="006206B3"/>
    <w:rsid w:val="006316DD"/>
    <w:rsid w:val="00635DE1"/>
    <w:rsid w:val="0065138E"/>
    <w:rsid w:val="00655872"/>
    <w:rsid w:val="00655B6D"/>
    <w:rsid w:val="00656AA5"/>
    <w:rsid w:val="00660524"/>
    <w:rsid w:val="006626CD"/>
    <w:rsid w:val="00665D73"/>
    <w:rsid w:val="00676DA6"/>
    <w:rsid w:val="00680829"/>
    <w:rsid w:val="00681479"/>
    <w:rsid w:val="006B4979"/>
    <w:rsid w:val="006B5E93"/>
    <w:rsid w:val="006C1C92"/>
    <w:rsid w:val="006C7933"/>
    <w:rsid w:val="006D32FE"/>
    <w:rsid w:val="006D33F7"/>
    <w:rsid w:val="006D60EF"/>
    <w:rsid w:val="006F67F1"/>
    <w:rsid w:val="006F7828"/>
    <w:rsid w:val="00710930"/>
    <w:rsid w:val="00710ED8"/>
    <w:rsid w:val="0071287D"/>
    <w:rsid w:val="00716874"/>
    <w:rsid w:val="00721029"/>
    <w:rsid w:val="007308E5"/>
    <w:rsid w:val="00733210"/>
    <w:rsid w:val="00734E02"/>
    <w:rsid w:val="007504C9"/>
    <w:rsid w:val="007878EC"/>
    <w:rsid w:val="00796C60"/>
    <w:rsid w:val="007B0C59"/>
    <w:rsid w:val="007C1341"/>
    <w:rsid w:val="007C1D19"/>
    <w:rsid w:val="007C4FDE"/>
    <w:rsid w:val="007D1FA1"/>
    <w:rsid w:val="007D338D"/>
    <w:rsid w:val="007D485F"/>
    <w:rsid w:val="007D6765"/>
    <w:rsid w:val="007E15DC"/>
    <w:rsid w:val="007E1F39"/>
    <w:rsid w:val="007E43B9"/>
    <w:rsid w:val="00803BFD"/>
    <w:rsid w:val="008148B1"/>
    <w:rsid w:val="00820003"/>
    <w:rsid w:val="00820BFA"/>
    <w:rsid w:val="008270D7"/>
    <w:rsid w:val="0083246F"/>
    <w:rsid w:val="00837D79"/>
    <w:rsid w:val="0084160D"/>
    <w:rsid w:val="00841904"/>
    <w:rsid w:val="00855DEF"/>
    <w:rsid w:val="00864FD5"/>
    <w:rsid w:val="00872E3A"/>
    <w:rsid w:val="008876A1"/>
    <w:rsid w:val="008967FB"/>
    <w:rsid w:val="008B1525"/>
    <w:rsid w:val="008B2932"/>
    <w:rsid w:val="008B6611"/>
    <w:rsid w:val="008C1EFD"/>
    <w:rsid w:val="008C5238"/>
    <w:rsid w:val="008D78DE"/>
    <w:rsid w:val="00905B5D"/>
    <w:rsid w:val="00911036"/>
    <w:rsid w:val="00915F88"/>
    <w:rsid w:val="00920E35"/>
    <w:rsid w:val="009223A3"/>
    <w:rsid w:val="00923807"/>
    <w:rsid w:val="00923EE1"/>
    <w:rsid w:val="00930FE3"/>
    <w:rsid w:val="00933DD1"/>
    <w:rsid w:val="00946DFB"/>
    <w:rsid w:val="00963C9D"/>
    <w:rsid w:val="00964928"/>
    <w:rsid w:val="00972137"/>
    <w:rsid w:val="00972581"/>
    <w:rsid w:val="009A5706"/>
    <w:rsid w:val="009B57DE"/>
    <w:rsid w:val="009C14AD"/>
    <w:rsid w:val="009C5645"/>
    <w:rsid w:val="009D1778"/>
    <w:rsid w:val="009D45C5"/>
    <w:rsid w:val="009D52F7"/>
    <w:rsid w:val="009D54E8"/>
    <w:rsid w:val="009D6FDF"/>
    <w:rsid w:val="009E0034"/>
    <w:rsid w:val="009E0DC0"/>
    <w:rsid w:val="009E1D63"/>
    <w:rsid w:val="009E60C8"/>
    <w:rsid w:val="009F72BA"/>
    <w:rsid w:val="009F7A70"/>
    <w:rsid w:val="00A03983"/>
    <w:rsid w:val="00A1189C"/>
    <w:rsid w:val="00A118B2"/>
    <w:rsid w:val="00A162FA"/>
    <w:rsid w:val="00A216B4"/>
    <w:rsid w:val="00A27AAD"/>
    <w:rsid w:val="00A324CE"/>
    <w:rsid w:val="00A41009"/>
    <w:rsid w:val="00A419A4"/>
    <w:rsid w:val="00A42E3C"/>
    <w:rsid w:val="00A57006"/>
    <w:rsid w:val="00A75244"/>
    <w:rsid w:val="00A75F31"/>
    <w:rsid w:val="00A8486E"/>
    <w:rsid w:val="00A86CE6"/>
    <w:rsid w:val="00A94A85"/>
    <w:rsid w:val="00AA12C7"/>
    <w:rsid w:val="00AA3214"/>
    <w:rsid w:val="00AB2023"/>
    <w:rsid w:val="00AC188D"/>
    <w:rsid w:val="00AC3556"/>
    <w:rsid w:val="00AD0B7C"/>
    <w:rsid w:val="00AD284A"/>
    <w:rsid w:val="00AD3819"/>
    <w:rsid w:val="00AE299C"/>
    <w:rsid w:val="00AE4214"/>
    <w:rsid w:val="00AE50CF"/>
    <w:rsid w:val="00AF31A1"/>
    <w:rsid w:val="00B039EC"/>
    <w:rsid w:val="00B06F6F"/>
    <w:rsid w:val="00B2690F"/>
    <w:rsid w:val="00B322FF"/>
    <w:rsid w:val="00B35EE0"/>
    <w:rsid w:val="00B36286"/>
    <w:rsid w:val="00B368A4"/>
    <w:rsid w:val="00B43C79"/>
    <w:rsid w:val="00B44E6A"/>
    <w:rsid w:val="00B46F50"/>
    <w:rsid w:val="00B615BD"/>
    <w:rsid w:val="00B61F65"/>
    <w:rsid w:val="00B7419B"/>
    <w:rsid w:val="00B77573"/>
    <w:rsid w:val="00B84352"/>
    <w:rsid w:val="00B8480F"/>
    <w:rsid w:val="00B91C09"/>
    <w:rsid w:val="00B93B93"/>
    <w:rsid w:val="00B959C1"/>
    <w:rsid w:val="00B96580"/>
    <w:rsid w:val="00BA106B"/>
    <w:rsid w:val="00BA3FB6"/>
    <w:rsid w:val="00BA4332"/>
    <w:rsid w:val="00BA7AEE"/>
    <w:rsid w:val="00BB71F3"/>
    <w:rsid w:val="00BC45D3"/>
    <w:rsid w:val="00BC4D40"/>
    <w:rsid w:val="00BC79E7"/>
    <w:rsid w:val="00BD11A7"/>
    <w:rsid w:val="00BD3AFB"/>
    <w:rsid w:val="00BE0BE6"/>
    <w:rsid w:val="00BE1CBD"/>
    <w:rsid w:val="00BE70AE"/>
    <w:rsid w:val="00BF09D3"/>
    <w:rsid w:val="00BF302A"/>
    <w:rsid w:val="00C105F0"/>
    <w:rsid w:val="00C15EA8"/>
    <w:rsid w:val="00C2740B"/>
    <w:rsid w:val="00C33786"/>
    <w:rsid w:val="00C43528"/>
    <w:rsid w:val="00C61BFE"/>
    <w:rsid w:val="00C8241F"/>
    <w:rsid w:val="00CA2CF5"/>
    <w:rsid w:val="00CA2D0D"/>
    <w:rsid w:val="00CA58CE"/>
    <w:rsid w:val="00CB32B1"/>
    <w:rsid w:val="00CC1C7C"/>
    <w:rsid w:val="00CC74CB"/>
    <w:rsid w:val="00CD6D90"/>
    <w:rsid w:val="00CE332B"/>
    <w:rsid w:val="00CF4DFF"/>
    <w:rsid w:val="00D01626"/>
    <w:rsid w:val="00D01AFA"/>
    <w:rsid w:val="00D10B87"/>
    <w:rsid w:val="00D12008"/>
    <w:rsid w:val="00D22881"/>
    <w:rsid w:val="00D35AC1"/>
    <w:rsid w:val="00D42EA1"/>
    <w:rsid w:val="00D542E4"/>
    <w:rsid w:val="00D551F0"/>
    <w:rsid w:val="00D56B36"/>
    <w:rsid w:val="00D67DAF"/>
    <w:rsid w:val="00D769C1"/>
    <w:rsid w:val="00D77409"/>
    <w:rsid w:val="00D7749A"/>
    <w:rsid w:val="00D80E94"/>
    <w:rsid w:val="00D85709"/>
    <w:rsid w:val="00DA0588"/>
    <w:rsid w:val="00DA1ACD"/>
    <w:rsid w:val="00DA4F0D"/>
    <w:rsid w:val="00DB156D"/>
    <w:rsid w:val="00DF4F6B"/>
    <w:rsid w:val="00DF7B59"/>
    <w:rsid w:val="00E01AC5"/>
    <w:rsid w:val="00E07032"/>
    <w:rsid w:val="00E07140"/>
    <w:rsid w:val="00E13BEA"/>
    <w:rsid w:val="00E17D4B"/>
    <w:rsid w:val="00E21764"/>
    <w:rsid w:val="00E24963"/>
    <w:rsid w:val="00E25BCE"/>
    <w:rsid w:val="00E26728"/>
    <w:rsid w:val="00E2721D"/>
    <w:rsid w:val="00E3326A"/>
    <w:rsid w:val="00E4470C"/>
    <w:rsid w:val="00E467DC"/>
    <w:rsid w:val="00E55FCD"/>
    <w:rsid w:val="00E662DD"/>
    <w:rsid w:val="00E667D9"/>
    <w:rsid w:val="00E67E48"/>
    <w:rsid w:val="00E81D37"/>
    <w:rsid w:val="00E8427F"/>
    <w:rsid w:val="00E86C04"/>
    <w:rsid w:val="00E93114"/>
    <w:rsid w:val="00EA67F9"/>
    <w:rsid w:val="00EA77CF"/>
    <w:rsid w:val="00EB029C"/>
    <w:rsid w:val="00EB06A9"/>
    <w:rsid w:val="00EC3851"/>
    <w:rsid w:val="00ED2671"/>
    <w:rsid w:val="00EE34A4"/>
    <w:rsid w:val="00EF148D"/>
    <w:rsid w:val="00EF4244"/>
    <w:rsid w:val="00EF519F"/>
    <w:rsid w:val="00EF60B5"/>
    <w:rsid w:val="00EF7B55"/>
    <w:rsid w:val="00F10187"/>
    <w:rsid w:val="00F17483"/>
    <w:rsid w:val="00F3164B"/>
    <w:rsid w:val="00F35E48"/>
    <w:rsid w:val="00F47E0A"/>
    <w:rsid w:val="00F53CC4"/>
    <w:rsid w:val="00F72965"/>
    <w:rsid w:val="00F81680"/>
    <w:rsid w:val="00F81A9E"/>
    <w:rsid w:val="00F8621A"/>
    <w:rsid w:val="00F86C8D"/>
    <w:rsid w:val="00F91E19"/>
    <w:rsid w:val="00F9579D"/>
    <w:rsid w:val="00FA11A1"/>
    <w:rsid w:val="00FA6E2D"/>
    <w:rsid w:val="00FA7107"/>
    <w:rsid w:val="00FB0FC8"/>
    <w:rsid w:val="00FB21B5"/>
    <w:rsid w:val="00FB269A"/>
    <w:rsid w:val="00FC676A"/>
    <w:rsid w:val="00FE29DA"/>
    <w:rsid w:val="00FE55B3"/>
    <w:rsid w:val="00FF0134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F5FA7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52F69"/>
    <w:pPr>
      <w:suppressLineNumbers/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03361"/>
    <w:pPr>
      <w:pageBreakBefore/>
      <w:suppressLineNumbers w:val="0"/>
      <w:spacing w:after="360" w:line="240" w:lineRule="auto"/>
      <w:ind w:left="-360" w:right="-360"/>
      <w:outlineLvl w:val="0"/>
    </w:pPr>
    <w:rPr>
      <w:rFonts w:ascii="Calibri Light" w:eastAsia="Yu Gothic Light" w:hAnsi="Calibri Light" w:cs="Times New Roman"/>
      <w:color w:val="595959"/>
      <w:kern w:val="20"/>
      <w:sz w:val="36"/>
      <w:shd w:val="clear" w:color="auto" w:fill="auto"/>
      <w:lang w:eastAsia="en-US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Georgia">
    <w:name w:val="Data_Georgia"/>
    <w:basedOn w:val="Normale"/>
    <w:qFormat/>
    <w:rsid w:val="00C8241F"/>
    <w:pPr>
      <w:jc w:val="right"/>
    </w:pPr>
    <w:rPr>
      <w:i/>
      <w:iCs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6D32FE"/>
    <w:pPr>
      <w:jc w:val="right"/>
    </w:pPr>
    <w:rPr>
      <w:i/>
      <w:iCs/>
    </w:rPr>
  </w:style>
  <w:style w:type="character" w:customStyle="1" w:styleId="DataCarattere">
    <w:name w:val="Data Carattere"/>
    <w:link w:val="Data"/>
    <w:uiPriority w:val="1"/>
    <w:rsid w:val="006D32FE"/>
    <w:rPr>
      <w:rFonts w:ascii="Georgia" w:eastAsia="Times New Roman" w:hAnsi="Georgia" w:cs="Didot"/>
      <w:i/>
      <w:iCs/>
      <w:color w:val="000000"/>
    </w:rPr>
  </w:style>
  <w:style w:type="paragraph" w:customStyle="1" w:styleId="TestosbandieratoDiocesi">
    <w:name w:val="Testo_sbandierato_Diocesi"/>
    <w:link w:val="TestosbandieratoDiocesiCarattere"/>
    <w:qFormat/>
    <w:rsid w:val="00552F69"/>
    <w:pPr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OggettoDiocesi">
    <w:name w:val="Oggetto_Diocesi"/>
    <w:basedOn w:val="TestosbandieratoDiocesi"/>
    <w:next w:val="TestosbandieratoDiocesi"/>
    <w:qFormat/>
    <w:rsid w:val="00552F69"/>
    <w:rPr>
      <w:b/>
      <w:bCs/>
    </w:rPr>
  </w:style>
  <w:style w:type="character" w:customStyle="1" w:styleId="TestosbandieratoDiocesiCarattere">
    <w:name w:val="Testo_sbandierato_Diocesi Carattere"/>
    <w:link w:val="TestosbandieratoDiocesi"/>
    <w:rsid w:val="00552F69"/>
    <w:rPr>
      <w:rFonts w:ascii="Georgia" w:eastAsia="Times New Roman" w:hAnsi="Georgia" w:cs="Didot"/>
      <w:color w:val="000000"/>
      <w:sz w:val="20"/>
      <w:szCs w:val="20"/>
      <w:lang w:eastAsia="it-IT"/>
    </w:rPr>
  </w:style>
  <w:style w:type="paragraph" w:customStyle="1" w:styleId="DataDiocesi">
    <w:name w:val="Data_Diocesi"/>
    <w:basedOn w:val="TestosbandieratoDiocesi"/>
    <w:link w:val="DataDiocesiCarattere"/>
    <w:qFormat/>
    <w:rsid w:val="00552F69"/>
    <w:pPr>
      <w:jc w:val="right"/>
    </w:pPr>
    <w:rPr>
      <w:i/>
    </w:rPr>
  </w:style>
  <w:style w:type="character" w:customStyle="1" w:styleId="DataDiocesiCarattere">
    <w:name w:val="Data_Diocesi Carattere"/>
    <w:link w:val="DataDiocesi"/>
    <w:rsid w:val="00552F69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customStyle="1" w:styleId="IntestazioneDiocesi">
    <w:name w:val="Intestazione_Diocesi"/>
    <w:basedOn w:val="TestosbandieratoDiocesi"/>
    <w:next w:val="OggettoDiocesi"/>
    <w:link w:val="IntestazioneDiocesiCarattere"/>
    <w:qFormat/>
    <w:rsid w:val="00552F69"/>
  </w:style>
  <w:style w:type="character" w:customStyle="1" w:styleId="IntestazioneDiocesiCarattere">
    <w:name w:val="Intestazione_Diocesi Carattere"/>
    <w:link w:val="IntestazioneDiocesi"/>
    <w:rsid w:val="00552F69"/>
  </w:style>
  <w:style w:type="character" w:customStyle="1" w:styleId="TitolettoDiocesimaiuscoletto">
    <w:name w:val="Titoletto_Diocesi_maiuscoletto"/>
    <w:uiPriority w:val="1"/>
    <w:rsid w:val="00552F69"/>
    <w:rPr>
      <w:rFonts w:ascii="Georgia" w:eastAsia="Times New Roman" w:hAnsi="Georgia" w:cs="Didot"/>
      <w:smallCaps/>
      <w:color w:val="000000"/>
      <w:sz w:val="20"/>
      <w:szCs w:val="20"/>
      <w:lang w:eastAsia="it-IT"/>
    </w:rPr>
  </w:style>
  <w:style w:type="paragraph" w:customStyle="1" w:styleId="TestoPacchettoDiocesi">
    <w:name w:val="Testo_Pacchetto_Diocesi"/>
    <w:basedOn w:val="TestosbandieratoDiocesi"/>
    <w:rsid w:val="00552F69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customStyle="1" w:styleId="FirmaDiocesi">
    <w:name w:val="Firma_Diocesi"/>
    <w:basedOn w:val="TestosbandieratoDiocesi"/>
    <w:link w:val="FirmaDiocesiCarattere"/>
    <w:qFormat/>
    <w:rsid w:val="0018054B"/>
    <w:pPr>
      <w:ind w:left="4956"/>
    </w:pPr>
    <w:rPr>
      <w:i/>
    </w:rPr>
  </w:style>
  <w:style w:type="character" w:customStyle="1" w:styleId="FirmaDiocesiCarattere">
    <w:name w:val="Firma_Diocesi Carattere"/>
    <w:link w:val="FirmaDiocesi"/>
    <w:rsid w:val="0018054B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5B5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905B5D"/>
    <w:rPr>
      <w:rFonts w:ascii="Times New Roman" w:eastAsia="Times New Roman" w:hAnsi="Times New Roman"/>
      <w:b w:val="0"/>
      <w:i w:val="0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05B5D"/>
    <w:rPr>
      <w:rFonts w:ascii="Georgia" w:eastAsia="Times New Roman" w:hAnsi="Georgia" w:cs="Didot"/>
      <w:color w:val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3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223A3"/>
    <w:rPr>
      <w:rFonts w:ascii="Lucida Grande" w:eastAsia="Times New Roman" w:hAnsi="Lucida Grande" w:cs="Lucida Grande"/>
      <w:b w:val="0"/>
      <w:i w:val="0"/>
      <w:color w:val="000000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003361"/>
    <w:rPr>
      <w:rFonts w:ascii="Calibri Light" w:eastAsia="Yu Gothic Light" w:hAnsi="Calibri Light" w:cs="Times New Roman"/>
      <w:b w:val="0"/>
      <w:i w:val="0"/>
      <w:color w:val="595959"/>
      <w:kern w:val="20"/>
      <w:sz w:val="36"/>
      <w:lang w:eastAsia="en-US" w:bidi="th-TH"/>
    </w:rPr>
  </w:style>
  <w:style w:type="paragraph" w:customStyle="1" w:styleId="Destinatario">
    <w:name w:val="Destinatario"/>
    <w:basedOn w:val="Normale"/>
    <w:qFormat/>
    <w:rsid w:val="00003361"/>
    <w:pPr>
      <w:suppressLineNumbers w:val="0"/>
      <w:spacing w:before="40" w:after="40"/>
    </w:pPr>
    <w:rPr>
      <w:rFonts w:ascii="Calibri" w:eastAsia="Calibri" w:hAnsi="Calibri" w:cs="Times New Roman"/>
      <w:b/>
      <w:bCs/>
      <w:color w:val="595959"/>
      <w:kern w:val="20"/>
      <w:shd w:val="clear" w:color="auto" w:fill="auto"/>
      <w:lang w:eastAsia="en-US" w:bidi="th-TH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03361"/>
    <w:pPr>
      <w:suppressLineNumbers w:val="0"/>
      <w:spacing w:before="720" w:after="160"/>
    </w:pPr>
    <w:rPr>
      <w:rFonts w:ascii="Calibri" w:eastAsia="Calibri" w:hAnsi="Calibri" w:cs="Times New Roman"/>
      <w:color w:val="595959"/>
      <w:kern w:val="20"/>
      <w:shd w:val="clear" w:color="auto" w:fill="auto"/>
      <w:lang w:eastAsia="en-US" w:bidi="th-TH"/>
    </w:rPr>
  </w:style>
  <w:style w:type="character" w:customStyle="1" w:styleId="FormuladiaperturaCarattere">
    <w:name w:val="Formula di apertura Carattere"/>
    <w:link w:val="Formuladiapertura"/>
    <w:uiPriority w:val="1"/>
    <w:rsid w:val="00003361"/>
    <w:rPr>
      <w:rFonts w:ascii="Calibri" w:eastAsia="Calibri" w:hAnsi="Calibri" w:cs="Times New Roman"/>
      <w:b w:val="0"/>
      <w:i w:val="0"/>
      <w:color w:val="595959"/>
      <w:kern w:val="20"/>
      <w:sz w:val="21"/>
      <w:lang w:eastAsia="en-US" w:bidi="th-TH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03361"/>
    <w:pPr>
      <w:suppressLineNumbers w:val="0"/>
      <w:spacing w:before="480" w:after="960" w:line="240" w:lineRule="auto"/>
    </w:pPr>
    <w:rPr>
      <w:rFonts w:ascii="Calibri" w:eastAsia="Calibri" w:hAnsi="Calibri" w:cs="Times New Roman"/>
      <w:color w:val="595959"/>
      <w:kern w:val="20"/>
      <w:shd w:val="clear" w:color="auto" w:fill="auto"/>
      <w:lang w:eastAsia="en-US" w:bidi="th-TH"/>
    </w:rPr>
  </w:style>
  <w:style w:type="character" w:customStyle="1" w:styleId="FormuladichiusuraCarattere">
    <w:name w:val="Formula di chiusura Carattere"/>
    <w:link w:val="Formuladichiusura"/>
    <w:uiPriority w:val="1"/>
    <w:rsid w:val="00003361"/>
    <w:rPr>
      <w:rFonts w:ascii="Calibri" w:eastAsia="Calibri" w:hAnsi="Calibri" w:cs="Times New Roman"/>
      <w:b w:val="0"/>
      <w:i w:val="0"/>
      <w:color w:val="595959"/>
      <w:kern w:val="20"/>
      <w:sz w:val="21"/>
      <w:lang w:eastAsia="en-US" w:bidi="th-TH"/>
    </w:rPr>
  </w:style>
  <w:style w:type="paragraph" w:styleId="Firma">
    <w:name w:val="Signature"/>
    <w:basedOn w:val="Normale"/>
    <w:link w:val="FirmaCarattere"/>
    <w:uiPriority w:val="1"/>
    <w:unhideWhenUsed/>
    <w:qFormat/>
    <w:rsid w:val="00003361"/>
    <w:pPr>
      <w:suppressLineNumbers w:val="0"/>
      <w:spacing w:before="40" w:after="160"/>
    </w:pPr>
    <w:rPr>
      <w:rFonts w:ascii="Calibri" w:eastAsia="Calibri" w:hAnsi="Calibri" w:cs="Times New Roman"/>
      <w:b/>
      <w:bCs/>
      <w:color w:val="595959"/>
      <w:kern w:val="20"/>
      <w:shd w:val="clear" w:color="auto" w:fill="auto"/>
      <w:lang w:eastAsia="en-US" w:bidi="th-TH"/>
    </w:rPr>
  </w:style>
  <w:style w:type="character" w:customStyle="1" w:styleId="FirmaCarattere">
    <w:name w:val="Firma Carattere"/>
    <w:link w:val="Firma"/>
    <w:uiPriority w:val="1"/>
    <w:rsid w:val="00003361"/>
    <w:rPr>
      <w:rFonts w:ascii="Calibri" w:eastAsia="Calibri" w:hAnsi="Calibri" w:cs="Times New Roman"/>
      <w:b/>
      <w:bCs/>
      <w:i w:val="0"/>
      <w:color w:val="595959"/>
      <w:kern w:val="20"/>
      <w:sz w:val="21"/>
      <w:lang w:eastAsia="en-US" w:bidi="th-TH"/>
    </w:rPr>
  </w:style>
  <w:style w:type="paragraph" w:styleId="Titolo">
    <w:name w:val="Title"/>
    <w:basedOn w:val="Normale"/>
    <w:next w:val="Normale"/>
    <w:link w:val="TitoloCarattere"/>
    <w:uiPriority w:val="1"/>
    <w:qFormat/>
    <w:rsid w:val="00003361"/>
    <w:pPr>
      <w:suppressLineNumbers w:val="0"/>
      <w:spacing w:before="40" w:after="480"/>
    </w:pPr>
    <w:rPr>
      <w:rFonts w:ascii="Calibri Light" w:eastAsia="Yu Gothic Light" w:hAnsi="Calibri Light" w:cs="Times New Roman"/>
      <w:caps/>
      <w:color w:val="2E74B5"/>
      <w:kern w:val="20"/>
      <w:shd w:val="clear" w:color="auto" w:fill="auto"/>
      <w:lang w:eastAsia="en-US" w:bidi="th-TH"/>
    </w:rPr>
  </w:style>
  <w:style w:type="character" w:customStyle="1" w:styleId="TitoloCarattere">
    <w:name w:val="Titolo Carattere"/>
    <w:link w:val="Titolo"/>
    <w:uiPriority w:val="1"/>
    <w:rsid w:val="00003361"/>
    <w:rPr>
      <w:rFonts w:ascii="Calibri Light" w:eastAsia="Yu Gothic Light" w:hAnsi="Calibri Light" w:cs="Times New Roman"/>
      <w:b w:val="0"/>
      <w:i w:val="0"/>
      <w:caps/>
      <w:color w:val="2E74B5"/>
      <w:kern w:val="20"/>
      <w:sz w:val="21"/>
      <w:lang w:eastAsia="en-US" w:bidi="th-TH"/>
    </w:rPr>
  </w:style>
  <w:style w:type="character" w:customStyle="1" w:styleId="OggettoDiocesicarattere">
    <w:name w:val="Oggetto_Diocesi_carattere"/>
    <w:uiPriority w:val="1"/>
    <w:rsid w:val="00B96580"/>
    <w:rPr>
      <w:rFonts w:ascii="Georgia" w:eastAsia="Times New Roman" w:hAnsi="Georgia" w:cs="Didot"/>
      <w:color w:val="000000"/>
      <w:sz w:val="20"/>
      <w:szCs w:val="20"/>
      <w:lang w:eastAsia="it-IT"/>
    </w:rPr>
  </w:style>
  <w:style w:type="character" w:customStyle="1" w:styleId="Stile1">
    <w:name w:val="Stile1"/>
    <w:uiPriority w:val="1"/>
    <w:rsid w:val="00B96580"/>
    <w:rPr>
      <w:rFonts w:ascii="Georgia" w:eastAsia="Times New Roman" w:hAnsi="Georgia" w:cs="Didot"/>
      <w:b/>
      <w:color w:val="000000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1F659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A1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BC45D3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0317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17F1"/>
  </w:style>
  <w:style w:type="character" w:customStyle="1" w:styleId="TestocommentoCarattere">
    <w:name w:val="Testo commento Carattere"/>
    <w:link w:val="Testocommento"/>
    <w:uiPriority w:val="99"/>
    <w:semiHidden/>
    <w:rsid w:val="000317F1"/>
    <w:rPr>
      <w:rFonts w:ascii="Georgia" w:eastAsia="Times New Roman" w:hAnsi="Georgia" w:cs="Didot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7F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317F1"/>
    <w:rPr>
      <w:rFonts w:ascii="Georgia" w:eastAsia="Times New Roman" w:hAnsi="Georgia" w:cs="Didot"/>
      <w:b/>
      <w:bCs/>
      <w:color w:val="000000"/>
    </w:rPr>
  </w:style>
  <w:style w:type="character" w:styleId="Collegamentovisitato">
    <w:name w:val="FollowedHyperlink"/>
    <w:uiPriority w:val="99"/>
    <w:semiHidden/>
    <w:unhideWhenUsed/>
    <w:rsid w:val="00BD3AF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ala\Desktop\C_Int_Avvoca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D687-85E8-48F4-9EE8-E5C5A9A9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C_Int_Avvocatura.dotx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5214</CharactersWithSpaces>
  <SharedDoc>false</SharedDoc>
  <HLinks>
    <vt:vector size="12" baseType="variant"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https://apps.apple.com/it/app/verificac19/id1565800117</vt:lpwstr>
      </vt:variant>
      <vt:variant>
        <vt:lpwstr/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https://play.google.com/store/apps/details?id=it.ministerodellasalute.verificaC19&amp;hl=en&amp;gl=US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2016-09-22T18:45:00Z</cp:lastPrinted>
  <dcterms:created xsi:type="dcterms:W3CDTF">2021-09-09T12:19:00Z</dcterms:created>
  <dcterms:modified xsi:type="dcterms:W3CDTF">2021-09-09T12:19:00Z</dcterms:modified>
</cp:coreProperties>
</file>