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D6" w:rsidRPr="00720757" w:rsidRDefault="007B17D6">
      <w:pPr>
        <w:pStyle w:val="CorpoA"/>
        <w:rPr>
          <w:rFonts w:ascii="Times New Roman" w:hAnsi="Times New Roman" w:cs="Times New Roman"/>
          <w:sz w:val="24"/>
          <w:szCs w:val="24"/>
        </w:rPr>
      </w:pPr>
    </w:p>
    <w:p w:rsidR="007B17D6" w:rsidRPr="00720757" w:rsidRDefault="00AB1A13">
      <w:pPr>
        <w:pStyle w:val="Corpo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“In questa città io ho un popolo numeroso” dice il Signore </w:t>
      </w:r>
      <w:r w:rsidR="003914D2" w:rsidRPr="00720757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3914D2" w:rsidRPr="00720757">
        <w:rPr>
          <w:rFonts w:ascii="Times New Roman" w:eastAsia="Arial Unicode MS" w:hAnsi="Times New Roman" w:cs="Times New Roman"/>
          <w:sz w:val="24"/>
          <w:szCs w:val="24"/>
        </w:rPr>
        <w:t>(At 18,10)</w:t>
      </w:r>
    </w:p>
    <w:p w:rsidR="007B17D6" w:rsidRPr="00720757" w:rsidRDefault="007B17D6">
      <w:pPr>
        <w:pStyle w:val="CorpoA"/>
        <w:rPr>
          <w:rFonts w:ascii="Times New Roman" w:hAnsi="Times New Roman" w:cs="Times New Roman"/>
          <w:sz w:val="24"/>
          <w:szCs w:val="24"/>
        </w:rPr>
      </w:pPr>
    </w:p>
    <w:p w:rsidR="007B17D6" w:rsidRPr="00CD2A21" w:rsidRDefault="003914D2">
      <w:pPr>
        <w:pStyle w:val="CorpoA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eastAsia="Arial Unicode MS" w:hAnsi="Times New Roman" w:cs="Times New Roman"/>
          <w:sz w:val="28"/>
          <w:szCs w:val="28"/>
        </w:rPr>
        <w:t>Ai fedeli della Chiesa Ambrosiana</w:t>
      </w:r>
    </w:p>
    <w:p w:rsidR="007B17D6" w:rsidRPr="00CD2A21" w:rsidRDefault="003914D2">
      <w:pPr>
        <w:pStyle w:val="CorpoA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eastAsia="Arial Unicode MS" w:hAnsi="Times New Roman" w:cs="Times New Roman"/>
          <w:sz w:val="28"/>
          <w:szCs w:val="28"/>
        </w:rPr>
        <w:t>e a tutti gli abitanti della città</w:t>
      </w:r>
      <w:r w:rsidRPr="00CD2A21">
        <w:rPr>
          <w:rFonts w:ascii="Times New Roman" w:hAnsi="Times New Roman" w:cs="Times New Roman"/>
          <w:sz w:val="28"/>
          <w:szCs w:val="28"/>
        </w:rPr>
        <w:t xml:space="preserve"> </w:t>
      </w:r>
      <w:r w:rsidRPr="00CD2A21">
        <w:rPr>
          <w:rFonts w:ascii="Times New Roman" w:eastAsia="Arial Unicode MS" w:hAnsi="Times New Roman" w:cs="Times New Roman"/>
          <w:sz w:val="28"/>
          <w:szCs w:val="28"/>
        </w:rPr>
        <w:t>metropolitana</w:t>
      </w:r>
    </w:p>
    <w:p w:rsidR="007B17D6" w:rsidRPr="00CD2A21" w:rsidRDefault="003914D2">
      <w:pPr>
        <w:pStyle w:val="CorpoA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eastAsia="Arial Unicode MS" w:hAnsi="Times New Roman" w:cs="Times New Roman"/>
          <w:sz w:val="28"/>
          <w:szCs w:val="28"/>
        </w:rPr>
        <w:t>e delle terre di Lombardia</w:t>
      </w:r>
    </w:p>
    <w:p w:rsidR="007B17D6" w:rsidRPr="00CD2A21" w:rsidRDefault="007B17D6">
      <w:pPr>
        <w:pStyle w:val="CorpoA"/>
        <w:rPr>
          <w:rFonts w:ascii="Times New Roman" w:hAnsi="Times New Roman" w:cs="Times New Roman"/>
          <w:sz w:val="28"/>
          <w:szCs w:val="28"/>
        </w:rPr>
      </w:pPr>
    </w:p>
    <w:p w:rsidR="00720757" w:rsidRPr="00CD2A21" w:rsidRDefault="00720757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eastAsia="Arial Unicode MS" w:hAnsi="Times New Roman" w:cs="Times New Roman"/>
          <w:sz w:val="28"/>
          <w:szCs w:val="28"/>
        </w:rPr>
        <w:t>Carissimi,</w:t>
      </w:r>
    </w:p>
    <w:p w:rsidR="00720757" w:rsidRPr="00CD2A21" w:rsidRDefault="00720757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hAnsi="Times New Roman" w:cs="Times New Roman"/>
          <w:sz w:val="28"/>
          <w:szCs w:val="28"/>
        </w:rPr>
        <w:tab/>
        <w:t>Papa Francesco viene a Milano il 25 marzo 2017, solennità dell’Annunciazione della Beata Vergine Maria per il ministero che gli è stato affidato di confermare nella fede i suoi fratelli (Lc 22,32).</w:t>
      </w:r>
    </w:p>
    <w:p w:rsidR="007B17D6" w:rsidRPr="00463C07" w:rsidRDefault="00720757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hAnsi="Times New Roman" w:cs="Times New Roman"/>
          <w:sz w:val="28"/>
          <w:szCs w:val="28"/>
        </w:rPr>
        <w:t>In questa terra, labori</w:t>
      </w:r>
      <w:r w:rsidR="00463C07">
        <w:rPr>
          <w:rFonts w:ascii="Times New Roman" w:hAnsi="Times New Roman" w:cs="Times New Roman"/>
          <w:sz w:val="28"/>
          <w:szCs w:val="28"/>
        </w:rPr>
        <w:t>osa fino alla frenesia e forse</w:t>
      </w:r>
      <w:r w:rsidRPr="00CD2A21">
        <w:rPr>
          <w:rFonts w:ascii="Times New Roman" w:hAnsi="Times New Roman" w:cs="Times New Roman"/>
          <w:sz w:val="28"/>
          <w:szCs w:val="28"/>
        </w:rPr>
        <w:t xml:space="preserve"> incerta fino allo smarrimento, g</w:t>
      </w:r>
      <w:r w:rsidRPr="00CD2A21">
        <w:rPr>
          <w:rFonts w:ascii="Times New Roman" w:hAnsi="Times New Roman" w:cs="Times New Roman"/>
          <w:sz w:val="28"/>
          <w:szCs w:val="28"/>
        </w:rPr>
        <w:t>e</w:t>
      </w:r>
      <w:r w:rsidRPr="00CD2A21">
        <w:rPr>
          <w:rFonts w:ascii="Times New Roman" w:hAnsi="Times New Roman" w:cs="Times New Roman"/>
          <w:sz w:val="28"/>
          <w:szCs w:val="28"/>
        </w:rPr>
        <w:t>nero</w:t>
      </w:r>
      <w:r w:rsidR="00463C07">
        <w:rPr>
          <w:rFonts w:ascii="Times New Roman" w:hAnsi="Times New Roman" w:cs="Times New Roman"/>
          <w:sz w:val="28"/>
          <w:szCs w:val="28"/>
        </w:rPr>
        <w:t xml:space="preserve">sa fino allo sperpero e forse </w:t>
      </w:r>
      <w:r w:rsidRPr="00CD2A21">
        <w:rPr>
          <w:rFonts w:ascii="Times New Roman" w:hAnsi="Times New Roman" w:cs="Times New Roman"/>
          <w:sz w:val="28"/>
          <w:szCs w:val="28"/>
        </w:rPr>
        <w:t>intimorita fino alla spavento, sentiamo il bisogno e domandiamo la grazia di essere confermati in quella fede che gli Apostoli c</w:t>
      </w:r>
      <w:r w:rsidR="00463C07">
        <w:rPr>
          <w:rFonts w:ascii="Times New Roman" w:hAnsi="Times New Roman" w:cs="Times New Roman"/>
          <w:sz w:val="28"/>
          <w:szCs w:val="28"/>
        </w:rPr>
        <w:t>i hanno tr</w:t>
      </w:r>
      <w:r w:rsidR="00463C07">
        <w:rPr>
          <w:rFonts w:ascii="Times New Roman" w:hAnsi="Times New Roman" w:cs="Times New Roman"/>
          <w:sz w:val="28"/>
          <w:szCs w:val="28"/>
        </w:rPr>
        <w:t>a</w:t>
      </w:r>
      <w:r w:rsidR="00463C07">
        <w:rPr>
          <w:rFonts w:ascii="Times New Roman" w:hAnsi="Times New Roman" w:cs="Times New Roman"/>
          <w:sz w:val="28"/>
          <w:szCs w:val="28"/>
        </w:rPr>
        <w:t>smesso e che attraversa</w:t>
      </w:r>
      <w:r w:rsidRPr="00CD2A21">
        <w:rPr>
          <w:rFonts w:ascii="Times New Roman" w:hAnsi="Times New Roman" w:cs="Times New Roman"/>
          <w:sz w:val="28"/>
          <w:szCs w:val="28"/>
        </w:rPr>
        <w:t xml:space="preserve"> i secoli fino </w:t>
      </w:r>
      <w:r w:rsidRPr="00463C07">
        <w:rPr>
          <w:rFonts w:ascii="Times New Roman" w:hAnsi="Times New Roman" w:cs="Times New Roman"/>
          <w:sz w:val="28"/>
          <w:szCs w:val="28"/>
        </w:rPr>
        <w:t>a</w:t>
      </w:r>
      <w:r w:rsidR="00463C07" w:rsidRPr="00463C07">
        <w:rPr>
          <w:rFonts w:ascii="Times New Roman" w:hAnsi="Times New Roman" w:cs="Times New Roman"/>
          <w:sz w:val="28"/>
          <w:szCs w:val="28"/>
        </w:rPr>
        <w:t xml:space="preserve"> </w:t>
      </w:r>
      <w:r w:rsidRPr="00463C07">
        <w:rPr>
          <w:rFonts w:ascii="Times New Roman" w:hAnsi="Times New Roman" w:cs="Times New Roman"/>
          <w:sz w:val="28"/>
          <w:szCs w:val="28"/>
        </w:rPr>
        <w:t>noi.</w:t>
      </w:r>
    </w:p>
    <w:p w:rsidR="007B17D6" w:rsidRPr="00CD2A21" w:rsidRDefault="003914D2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463C07">
        <w:rPr>
          <w:rFonts w:ascii="Times New Roman" w:hAnsi="Times New Roman" w:cs="Times New Roman"/>
          <w:sz w:val="28"/>
          <w:szCs w:val="28"/>
        </w:rPr>
        <w:tab/>
        <w:t>Ci incamminiamo verso l’evento della visita papale con il</w:t>
      </w:r>
      <w:r w:rsidRPr="00CD2A21">
        <w:rPr>
          <w:rFonts w:ascii="Times New Roman" w:hAnsi="Times New Roman" w:cs="Times New Roman"/>
          <w:sz w:val="28"/>
          <w:szCs w:val="28"/>
        </w:rPr>
        <w:t xml:space="preserve"> desiderio che non si ridu</w:t>
      </w:r>
      <w:r w:rsidR="00463C07">
        <w:rPr>
          <w:rFonts w:ascii="Times New Roman" w:hAnsi="Times New Roman" w:cs="Times New Roman"/>
          <w:sz w:val="28"/>
          <w:szCs w:val="28"/>
        </w:rPr>
        <w:t xml:space="preserve">ca ad </w:t>
      </w:r>
      <w:r w:rsidRPr="00CD2A21">
        <w:rPr>
          <w:rFonts w:ascii="Times New Roman" w:hAnsi="Times New Roman" w:cs="Times New Roman"/>
          <w:sz w:val="28"/>
          <w:szCs w:val="28"/>
        </w:rPr>
        <w:t>esperienza  di una emozione intensa e passeggera: sia piuttosto una grazia che conforti, confermi, orienti la nostra fede</w:t>
      </w:r>
      <w:r w:rsidR="000F6006" w:rsidRPr="00CD2A21">
        <w:rPr>
          <w:rFonts w:ascii="Times New Roman" w:hAnsi="Times New Roman" w:cs="Times New Roman"/>
          <w:sz w:val="28"/>
          <w:szCs w:val="28"/>
        </w:rPr>
        <w:t xml:space="preserve">, nel nostro cammino verso la Pasqua, in preghiera con Maria </w:t>
      </w:r>
      <w:r w:rsidRPr="00CD2A21">
        <w:rPr>
          <w:rFonts w:ascii="Times New Roman" w:hAnsi="Times New Roman" w:cs="Times New Roman"/>
          <w:sz w:val="28"/>
          <w:szCs w:val="28"/>
        </w:rPr>
        <w:t>e offra ragioni e segni per la speranza di tutti gli uomini e le donne della nostra terra.</w:t>
      </w:r>
    </w:p>
    <w:p w:rsidR="007B17D6" w:rsidRPr="00CD2A21" w:rsidRDefault="003914D2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hAnsi="Times New Roman" w:cs="Times New Roman"/>
          <w:sz w:val="28"/>
          <w:szCs w:val="28"/>
        </w:rPr>
        <w:tab/>
        <w:t>Aspettiamo la vista di Papa Francesco</w:t>
      </w:r>
      <w:r w:rsidR="00463C07">
        <w:rPr>
          <w:rFonts w:ascii="Times New Roman" w:hAnsi="Times New Roman" w:cs="Times New Roman"/>
          <w:sz w:val="28"/>
          <w:szCs w:val="28"/>
        </w:rPr>
        <w:t xml:space="preserve"> </w:t>
      </w:r>
      <w:r w:rsidRPr="00CD2A21">
        <w:rPr>
          <w:rFonts w:ascii="Times New Roman" w:hAnsi="Times New Roman" w:cs="Times New Roman"/>
          <w:sz w:val="28"/>
          <w:szCs w:val="28"/>
        </w:rPr>
        <w:t xml:space="preserve"> </w:t>
      </w:r>
      <w:r w:rsidR="00463C07">
        <w:rPr>
          <w:rFonts w:ascii="Times New Roman" w:hAnsi="Times New Roman" w:cs="Times New Roman"/>
          <w:sz w:val="28"/>
          <w:szCs w:val="28"/>
        </w:rPr>
        <w:t>quale</w:t>
      </w:r>
      <w:r w:rsidRPr="00CD2A21">
        <w:rPr>
          <w:rFonts w:ascii="Times New Roman" w:hAnsi="Times New Roman" w:cs="Times New Roman"/>
          <w:sz w:val="28"/>
          <w:szCs w:val="28"/>
        </w:rPr>
        <w:t xml:space="preserve"> compimento </w:t>
      </w:r>
      <w:r w:rsidR="00463C07">
        <w:rPr>
          <w:rFonts w:ascii="Times New Roman" w:hAnsi="Times New Roman" w:cs="Times New Roman"/>
          <w:sz w:val="28"/>
          <w:szCs w:val="28"/>
        </w:rPr>
        <w:t>del</w:t>
      </w:r>
      <w:r w:rsidRPr="00CD2A21">
        <w:rPr>
          <w:rFonts w:ascii="Times New Roman" w:hAnsi="Times New Roman" w:cs="Times New Roman"/>
          <w:sz w:val="28"/>
          <w:szCs w:val="28"/>
        </w:rPr>
        <w:t>la “visita pastor</w:t>
      </w:r>
      <w:r w:rsidRPr="00CD2A21">
        <w:rPr>
          <w:rFonts w:ascii="Times New Roman" w:hAnsi="Times New Roman" w:cs="Times New Roman"/>
          <w:sz w:val="28"/>
          <w:szCs w:val="28"/>
        </w:rPr>
        <w:t>a</w:t>
      </w:r>
      <w:r w:rsidRPr="00CD2A21">
        <w:rPr>
          <w:rFonts w:ascii="Times New Roman" w:hAnsi="Times New Roman" w:cs="Times New Roman"/>
          <w:sz w:val="28"/>
          <w:szCs w:val="28"/>
        </w:rPr>
        <w:t>le feriale” in atto</w:t>
      </w:r>
      <w:r w:rsidR="00720757" w:rsidRPr="00CD2A21">
        <w:rPr>
          <w:rFonts w:ascii="Times New Roman" w:hAnsi="Times New Roman" w:cs="Times New Roman"/>
          <w:sz w:val="28"/>
          <w:szCs w:val="28"/>
        </w:rPr>
        <w:t xml:space="preserve"> nella nostra diocesi</w:t>
      </w:r>
      <w:r w:rsidRPr="00CD2A21">
        <w:rPr>
          <w:rFonts w:ascii="Times New Roman" w:hAnsi="Times New Roman" w:cs="Times New Roman"/>
          <w:sz w:val="28"/>
          <w:szCs w:val="28"/>
        </w:rPr>
        <w:t>, che si propone di intuire il passo che il Signore ci chiede per continuare a irradiare la gioia del Vangelo: sarà pertanto utile r</w:t>
      </w:r>
      <w:r w:rsidRPr="00CD2A21">
        <w:rPr>
          <w:rFonts w:ascii="Times New Roman" w:hAnsi="Times New Roman" w:cs="Times New Roman"/>
          <w:sz w:val="28"/>
          <w:szCs w:val="28"/>
        </w:rPr>
        <w:t>i</w:t>
      </w:r>
      <w:r w:rsidRPr="00CD2A21">
        <w:rPr>
          <w:rFonts w:ascii="Times New Roman" w:hAnsi="Times New Roman" w:cs="Times New Roman"/>
          <w:sz w:val="28"/>
          <w:szCs w:val="28"/>
        </w:rPr>
        <w:t xml:space="preserve">prendere </w:t>
      </w:r>
      <w:proofErr w:type="spellStart"/>
      <w:r w:rsidRPr="00CD2A21">
        <w:rPr>
          <w:rFonts w:ascii="Times New Roman" w:hAnsi="Times New Roman" w:cs="Times New Roman"/>
          <w:i/>
          <w:iCs/>
          <w:sz w:val="28"/>
          <w:szCs w:val="28"/>
        </w:rPr>
        <w:t>Evangelii</w:t>
      </w:r>
      <w:proofErr w:type="spellEnd"/>
      <w:r w:rsidRPr="00CD2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2A21">
        <w:rPr>
          <w:rFonts w:ascii="Times New Roman" w:hAnsi="Times New Roman" w:cs="Times New Roman"/>
          <w:i/>
          <w:iCs/>
          <w:sz w:val="28"/>
          <w:szCs w:val="28"/>
        </w:rPr>
        <w:t>Gaudium</w:t>
      </w:r>
      <w:proofErr w:type="spellEnd"/>
      <w:r w:rsidR="00463C07">
        <w:rPr>
          <w:rFonts w:ascii="Times New Roman" w:hAnsi="Times New Roman" w:cs="Times New Roman"/>
          <w:sz w:val="28"/>
          <w:szCs w:val="28"/>
        </w:rPr>
        <w:t xml:space="preserve"> e la Lettera Pastorale </w:t>
      </w:r>
      <w:r w:rsidR="00463C07">
        <w:rPr>
          <w:rFonts w:ascii="Times New Roman" w:hAnsi="Times New Roman" w:cs="Times New Roman"/>
          <w:i/>
          <w:sz w:val="28"/>
          <w:szCs w:val="28"/>
        </w:rPr>
        <w:t xml:space="preserve"> Educarsi al pensiero di Cristo, 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perché sia maggiormente conosciuta e approfondita e perché diventi realmente “anima” della v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i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ta delle comunità, attraverso proposte di preghiera</w:t>
      </w:r>
      <w:r w:rsidR="00463C07">
        <w:rPr>
          <w:rFonts w:ascii="Times New Roman" w:hAnsi="Times New Roman" w:cs="Times New Roman"/>
          <w:sz w:val="28"/>
          <w:szCs w:val="28"/>
          <w:u w:color="00B050"/>
        </w:rPr>
        <w:t>, per esempio in momenti di pr</w:t>
      </w:r>
      <w:r w:rsidR="00463C07">
        <w:rPr>
          <w:rFonts w:ascii="Times New Roman" w:hAnsi="Times New Roman" w:cs="Times New Roman"/>
          <w:sz w:val="28"/>
          <w:szCs w:val="28"/>
          <w:u w:color="00B050"/>
        </w:rPr>
        <w:t>o</w:t>
      </w:r>
      <w:r w:rsidR="00463C07">
        <w:rPr>
          <w:rFonts w:ascii="Times New Roman" w:hAnsi="Times New Roman" w:cs="Times New Roman"/>
          <w:sz w:val="28"/>
          <w:szCs w:val="28"/>
          <w:u w:color="00B050"/>
        </w:rPr>
        <w:t xml:space="preserve">lungata 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adorazio</w:t>
      </w:r>
      <w:r w:rsidR="00463C07">
        <w:rPr>
          <w:rFonts w:ascii="Times New Roman" w:hAnsi="Times New Roman" w:cs="Times New Roman"/>
          <w:sz w:val="28"/>
          <w:szCs w:val="28"/>
          <w:u w:color="00B050"/>
        </w:rPr>
        <w:t>ne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, iniziative di formazione</w:t>
      </w:r>
      <w:r w:rsidR="00463C07">
        <w:rPr>
          <w:rFonts w:ascii="Times New Roman" w:hAnsi="Times New Roman" w:cs="Times New Roman"/>
          <w:sz w:val="28"/>
          <w:szCs w:val="28"/>
          <w:u w:color="00B050"/>
        </w:rPr>
        <w:t xml:space="preserve">, per esempio in occasione di 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catech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e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>si</w:t>
      </w:r>
      <w:r w:rsidR="00463C07">
        <w:rPr>
          <w:rFonts w:ascii="Times New Roman" w:hAnsi="Times New Roman" w:cs="Times New Roman"/>
          <w:sz w:val="28"/>
          <w:szCs w:val="28"/>
          <w:u w:color="00B050"/>
        </w:rPr>
        <w:t xml:space="preserve"> per adulti e della predicazione speciale nei</w:t>
      </w:r>
      <w:r w:rsidR="003D2785" w:rsidRPr="00CD2A21">
        <w:rPr>
          <w:rFonts w:ascii="Times New Roman" w:hAnsi="Times New Roman" w:cs="Times New Roman"/>
          <w:sz w:val="28"/>
          <w:szCs w:val="28"/>
          <w:u w:color="00B050"/>
        </w:rPr>
        <w:t xml:space="preserve"> quaresimali</w:t>
      </w:r>
      <w:r w:rsidR="003D2785" w:rsidRPr="00CD2A21">
        <w:rPr>
          <w:rFonts w:ascii="Times New Roman" w:hAnsi="Times New Roman" w:cs="Times New Roman"/>
          <w:sz w:val="28"/>
          <w:szCs w:val="28"/>
        </w:rPr>
        <w:t>. Siamo in cammino</w:t>
      </w:r>
      <w:r w:rsidRPr="00CD2A21">
        <w:rPr>
          <w:rFonts w:ascii="Times New Roman" w:hAnsi="Times New Roman" w:cs="Times New Roman"/>
          <w:sz w:val="28"/>
          <w:szCs w:val="28"/>
        </w:rPr>
        <w:t xml:space="preserve"> </w:t>
      </w:r>
      <w:r w:rsidR="003D2785" w:rsidRPr="00CD2A21">
        <w:rPr>
          <w:rFonts w:ascii="Times New Roman" w:hAnsi="Times New Roman" w:cs="Times New Roman"/>
          <w:sz w:val="28"/>
          <w:szCs w:val="28"/>
        </w:rPr>
        <w:t>per cust</w:t>
      </w:r>
      <w:r w:rsidR="003D2785" w:rsidRPr="00CD2A21">
        <w:rPr>
          <w:rFonts w:ascii="Times New Roman" w:hAnsi="Times New Roman" w:cs="Times New Roman"/>
          <w:sz w:val="28"/>
          <w:szCs w:val="28"/>
        </w:rPr>
        <w:t>o</w:t>
      </w:r>
      <w:r w:rsidR="003D2785" w:rsidRPr="00CD2A21">
        <w:rPr>
          <w:rFonts w:ascii="Times New Roman" w:hAnsi="Times New Roman" w:cs="Times New Roman"/>
          <w:sz w:val="28"/>
          <w:szCs w:val="28"/>
        </w:rPr>
        <w:t>dire e far risplendere i tratti di</w:t>
      </w:r>
      <w:r w:rsidR="00463C07">
        <w:rPr>
          <w:rFonts w:ascii="Times New Roman" w:hAnsi="Times New Roman" w:cs="Times New Roman"/>
          <w:sz w:val="28"/>
          <w:szCs w:val="28"/>
        </w:rPr>
        <w:t xml:space="preserve"> una C</w:t>
      </w:r>
      <w:r w:rsidRPr="00CD2A21">
        <w:rPr>
          <w:rFonts w:ascii="Times New Roman" w:hAnsi="Times New Roman" w:cs="Times New Roman"/>
          <w:sz w:val="28"/>
          <w:szCs w:val="28"/>
        </w:rPr>
        <w:t>hiesa umile, disinteressata e beata, come Papa Francesco stesso ha raccomandato alla Chiesa Italiana, nel Convegno ecclesiale di F</w:t>
      </w:r>
      <w:r w:rsidRPr="00CD2A21">
        <w:rPr>
          <w:rFonts w:ascii="Times New Roman" w:hAnsi="Times New Roman" w:cs="Times New Roman"/>
          <w:sz w:val="28"/>
          <w:szCs w:val="28"/>
        </w:rPr>
        <w:t>i</w:t>
      </w:r>
      <w:r w:rsidRPr="00CD2A21">
        <w:rPr>
          <w:rFonts w:ascii="Times New Roman" w:hAnsi="Times New Roman" w:cs="Times New Roman"/>
          <w:sz w:val="28"/>
          <w:szCs w:val="28"/>
        </w:rPr>
        <w:t>renze.</w:t>
      </w:r>
    </w:p>
    <w:p w:rsidR="007B17D6" w:rsidRPr="00463C07" w:rsidRDefault="003914D2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hAnsi="Times New Roman" w:cs="Times New Roman"/>
          <w:sz w:val="28"/>
          <w:szCs w:val="28"/>
        </w:rPr>
        <w:tab/>
        <w:t xml:space="preserve">Ci prepariamo a ringraziare il Papa </w:t>
      </w:r>
      <w:r w:rsidR="00463C07">
        <w:rPr>
          <w:rFonts w:ascii="Times New Roman" w:hAnsi="Times New Roman" w:cs="Times New Roman"/>
          <w:sz w:val="28"/>
          <w:szCs w:val="28"/>
        </w:rPr>
        <w:t xml:space="preserve">per il dono </w:t>
      </w:r>
      <w:r w:rsidRPr="00CD2A21">
        <w:rPr>
          <w:rFonts w:ascii="Times New Roman" w:hAnsi="Times New Roman" w:cs="Times New Roman"/>
          <w:sz w:val="28"/>
          <w:szCs w:val="28"/>
        </w:rPr>
        <w:t>del Giubileo straordinar</w:t>
      </w:r>
      <w:r w:rsidR="00463C07">
        <w:rPr>
          <w:rFonts w:ascii="Times New Roman" w:hAnsi="Times New Roman" w:cs="Times New Roman"/>
          <w:sz w:val="28"/>
          <w:szCs w:val="28"/>
        </w:rPr>
        <w:t>io della Misericordia annunciato</w:t>
      </w:r>
      <w:r w:rsidRPr="00CD2A2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CD2A21">
        <w:rPr>
          <w:rFonts w:ascii="Times New Roman" w:hAnsi="Times New Roman" w:cs="Times New Roman"/>
          <w:i/>
          <w:iCs/>
          <w:sz w:val="28"/>
          <w:szCs w:val="28"/>
        </w:rPr>
        <w:t>Misericordiae</w:t>
      </w:r>
      <w:proofErr w:type="spellEnd"/>
      <w:r w:rsidRPr="00CD2A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2A21">
        <w:rPr>
          <w:rFonts w:ascii="Times New Roman" w:hAnsi="Times New Roman" w:cs="Times New Roman"/>
          <w:i/>
          <w:iCs/>
          <w:sz w:val="28"/>
          <w:szCs w:val="28"/>
        </w:rPr>
        <w:t>vultus</w:t>
      </w:r>
      <w:proofErr w:type="spellEnd"/>
      <w:r w:rsidRPr="00CD2A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CD2A21">
        <w:rPr>
          <w:rFonts w:ascii="Times New Roman" w:hAnsi="Times New Roman" w:cs="Times New Roman"/>
          <w:sz w:val="28"/>
          <w:szCs w:val="28"/>
        </w:rPr>
        <w:t>Avremo cura che l’abbondante e</w:t>
      </w:r>
      <w:r w:rsidRPr="00CD2A21">
        <w:rPr>
          <w:rFonts w:ascii="Times New Roman" w:hAnsi="Times New Roman" w:cs="Times New Roman"/>
          <w:sz w:val="28"/>
          <w:szCs w:val="28"/>
        </w:rPr>
        <w:t>f</w:t>
      </w:r>
      <w:r w:rsidRPr="00CD2A21">
        <w:rPr>
          <w:rFonts w:ascii="Times New Roman" w:hAnsi="Times New Roman" w:cs="Times New Roman"/>
          <w:sz w:val="28"/>
          <w:szCs w:val="28"/>
        </w:rPr>
        <w:t>fusione di grazie, sperimentata da molti, continui a portare frutto nel vivere il sacr</w:t>
      </w:r>
      <w:r w:rsidRPr="00CD2A21">
        <w:rPr>
          <w:rFonts w:ascii="Times New Roman" w:hAnsi="Times New Roman" w:cs="Times New Roman"/>
          <w:sz w:val="28"/>
          <w:szCs w:val="28"/>
        </w:rPr>
        <w:t>a</w:t>
      </w:r>
      <w:r w:rsidRPr="00CD2A21">
        <w:rPr>
          <w:rFonts w:ascii="Times New Roman" w:hAnsi="Times New Roman" w:cs="Times New Roman"/>
          <w:sz w:val="28"/>
          <w:szCs w:val="28"/>
        </w:rPr>
        <w:t>mento della riconciliazione nelle nostre chiese e nelle chiese penitenziali</w:t>
      </w:r>
      <w:r w:rsidR="00D332F5" w:rsidRPr="00CD2A21">
        <w:rPr>
          <w:rFonts w:ascii="Times New Roman" w:hAnsi="Times New Roman" w:cs="Times New Roman"/>
          <w:sz w:val="28"/>
          <w:szCs w:val="28"/>
        </w:rPr>
        <w:t xml:space="preserve"> (in co</w:t>
      </w:r>
      <w:r w:rsidR="00D332F5" w:rsidRPr="00CD2A21">
        <w:rPr>
          <w:rFonts w:ascii="Times New Roman" w:hAnsi="Times New Roman" w:cs="Times New Roman"/>
          <w:sz w:val="28"/>
          <w:szCs w:val="28"/>
        </w:rPr>
        <w:t>e</w:t>
      </w:r>
      <w:r w:rsidR="00D332F5" w:rsidRPr="00CD2A21">
        <w:rPr>
          <w:rFonts w:ascii="Times New Roman" w:hAnsi="Times New Roman" w:cs="Times New Roman"/>
          <w:sz w:val="28"/>
          <w:szCs w:val="28"/>
        </w:rPr>
        <w:t xml:space="preserve">renza con quanto ci chiede il Papa nella lettera apostolica </w:t>
      </w:r>
      <w:r w:rsidR="00D332F5" w:rsidRPr="00CD2A21">
        <w:rPr>
          <w:rFonts w:ascii="Times New Roman" w:hAnsi="Times New Roman" w:cs="Times New Roman"/>
          <w:i/>
          <w:iCs/>
          <w:sz w:val="28"/>
          <w:szCs w:val="28"/>
        </w:rPr>
        <w:t>Misericordia et misera</w:t>
      </w:r>
      <w:r w:rsidR="00D332F5" w:rsidRPr="00CD2A21">
        <w:rPr>
          <w:rFonts w:ascii="Times New Roman" w:hAnsi="Times New Roman" w:cs="Times New Roman"/>
          <w:sz w:val="28"/>
          <w:szCs w:val="28"/>
        </w:rPr>
        <w:t>, in cui s</w:t>
      </w:r>
      <w:r w:rsidR="00D332F5" w:rsidRPr="00CD2A21">
        <w:rPr>
          <w:rFonts w:ascii="Times New Roman" w:hAnsi="Times New Roman" w:cs="Times New Roman"/>
          <w:sz w:val="28"/>
          <w:szCs w:val="28"/>
        </w:rPr>
        <w:t>o</w:t>
      </w:r>
      <w:r w:rsidR="00D332F5" w:rsidRPr="00CD2A21">
        <w:rPr>
          <w:rFonts w:ascii="Times New Roman" w:hAnsi="Times New Roman" w:cs="Times New Roman"/>
          <w:sz w:val="28"/>
          <w:szCs w:val="28"/>
        </w:rPr>
        <w:t>no richiamati anche altri aspetti importanti del cammino successivo al Giub</w:t>
      </w:r>
      <w:r w:rsidR="00D332F5" w:rsidRPr="00CD2A21">
        <w:rPr>
          <w:rFonts w:ascii="Times New Roman" w:hAnsi="Times New Roman" w:cs="Times New Roman"/>
          <w:sz w:val="28"/>
          <w:szCs w:val="28"/>
        </w:rPr>
        <w:t>i</w:t>
      </w:r>
      <w:r w:rsidR="00D332F5" w:rsidRPr="00CD2A21">
        <w:rPr>
          <w:rFonts w:ascii="Times New Roman" w:hAnsi="Times New Roman" w:cs="Times New Roman"/>
          <w:sz w:val="28"/>
          <w:szCs w:val="28"/>
        </w:rPr>
        <w:t>leo).</w:t>
      </w:r>
      <w:r w:rsidRPr="00CD2A21">
        <w:rPr>
          <w:rFonts w:ascii="Times New Roman" w:hAnsi="Times New Roman" w:cs="Times New Roman"/>
          <w:sz w:val="28"/>
          <w:szCs w:val="28"/>
        </w:rPr>
        <w:t xml:space="preserve"> A questo proposito sarà opportuno </w:t>
      </w:r>
      <w:r w:rsidRPr="00463C07">
        <w:rPr>
          <w:rFonts w:ascii="Times New Roman" w:hAnsi="Times New Roman" w:cs="Times New Roman"/>
          <w:sz w:val="28"/>
          <w:szCs w:val="28"/>
        </w:rPr>
        <w:t>che in ogni chiesa siano decisi e pubblicati orari di presenza assicurata del confessore e potrà essere fruttuoso che il sacramento della confessione sia celebrato anche in forma comunitaria, come ha sp</w:t>
      </w:r>
      <w:r w:rsidRPr="00463C07">
        <w:rPr>
          <w:rFonts w:ascii="Times New Roman" w:hAnsi="Times New Roman" w:cs="Times New Roman"/>
          <w:sz w:val="28"/>
          <w:szCs w:val="28"/>
        </w:rPr>
        <w:t>e</w:t>
      </w:r>
      <w:r w:rsidRPr="00463C07">
        <w:rPr>
          <w:rFonts w:ascii="Times New Roman" w:hAnsi="Times New Roman" w:cs="Times New Roman"/>
          <w:sz w:val="28"/>
          <w:szCs w:val="28"/>
        </w:rPr>
        <w:t xml:space="preserve">rimentato il clero in Duomo, in occasione della festa di san Carlo. </w:t>
      </w:r>
      <w:r w:rsidR="00720757" w:rsidRPr="00463C07">
        <w:rPr>
          <w:rFonts w:ascii="Times New Roman" w:hAnsi="Times New Roman" w:cs="Times New Roman"/>
          <w:sz w:val="28"/>
          <w:szCs w:val="28"/>
        </w:rPr>
        <w:t>A nessuno manchi mai l’offerta della misericordia del Padre che rigenera la vita e nutre la sp</w:t>
      </w:r>
      <w:r w:rsidR="00720757" w:rsidRPr="00463C07">
        <w:rPr>
          <w:rFonts w:ascii="Times New Roman" w:hAnsi="Times New Roman" w:cs="Times New Roman"/>
          <w:sz w:val="28"/>
          <w:szCs w:val="28"/>
        </w:rPr>
        <w:t>e</w:t>
      </w:r>
      <w:r w:rsidR="00720757" w:rsidRPr="00463C07">
        <w:rPr>
          <w:rFonts w:ascii="Times New Roman" w:hAnsi="Times New Roman" w:cs="Times New Roman"/>
          <w:sz w:val="28"/>
          <w:szCs w:val="28"/>
        </w:rPr>
        <w:t>ranza.</w:t>
      </w:r>
    </w:p>
    <w:p w:rsidR="007B17D6" w:rsidRPr="00CD2A21" w:rsidRDefault="003914D2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463C07">
        <w:rPr>
          <w:rFonts w:ascii="Times New Roman" w:hAnsi="Times New Roman" w:cs="Times New Roman"/>
          <w:sz w:val="28"/>
          <w:szCs w:val="28"/>
        </w:rPr>
        <w:tab/>
        <w:t xml:space="preserve">Dobbiamo insistere </w:t>
      </w:r>
      <w:r w:rsidR="00463C07">
        <w:rPr>
          <w:rFonts w:ascii="Times New Roman" w:hAnsi="Times New Roman" w:cs="Times New Roman"/>
          <w:sz w:val="28"/>
          <w:szCs w:val="28"/>
        </w:rPr>
        <w:t>sul</w:t>
      </w:r>
      <w:r w:rsidRPr="00463C07">
        <w:rPr>
          <w:rFonts w:ascii="Times New Roman" w:hAnsi="Times New Roman" w:cs="Times New Roman"/>
          <w:sz w:val="28"/>
          <w:szCs w:val="28"/>
        </w:rPr>
        <w:t>a conversione missionaria delle nostre comunità</w:t>
      </w:r>
      <w:r w:rsidRPr="00CD2A21">
        <w:rPr>
          <w:rFonts w:ascii="Times New Roman" w:hAnsi="Times New Roman" w:cs="Times New Roman"/>
          <w:sz w:val="28"/>
          <w:szCs w:val="28"/>
        </w:rPr>
        <w:t xml:space="preserve"> e la r</w:t>
      </w:r>
      <w:r w:rsidRPr="00CD2A21">
        <w:rPr>
          <w:rFonts w:ascii="Times New Roman" w:hAnsi="Times New Roman" w:cs="Times New Roman"/>
          <w:sz w:val="28"/>
          <w:szCs w:val="28"/>
        </w:rPr>
        <w:t>e</w:t>
      </w:r>
      <w:r w:rsidRPr="00CD2A21">
        <w:rPr>
          <w:rFonts w:ascii="Times New Roman" w:hAnsi="Times New Roman" w:cs="Times New Roman"/>
          <w:sz w:val="28"/>
          <w:szCs w:val="28"/>
        </w:rPr>
        <w:t>sponsabilità della testimonianza di cui deve farsi carico ogni battezzato. “</w:t>
      </w:r>
      <w:r w:rsidRPr="00CD2A21">
        <w:rPr>
          <w:rFonts w:ascii="Times New Roman" w:hAnsi="Times New Roman" w:cs="Times New Roman"/>
          <w:i/>
          <w:iCs/>
          <w:sz w:val="28"/>
          <w:szCs w:val="28"/>
        </w:rPr>
        <w:t>Ho un p</w:t>
      </w:r>
      <w:r w:rsidRPr="00CD2A21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CD2A21">
        <w:rPr>
          <w:rFonts w:ascii="Times New Roman" w:hAnsi="Times New Roman" w:cs="Times New Roman"/>
          <w:i/>
          <w:iCs/>
          <w:sz w:val="28"/>
          <w:szCs w:val="28"/>
        </w:rPr>
        <w:t>polo numeroso in questa città</w:t>
      </w:r>
      <w:r w:rsidRPr="00CD2A21">
        <w:rPr>
          <w:rFonts w:ascii="Times New Roman" w:hAnsi="Times New Roman" w:cs="Times New Roman"/>
          <w:sz w:val="28"/>
          <w:szCs w:val="28"/>
        </w:rPr>
        <w:t>” rivela il Signore all’apostolo scoraggiato (</w:t>
      </w:r>
      <w:proofErr w:type="spellStart"/>
      <w:r w:rsidRPr="00CD2A21">
        <w:rPr>
          <w:rFonts w:ascii="Times New Roman" w:hAnsi="Times New Roman" w:cs="Times New Roman"/>
          <w:sz w:val="28"/>
          <w:szCs w:val="28"/>
        </w:rPr>
        <w:t>cfr</w:t>
      </w:r>
      <w:proofErr w:type="spellEnd"/>
      <w:r w:rsidRPr="00CD2A21">
        <w:rPr>
          <w:rFonts w:ascii="Times New Roman" w:hAnsi="Times New Roman" w:cs="Times New Roman"/>
          <w:sz w:val="28"/>
          <w:szCs w:val="28"/>
        </w:rPr>
        <w:t xml:space="preserve"> At </w:t>
      </w:r>
      <w:r w:rsidRPr="00CD2A21">
        <w:rPr>
          <w:rFonts w:ascii="Times New Roman" w:hAnsi="Times New Roman" w:cs="Times New Roman"/>
          <w:sz w:val="28"/>
          <w:szCs w:val="28"/>
        </w:rPr>
        <w:lastRenderedPageBreak/>
        <w:t>18,10). I passi che le comunità decidono durante la visita pastorale devono orientare il cammino di tutti verso il campo che è il mondo, con le opere di misericordia e le parole che ne rivelano l’origine e il senso. L’Arcivescovo porterà il Santo Chiodo per le strade della diocesi durante le Via crucis di Quaresima per accompagnarsi alle c</w:t>
      </w:r>
      <w:r w:rsidRPr="00CD2A21">
        <w:rPr>
          <w:rFonts w:ascii="Times New Roman" w:hAnsi="Times New Roman" w:cs="Times New Roman"/>
          <w:sz w:val="28"/>
          <w:szCs w:val="28"/>
        </w:rPr>
        <w:t>o</w:t>
      </w:r>
      <w:r w:rsidRPr="00CD2A21">
        <w:rPr>
          <w:rFonts w:ascii="Times New Roman" w:hAnsi="Times New Roman" w:cs="Times New Roman"/>
          <w:sz w:val="28"/>
          <w:szCs w:val="28"/>
        </w:rPr>
        <w:t xml:space="preserve">munità in cammino </w:t>
      </w:r>
      <w:r w:rsidR="000F6006" w:rsidRPr="00CD2A21">
        <w:rPr>
          <w:rFonts w:ascii="Times New Roman" w:hAnsi="Times New Roman" w:cs="Times New Roman"/>
          <w:sz w:val="28"/>
          <w:szCs w:val="28"/>
        </w:rPr>
        <w:t xml:space="preserve">nel segno della Pasqua, </w:t>
      </w:r>
      <w:r w:rsidRPr="00CD2A21">
        <w:rPr>
          <w:rFonts w:ascii="Times New Roman" w:hAnsi="Times New Roman" w:cs="Times New Roman"/>
          <w:sz w:val="28"/>
          <w:szCs w:val="28"/>
        </w:rPr>
        <w:t>con l’annuncio dell’amore fino alla fine che conforma ai sentimenti e alla mentalità di Cristo, al punto da rendere possibile essere misericordiosi come è misericordioso il Padre. Nessuno deve lasciarsi rubare la gioia dell’evangelizzazione (EG 83), che diventa conversazione quotidiana, educ</w:t>
      </w:r>
      <w:r w:rsidRPr="00CD2A21">
        <w:rPr>
          <w:rFonts w:ascii="Times New Roman" w:hAnsi="Times New Roman" w:cs="Times New Roman"/>
          <w:sz w:val="28"/>
          <w:szCs w:val="28"/>
        </w:rPr>
        <w:t>a</w:t>
      </w:r>
      <w:r w:rsidRPr="00CD2A21">
        <w:rPr>
          <w:rFonts w:ascii="Times New Roman" w:hAnsi="Times New Roman" w:cs="Times New Roman"/>
          <w:sz w:val="28"/>
          <w:szCs w:val="28"/>
        </w:rPr>
        <w:t>zione alla fede nelle famiglie, pratica ordinaria negli af</w:t>
      </w:r>
      <w:r w:rsidR="00463C07">
        <w:rPr>
          <w:rFonts w:ascii="Times New Roman" w:hAnsi="Times New Roman" w:cs="Times New Roman"/>
          <w:sz w:val="28"/>
          <w:szCs w:val="28"/>
        </w:rPr>
        <w:t>fetti, nel lavoro, nella festa</w:t>
      </w:r>
      <w:r w:rsidRPr="00CD2A21">
        <w:rPr>
          <w:rFonts w:ascii="Times New Roman" w:hAnsi="Times New Roman" w:cs="Times New Roman"/>
          <w:sz w:val="28"/>
          <w:szCs w:val="28"/>
        </w:rPr>
        <w:t>. Un “popolo numeroso” ha bisogno del Vangelo e questa nostra città lo invoca con segni e linguaggi molteplici.</w:t>
      </w:r>
    </w:p>
    <w:p w:rsidR="007B17D6" w:rsidRPr="00CD2A21" w:rsidRDefault="007B17D6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</w:p>
    <w:p w:rsidR="007B17D6" w:rsidRPr="00CD2A21" w:rsidRDefault="003914D2" w:rsidP="00D52777">
      <w:pPr>
        <w:pStyle w:val="CorpoA"/>
        <w:jc w:val="both"/>
        <w:rPr>
          <w:rFonts w:ascii="Times New Roman" w:hAnsi="Times New Roman" w:cs="Times New Roman"/>
          <w:sz w:val="28"/>
          <w:szCs w:val="28"/>
        </w:rPr>
      </w:pPr>
      <w:r w:rsidRPr="00CD2A21">
        <w:rPr>
          <w:rFonts w:ascii="Times New Roman" w:hAnsi="Times New Roman" w:cs="Times New Roman"/>
          <w:sz w:val="28"/>
          <w:szCs w:val="28"/>
        </w:rPr>
        <w:tab/>
        <w:t xml:space="preserve">Il programma della visita di Papa Francesco è stato pubblicato: l’intensità di quella giornata rivela l’affetto del Papa e il suo desiderio di raggiungere tutti e noi tutti vogliamo prepararci a ricambiare l’affetto e a farci raggiungere dalla sua parola. Vogliamo tutti essere presenti, non pretendendo il privilegio di essere i </w:t>
      </w:r>
      <w:r w:rsidR="00463C07">
        <w:rPr>
          <w:rFonts w:ascii="Times New Roman" w:hAnsi="Times New Roman" w:cs="Times New Roman"/>
          <w:sz w:val="28"/>
          <w:szCs w:val="28"/>
        </w:rPr>
        <w:t xml:space="preserve">primi, i vicini, i preferiti, </w:t>
      </w:r>
      <w:r w:rsidRPr="00CD2A21">
        <w:rPr>
          <w:rFonts w:ascii="Times New Roman" w:hAnsi="Times New Roman" w:cs="Times New Roman"/>
          <w:sz w:val="28"/>
          <w:szCs w:val="28"/>
        </w:rPr>
        <w:t xml:space="preserve"> ma desiderando la grazia di essere benedetti dentro il popolo numeroso che questa città esprimerà in quell’occasione.</w:t>
      </w:r>
    </w:p>
    <w:p w:rsidR="007B17D6" w:rsidRDefault="007B17D6" w:rsidP="00D52777">
      <w:pPr>
        <w:rPr>
          <w:rFonts w:eastAsia="Times New Roman"/>
          <w:color w:val="000000"/>
          <w:sz w:val="28"/>
          <w:szCs w:val="28"/>
          <w:u w:color="000000"/>
          <w:lang w:val="it-IT" w:eastAsia="it-IT"/>
        </w:rPr>
      </w:pPr>
    </w:p>
    <w:p w:rsidR="00D52777" w:rsidRDefault="00D52777" w:rsidP="00D52777">
      <w:pPr>
        <w:jc w:val="right"/>
        <w:rPr>
          <w:rFonts w:eastAsia="Times New Roman"/>
          <w:color w:val="000000"/>
          <w:sz w:val="28"/>
          <w:szCs w:val="28"/>
          <w:u w:color="000000"/>
          <w:lang w:val="it-IT" w:eastAsia="it-IT"/>
        </w:rPr>
      </w:pPr>
      <w:r>
        <w:rPr>
          <w:rFonts w:eastAsia="Times New Roman"/>
          <w:color w:val="000000"/>
          <w:sz w:val="28"/>
          <w:szCs w:val="28"/>
          <w:u w:color="000000"/>
          <w:lang w:val="it-IT" w:eastAsia="it-IT"/>
        </w:rPr>
        <w:t>Il Consiglio Episcopale Milanese</w:t>
      </w:r>
    </w:p>
    <w:p w:rsidR="00D52777" w:rsidRDefault="00D52777" w:rsidP="00D52777">
      <w:pPr>
        <w:jc w:val="right"/>
        <w:rPr>
          <w:rFonts w:eastAsia="Times New Roman"/>
          <w:color w:val="000000"/>
          <w:sz w:val="28"/>
          <w:szCs w:val="28"/>
          <w:u w:color="000000"/>
          <w:lang w:val="it-IT" w:eastAsia="it-IT"/>
        </w:rPr>
      </w:pPr>
    </w:p>
    <w:p w:rsidR="00D52777" w:rsidRPr="00D52777" w:rsidRDefault="00D52777" w:rsidP="00D52777">
      <w:pPr>
        <w:jc w:val="both"/>
        <w:rPr>
          <w:rFonts w:eastAsia="Times New Roman"/>
          <w:color w:val="000000"/>
          <w:sz w:val="28"/>
          <w:szCs w:val="28"/>
          <w:u w:color="000000"/>
          <w:lang w:val="it-IT" w:eastAsia="it-IT"/>
        </w:rPr>
      </w:pPr>
      <w:r>
        <w:rPr>
          <w:rFonts w:eastAsia="Times New Roman"/>
          <w:color w:val="000000"/>
          <w:sz w:val="28"/>
          <w:szCs w:val="28"/>
          <w:u w:color="000000"/>
          <w:lang w:val="it-IT" w:eastAsia="it-IT"/>
        </w:rPr>
        <w:t>Milano, Solennità dell’Immacolata, 2016</w:t>
      </w:r>
      <w:bookmarkStart w:id="0" w:name="_GoBack"/>
      <w:bookmarkEnd w:id="0"/>
    </w:p>
    <w:sectPr w:rsidR="00D52777" w:rsidRPr="00D52777" w:rsidSect="00720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5D" w:rsidRDefault="003914D2">
      <w:r>
        <w:separator/>
      </w:r>
    </w:p>
  </w:endnote>
  <w:endnote w:type="continuationSeparator" w:id="0">
    <w:p w:rsidR="00C6495D" w:rsidRDefault="0039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B" w:rsidRDefault="007B64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B" w:rsidRDefault="007B648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B" w:rsidRDefault="007B64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5D" w:rsidRDefault="003914D2">
      <w:r>
        <w:separator/>
      </w:r>
    </w:p>
  </w:footnote>
  <w:footnote w:type="continuationSeparator" w:id="0">
    <w:p w:rsidR="00C6495D" w:rsidRDefault="00391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B" w:rsidRDefault="007B64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D6" w:rsidRPr="007B648B" w:rsidRDefault="007B17D6" w:rsidP="007B648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48B" w:rsidRDefault="007B64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17D6"/>
    <w:rsid w:val="000F6006"/>
    <w:rsid w:val="003914D2"/>
    <w:rsid w:val="003D2785"/>
    <w:rsid w:val="00463C07"/>
    <w:rsid w:val="00720757"/>
    <w:rsid w:val="007B17D6"/>
    <w:rsid w:val="007B648B"/>
    <w:rsid w:val="00AB1A13"/>
    <w:rsid w:val="00C251EB"/>
    <w:rsid w:val="00C6495D"/>
    <w:rsid w:val="00CD2A21"/>
    <w:rsid w:val="00D332F5"/>
    <w:rsid w:val="00D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A">
    <w:name w:val="Corpo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25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1E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A">
    <w:name w:val="Corpo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25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1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Delpini Mons. Mario</dc:creator>
  <cp:lastModifiedBy>Delpini Mons. Mario</cp:lastModifiedBy>
  <cp:revision>11</cp:revision>
  <cp:lastPrinted>2016-11-30T05:55:00Z</cp:lastPrinted>
  <dcterms:created xsi:type="dcterms:W3CDTF">2016-11-21T18:55:00Z</dcterms:created>
  <dcterms:modified xsi:type="dcterms:W3CDTF">2016-11-30T13:37:00Z</dcterms:modified>
</cp:coreProperties>
</file>