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6D061" w14:textId="77777777" w:rsidR="00A07B9D" w:rsidRDefault="00000000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SCHEDA DEL GIOCO</w:t>
      </w:r>
    </w:p>
    <w:p w14:paraId="7A74F074" w14:textId="77777777" w:rsidR="00A07B9D" w:rsidRDefault="00A07B9D">
      <w:pPr>
        <w:jc w:val="center"/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tbl>
      <w:tblPr>
        <w:tblStyle w:val="a"/>
        <w:tblW w:w="100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783"/>
      </w:tblGrid>
      <w:tr w:rsidR="00A07B9D" w14:paraId="6E6D83D6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3397C76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TITOLO</w:t>
            </w:r>
          </w:p>
        </w:tc>
        <w:tc>
          <w:tcPr>
            <w:tcW w:w="7783" w:type="dxa"/>
            <w:vAlign w:val="center"/>
          </w:tcPr>
          <w:p w14:paraId="7F68B17A" w14:textId="38CA15F9" w:rsidR="00A07B9D" w:rsidRDefault="00600E5C">
            <w:r>
              <w:t>Scegli una voce</w:t>
            </w:r>
          </w:p>
        </w:tc>
      </w:tr>
      <w:tr w:rsidR="00A07B9D" w14:paraId="04833134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A67A5F2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TEMA DI RIFERIMENTO</w:t>
            </w:r>
          </w:p>
        </w:tc>
        <w:tc>
          <w:tcPr>
            <w:tcW w:w="7783" w:type="dxa"/>
            <w:vAlign w:val="center"/>
          </w:tcPr>
          <w:p w14:paraId="755622D5" w14:textId="1B67B048" w:rsidR="00A07B9D" w:rsidRDefault="00000000">
            <w:r>
              <w:t xml:space="preserve">Con Te! </w:t>
            </w:r>
            <w:r w:rsidR="0054386A">
              <w:t>Figli</w:t>
            </w:r>
            <w:r>
              <w:t xml:space="preserve">. Anno </w:t>
            </w:r>
            <w:r w:rsidR="0054386A">
              <w:t>1</w:t>
            </w:r>
            <w:r>
              <w:t xml:space="preserve"> – Tappa </w:t>
            </w:r>
            <w:r w:rsidR="00600E5C">
              <w:t>2</w:t>
            </w:r>
            <w:r>
              <w:t xml:space="preserve">. Brano </w:t>
            </w:r>
            <w:r w:rsidR="00600E5C">
              <w:t>Mt 1,18-25: sogno di Giuseppe per prendere in sposa Maria. Temi: il segno della Corce, il nome di Gesù, lavorare in gruppo. Ci sono già per questa tappa alcuni giochi di conoscenza e creazione dei gruppi.</w:t>
            </w:r>
          </w:p>
        </w:tc>
      </w:tr>
      <w:tr w:rsidR="00A07B9D" w14:paraId="3E1A3240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38035A0E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TIPO DI GIOCO</w:t>
            </w:r>
          </w:p>
        </w:tc>
        <w:tc>
          <w:tcPr>
            <w:tcW w:w="7783" w:type="dxa"/>
            <w:vAlign w:val="center"/>
          </w:tcPr>
          <w:p w14:paraId="73A28D78" w14:textId="7B7D7998" w:rsidR="00A07B9D" w:rsidRDefault="00D84AA5">
            <w:r>
              <w:t>Percorso</w:t>
            </w:r>
            <w:r w:rsidR="00600E5C">
              <w:t xml:space="preserve"> bendat</w:t>
            </w:r>
            <w:r w:rsidR="00122929">
              <w:t>o</w:t>
            </w:r>
            <w:r w:rsidR="0054386A">
              <w:t xml:space="preserve">. </w:t>
            </w:r>
          </w:p>
        </w:tc>
      </w:tr>
      <w:tr w:rsidR="00A07B9D" w14:paraId="18376695" w14:textId="77777777">
        <w:trPr>
          <w:trHeight w:val="588"/>
          <w:jc w:val="center"/>
        </w:trPr>
        <w:tc>
          <w:tcPr>
            <w:tcW w:w="2263" w:type="dxa"/>
            <w:vAlign w:val="center"/>
          </w:tcPr>
          <w:p w14:paraId="0E068C42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DESTINATARI (età)</w:t>
            </w:r>
          </w:p>
        </w:tc>
        <w:tc>
          <w:tcPr>
            <w:tcW w:w="7783" w:type="dxa"/>
            <w:vAlign w:val="center"/>
          </w:tcPr>
          <w:p w14:paraId="2C3F6CA3" w14:textId="3AAD284D" w:rsidR="00A07B9D" w:rsidRDefault="0054386A">
            <w:r>
              <w:t>Da 6 anni in su</w:t>
            </w:r>
          </w:p>
        </w:tc>
      </w:tr>
      <w:tr w:rsidR="00A07B9D" w14:paraId="74E8ADD2" w14:textId="77777777">
        <w:trPr>
          <w:trHeight w:val="588"/>
          <w:jc w:val="center"/>
        </w:trPr>
        <w:tc>
          <w:tcPr>
            <w:tcW w:w="2263" w:type="dxa"/>
            <w:vAlign w:val="center"/>
          </w:tcPr>
          <w:p w14:paraId="206732E7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PARTECIPANTI</w:t>
            </w:r>
          </w:p>
        </w:tc>
        <w:tc>
          <w:tcPr>
            <w:tcW w:w="7783" w:type="dxa"/>
            <w:vAlign w:val="center"/>
          </w:tcPr>
          <w:p w14:paraId="32189A6A" w14:textId="337C74B8" w:rsidR="00A07B9D" w:rsidRDefault="0054386A">
            <w:r>
              <w:t xml:space="preserve">A piacere. </w:t>
            </w:r>
          </w:p>
        </w:tc>
      </w:tr>
      <w:tr w:rsidR="00A07B9D" w14:paraId="2F35D9CB" w14:textId="77777777">
        <w:trPr>
          <w:trHeight w:val="837"/>
          <w:jc w:val="center"/>
        </w:trPr>
        <w:tc>
          <w:tcPr>
            <w:tcW w:w="2263" w:type="dxa"/>
            <w:vAlign w:val="center"/>
          </w:tcPr>
          <w:p w14:paraId="1D613EE9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OBIETTIVO</w:t>
            </w:r>
          </w:p>
        </w:tc>
        <w:tc>
          <w:tcPr>
            <w:tcW w:w="7783" w:type="dxa"/>
            <w:vAlign w:val="center"/>
          </w:tcPr>
          <w:p w14:paraId="36B74098" w14:textId="1D59789A" w:rsidR="00A07B9D" w:rsidRDefault="00600E5C">
            <w:r>
              <w:t>Una squadra bendata deve riuscire a recuperare più lettere possibili</w:t>
            </w:r>
            <w:r w:rsidR="007D0B2C">
              <w:t>, per riuscire a comporre il nome di qualcuno dei presenti: il massimo sarebbe riuscire ad avere le lettere per comporre il nome “Gesù”</w:t>
            </w:r>
            <w:r w:rsidR="00C707C1">
              <w:t>.</w:t>
            </w:r>
          </w:p>
        </w:tc>
      </w:tr>
      <w:tr w:rsidR="00A07B9D" w14:paraId="3A6177BF" w14:textId="77777777">
        <w:trPr>
          <w:trHeight w:val="837"/>
          <w:jc w:val="center"/>
        </w:trPr>
        <w:tc>
          <w:tcPr>
            <w:tcW w:w="2263" w:type="dxa"/>
            <w:vAlign w:val="center"/>
          </w:tcPr>
          <w:p w14:paraId="3FF0FAAA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sz w:val="24"/>
                <w:szCs w:val="24"/>
              </w:rPr>
              <w:t>DESCRIZIONE</w:t>
            </w:r>
          </w:p>
        </w:tc>
        <w:tc>
          <w:tcPr>
            <w:tcW w:w="7783" w:type="dxa"/>
            <w:vAlign w:val="center"/>
          </w:tcPr>
          <w:p w14:paraId="23F8C488" w14:textId="77777777" w:rsidR="00600E5C" w:rsidRDefault="00600E5C">
            <w:pPr>
              <w:jc w:val="both"/>
            </w:pPr>
            <w:r>
              <w:t xml:space="preserve">I ragazzi vengono divisi in due squadre. I bendati e i disturbatori. </w:t>
            </w:r>
          </w:p>
          <w:p w14:paraId="3358DE24" w14:textId="13DB0EAD" w:rsidR="0093093B" w:rsidRDefault="0093093B">
            <w:pPr>
              <w:jc w:val="both"/>
            </w:pPr>
            <w:r>
              <w:t xml:space="preserve">Dopo essere stati bendati e dopo avergli detto che dovranno recuperare qualcosa, si preparano al via del gioco. </w:t>
            </w:r>
          </w:p>
          <w:p w14:paraId="18FA14F1" w14:textId="77777777" w:rsidR="007D0B2C" w:rsidRDefault="0093093B" w:rsidP="007D0B2C">
            <w:pPr>
              <w:jc w:val="both"/>
            </w:pPr>
            <w:r>
              <w:t xml:space="preserve">Intanto i disturbatori si spargono per il campo tra i punti di partenza e il cesto con le lettere; i bendati saranno portati in diversi punti di partenza, </w:t>
            </w:r>
            <w:r w:rsidR="007D0B2C">
              <w:t>grazie a un genitore (o animatore) che non potrà dire nulla prima del via.</w:t>
            </w:r>
          </w:p>
          <w:p w14:paraId="5DD11D64" w14:textId="7CDA4328" w:rsidR="00A07B9D" w:rsidRDefault="0093093B" w:rsidP="007D0B2C">
            <w:pPr>
              <w:jc w:val="both"/>
            </w:pPr>
            <w:r>
              <w:t xml:space="preserve">I bendati saranno messi davanti a stimoli uditivi diversi: ci sarà della musica di disturbo, inoltre ciascun membro della squadra dei disturbatori dovrà dare delle indicazioni per attirare i bendati verso di sé; invece, i bendati saranno guidati </w:t>
            </w:r>
            <w:r w:rsidR="007D0B2C">
              <w:t>dal genitore-guida</w:t>
            </w:r>
            <w:r>
              <w:t xml:space="preserve"> che sottovoce li </w:t>
            </w:r>
            <w:r w:rsidR="007D0B2C">
              <w:t>condurrà</w:t>
            </w:r>
            <w:r>
              <w:t xml:space="preserve"> verso la base dove recuperare le lettere (una lettera per volta). Se un bendato sceglierà di seguire la voce dei disturbatori e arriverà a toccare un disturbatore, questo smetterà di parlare per 30 secondi. Se il bendato si lascerà condurre dalla voce sussurrata, riuscirà invece a prendere una lettera e riportarla all’inizio. </w:t>
            </w:r>
            <w:r w:rsidR="007D0B2C">
              <w:t xml:space="preserve">Quando l’ha depositata può ripartire per prenderne un’altra. </w:t>
            </w:r>
          </w:p>
        </w:tc>
      </w:tr>
      <w:tr w:rsidR="00A07B9D" w14:paraId="3AA571F3" w14:textId="77777777">
        <w:trPr>
          <w:trHeight w:val="1737"/>
          <w:jc w:val="center"/>
        </w:trPr>
        <w:tc>
          <w:tcPr>
            <w:tcW w:w="2263" w:type="dxa"/>
            <w:vAlign w:val="center"/>
          </w:tcPr>
          <w:p w14:paraId="483B9BE0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REGOLE</w:t>
            </w:r>
          </w:p>
        </w:tc>
        <w:tc>
          <w:tcPr>
            <w:tcW w:w="7783" w:type="dxa"/>
            <w:vAlign w:val="center"/>
          </w:tcPr>
          <w:p w14:paraId="26298A7E" w14:textId="3F73C6D4" w:rsidR="000F6805" w:rsidRDefault="000F6805" w:rsidP="00303403">
            <w:pPr>
              <w:jc w:val="both"/>
            </w:pPr>
            <w:r>
              <w:t xml:space="preserve">Le manche durano </w:t>
            </w:r>
            <w:proofErr w:type="gramStart"/>
            <w:r>
              <w:t>10</w:t>
            </w:r>
            <w:proofErr w:type="gramEnd"/>
            <w:r>
              <w:t xml:space="preserve"> minuti: dopo la prima manche, si invertono i ruoli.</w:t>
            </w:r>
          </w:p>
          <w:p w14:paraId="1B715795" w14:textId="7319E4C1" w:rsidR="002701B7" w:rsidRDefault="007D0B2C" w:rsidP="00303403">
            <w:pPr>
              <w:jc w:val="both"/>
            </w:pPr>
            <w:r>
              <w:t xml:space="preserve">I bendati non possono togliere la benda fino allo scadere dei </w:t>
            </w:r>
            <w:proofErr w:type="gramStart"/>
            <w:r w:rsidR="000F6805">
              <w:t>10</w:t>
            </w:r>
            <w:proofErr w:type="gramEnd"/>
            <w:r>
              <w:t xml:space="preserve"> minuti</w:t>
            </w:r>
            <w:r w:rsidR="000F6805">
              <w:t xml:space="preserve"> e in questa condizione dovranno recuperare qualcosa capendo </w:t>
            </w:r>
            <w:proofErr w:type="gramStart"/>
            <w:r w:rsidR="000F6805">
              <w:t>mano</w:t>
            </w:r>
            <w:proofErr w:type="gramEnd"/>
            <w:r w:rsidR="000F6805">
              <w:t xml:space="preserve"> a mano come</w:t>
            </w:r>
            <w:r>
              <w:t>.</w:t>
            </w:r>
            <w:r w:rsidR="0054386A">
              <w:t xml:space="preserve"> </w:t>
            </w:r>
            <w:r w:rsidR="000F6805">
              <w:t>Dopo i 10 minuti, ci sono 2 minuti per provare a comporre i nomi con le lettere prese.</w:t>
            </w:r>
          </w:p>
          <w:p w14:paraId="5992A6B7" w14:textId="0C2F632D" w:rsidR="0054386A" w:rsidRDefault="007D0B2C" w:rsidP="00303403">
            <w:pPr>
              <w:jc w:val="both"/>
            </w:pPr>
            <w:r>
              <w:t xml:space="preserve">I disturbatori, dopo aver scelto la propria postazione non possono più muoversi; ai disturbatori, si dice di dire delle cose agli altri bambini bendati per attirarli verso di sé; se vengono toccati dai bendati dovranno stare in silenzio per 30 secondi. </w:t>
            </w:r>
          </w:p>
          <w:p w14:paraId="7F4D6F9A" w14:textId="77777777" w:rsidR="0054386A" w:rsidRDefault="007D0B2C" w:rsidP="00303403">
            <w:pPr>
              <w:jc w:val="both"/>
            </w:pPr>
            <w:r>
              <w:t xml:space="preserve">Le guide che sussurrano non possono parlare prima del via e, dopo il via, non possono </w:t>
            </w:r>
            <w:r w:rsidR="00C707C1">
              <w:t xml:space="preserve">toccare i loro assistiti. </w:t>
            </w:r>
          </w:p>
          <w:p w14:paraId="31D7B0C6" w14:textId="56739942" w:rsidR="00C707C1" w:rsidRDefault="00C707C1" w:rsidP="00303403">
            <w:pPr>
              <w:jc w:val="both"/>
            </w:pPr>
            <w:r>
              <w:t>Nella manche successiva si può cambiare il luogo del punto dove recuperare le lettere.</w:t>
            </w:r>
          </w:p>
        </w:tc>
      </w:tr>
      <w:tr w:rsidR="00A07B9D" w14:paraId="6495761B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8113ED5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SPAZI</w:t>
            </w:r>
          </w:p>
        </w:tc>
        <w:tc>
          <w:tcPr>
            <w:tcW w:w="7783" w:type="dxa"/>
            <w:vAlign w:val="center"/>
          </w:tcPr>
          <w:p w14:paraId="48A45D20" w14:textId="19C02B07" w:rsidR="00A07B9D" w:rsidRDefault="00C707C1">
            <w:r>
              <w:t>Uno spazio ampio, in base ai partecipanti.</w:t>
            </w:r>
          </w:p>
        </w:tc>
      </w:tr>
      <w:tr w:rsidR="00A07B9D" w14:paraId="5D7345B4" w14:textId="77777777" w:rsidTr="0054386A">
        <w:trPr>
          <w:trHeight w:val="1261"/>
          <w:jc w:val="center"/>
        </w:trPr>
        <w:tc>
          <w:tcPr>
            <w:tcW w:w="2263" w:type="dxa"/>
            <w:vAlign w:val="center"/>
          </w:tcPr>
          <w:p w14:paraId="54E0CFB6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MATERIALE</w:t>
            </w:r>
          </w:p>
        </w:tc>
        <w:tc>
          <w:tcPr>
            <w:tcW w:w="7783" w:type="dxa"/>
            <w:vAlign w:val="center"/>
          </w:tcPr>
          <w:p w14:paraId="3A06D278" w14:textId="77777777" w:rsidR="00C707C1" w:rsidRDefault="00C707C1">
            <w:r>
              <w:t xml:space="preserve">Fogli (o foglietti) con le lettere. </w:t>
            </w:r>
          </w:p>
          <w:p w14:paraId="4F8D5428" w14:textId="508283CB" w:rsidR="00A07B9D" w:rsidRDefault="00C707C1">
            <w:r>
              <w:t>Un cesto da dove prenderle e uno dove lasciarle giù.</w:t>
            </w:r>
          </w:p>
          <w:p w14:paraId="2684D23F" w14:textId="77777777" w:rsidR="0054386A" w:rsidRDefault="00C707C1">
            <w:r>
              <w:t xml:space="preserve">Bende sufficienti per i partecipanti. </w:t>
            </w:r>
          </w:p>
          <w:p w14:paraId="343B2E7D" w14:textId="48B2B18F" w:rsidR="00C707C1" w:rsidRDefault="00C707C1">
            <w:r>
              <w:t>Cassa per la musica (se necessario, con cavi)</w:t>
            </w:r>
          </w:p>
        </w:tc>
      </w:tr>
      <w:tr w:rsidR="00A07B9D" w14:paraId="6C3D3CA4" w14:textId="77777777">
        <w:trPr>
          <w:trHeight w:val="874"/>
          <w:jc w:val="center"/>
        </w:trPr>
        <w:tc>
          <w:tcPr>
            <w:tcW w:w="2263" w:type="dxa"/>
            <w:vAlign w:val="center"/>
          </w:tcPr>
          <w:p w14:paraId="2A45F17E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lastRenderedPageBreak/>
              <w:t>DURATA</w:t>
            </w:r>
          </w:p>
        </w:tc>
        <w:tc>
          <w:tcPr>
            <w:tcW w:w="7783" w:type="dxa"/>
            <w:vAlign w:val="center"/>
          </w:tcPr>
          <w:p w14:paraId="4DE884D8" w14:textId="3A38FF44" w:rsidR="00A07B9D" w:rsidRDefault="0054386A">
            <w:r>
              <w:t xml:space="preserve">Circa </w:t>
            </w:r>
            <w:r w:rsidR="000F6805">
              <w:t>40’</w:t>
            </w:r>
            <w:r>
              <w:t>/4</w:t>
            </w:r>
            <w:r w:rsidR="000F6805">
              <w:t>5</w:t>
            </w:r>
            <w:r>
              <w:t>’</w:t>
            </w:r>
            <w:r w:rsidR="000F6805">
              <w:t xml:space="preserve"> (due manche, tempo provare a comporre i nomi, tempo per bendare sbandare, tempo di preghiera e rilettura del vissuto)</w:t>
            </w:r>
          </w:p>
        </w:tc>
      </w:tr>
      <w:tr w:rsidR="00A07B9D" w14:paraId="5578FA09" w14:textId="77777777">
        <w:trPr>
          <w:trHeight w:val="1696"/>
          <w:jc w:val="center"/>
        </w:trPr>
        <w:tc>
          <w:tcPr>
            <w:tcW w:w="2263" w:type="dxa"/>
            <w:vAlign w:val="center"/>
          </w:tcPr>
          <w:p w14:paraId="044C482F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DISTRIBUZIONE</w:t>
            </w:r>
          </w:p>
          <w:p w14:paraId="7D79D610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COMPITI E RUOLI</w:t>
            </w:r>
          </w:p>
        </w:tc>
        <w:tc>
          <w:tcPr>
            <w:tcW w:w="7783" w:type="dxa"/>
            <w:vAlign w:val="center"/>
          </w:tcPr>
          <w:p w14:paraId="039C2F78" w14:textId="77777777" w:rsidR="00A07B9D" w:rsidRPr="00C707C1" w:rsidRDefault="00C707C1" w:rsidP="00C707C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</w:pPr>
            <w:r>
              <w:rPr>
                <w:color w:val="000000"/>
              </w:rPr>
              <w:t>Preparazione lettere (non dimenticarsi quelle di G-E-S-Ù)</w:t>
            </w:r>
          </w:p>
          <w:p w14:paraId="30674A2D" w14:textId="77777777" w:rsidR="00C707C1" w:rsidRPr="00C707C1" w:rsidRDefault="00C707C1" w:rsidP="00C707C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</w:pPr>
            <w:r>
              <w:rPr>
                <w:color w:val="000000"/>
              </w:rPr>
              <w:t>Preparazione bende</w:t>
            </w:r>
          </w:p>
          <w:p w14:paraId="5DAE5C7A" w14:textId="77777777" w:rsidR="00C707C1" w:rsidRPr="00C707C1" w:rsidRDefault="00C707C1" w:rsidP="00C707C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</w:pPr>
            <w:r>
              <w:rPr>
                <w:color w:val="000000"/>
              </w:rPr>
              <w:t>Spiegazione ai vari gruppi (bendati, disturbatori, guide)</w:t>
            </w:r>
          </w:p>
          <w:p w14:paraId="557A721F" w14:textId="444E221C" w:rsidR="00C707C1" w:rsidRDefault="00C707C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Attivazione/spegnimento musica</w:t>
            </w:r>
          </w:p>
        </w:tc>
      </w:tr>
      <w:tr w:rsidR="00A07B9D" w14:paraId="3972E6EF" w14:textId="77777777">
        <w:trPr>
          <w:trHeight w:val="1290"/>
          <w:jc w:val="center"/>
        </w:trPr>
        <w:tc>
          <w:tcPr>
            <w:tcW w:w="2263" w:type="dxa"/>
            <w:vAlign w:val="center"/>
          </w:tcPr>
          <w:p w14:paraId="1D1CFEE4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NOTE AGGIUNTIVE</w:t>
            </w:r>
          </w:p>
        </w:tc>
        <w:tc>
          <w:tcPr>
            <w:tcW w:w="7783" w:type="dxa"/>
            <w:vAlign w:val="center"/>
          </w:tcPr>
          <w:p w14:paraId="1E80BA3B" w14:textId="19DCE915" w:rsidR="0054386A" w:rsidRDefault="0054386A" w:rsidP="00303403">
            <w:pPr>
              <w:jc w:val="both"/>
            </w:pPr>
            <w:r>
              <w:t>Alcun</w:t>
            </w:r>
            <w:r w:rsidR="00C707C1">
              <w:t>e questioni o modifiche al gioco di partenza da valutare.</w:t>
            </w:r>
          </w:p>
          <w:p w14:paraId="7E1ECA35" w14:textId="754058C9" w:rsidR="00A07B9D" w:rsidRDefault="0054386A" w:rsidP="0030340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 xml:space="preserve">Si suggerisce di terminare senza una spiegazione, ma con </w:t>
            </w:r>
            <w:r w:rsidR="00C707C1">
              <w:t>la lettura del brano di riferimento, seguita da alcune domande (a cui non devono rispondere i catechisti!): cosa ha a che fare il brano con il gioco? Cosa è successo? Cosa ti ha favorito? Cosa ti ha rallentato? Cosa ti porti a casa oggi?</w:t>
            </w:r>
            <w:r>
              <w:t xml:space="preserve"> </w:t>
            </w:r>
          </w:p>
          <w:p w14:paraId="09410F4F" w14:textId="6865E15A" w:rsidR="00C707C1" w:rsidRDefault="00C707C1" w:rsidP="0030340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>Le dinamiche possono essere molteplici: il fatto che se ti fidi, Gesù trova posto; il fatto che la tentazione (i disturbatori) ti porta fuori strada</w:t>
            </w:r>
            <w:r w:rsidR="000F6805">
              <w:t xml:space="preserve">, poi quando ci caschi si placa e si riaccende quando te ne allontani; il fatto che chi è lontano urla e chi è vicino sussurra; il fatto che i disturbatori possano pian piano abbassare i toni per sembrare la “voce dello </w:t>
            </w:r>
            <w:proofErr w:type="gramStart"/>
            <w:r w:rsidR="000F6805">
              <w:t>Spirito”…</w:t>
            </w:r>
            <w:proofErr w:type="gramEnd"/>
            <w:r w:rsidR="000F6805">
              <w:t xml:space="preserve"> Ma è bene che emergano dai ragazzi.</w:t>
            </w:r>
            <w:r w:rsidR="005165B1">
              <w:t xml:space="preserve"> Non importa riuscire a finire il gioco, componendo tutti i nomi possibili (compreso quello di Gesù), ma importa fare il gioco e vedere cosa esce alla luce della Parola. </w:t>
            </w:r>
            <w:r w:rsidR="000F6805">
              <w:t xml:space="preserve"> </w:t>
            </w:r>
          </w:p>
          <w:p w14:paraId="21B95856" w14:textId="15CF0910" w:rsidR="0054386A" w:rsidRDefault="000F6805" w:rsidP="0030340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 xml:space="preserve">Per le voci-guida, sarebbe meglio averne una a testa e che il ragazzo bendato non conosca. Se non se </w:t>
            </w:r>
            <w:proofErr w:type="gramStart"/>
            <w:r>
              <w:t>ne</w:t>
            </w:r>
            <w:proofErr w:type="gramEnd"/>
            <w:r>
              <w:t xml:space="preserve"> si ha una a testa, si può fare a turno mettendo i bendati in fila e allungando i tempi del gioco. Se ci sono i genitori di tutti, li si può dividere anche loro e far fare ad alcuni le guide e ad altri i disturbatori. </w:t>
            </w:r>
          </w:p>
          <w:p w14:paraId="6B185A5C" w14:textId="71FF1FF8" w:rsidR="005165B1" w:rsidRDefault="005165B1" w:rsidP="0030340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>Se si vuole, si può mettere degli elementi “tipo gincana” dicendo alle “guide” che i ragazzi devono per forza superare un certo numero di ostacoli (sotto una panca, un giro intorno alla sedia, …)</w:t>
            </w:r>
          </w:p>
          <w:p w14:paraId="7C6B3F93" w14:textId="5970BEFF" w:rsidR="0054386A" w:rsidRDefault="005165B1" w:rsidP="0030340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>Se si vuole, la guida può sussurrare le indicazioni, prima davanti alla fronte poi davanti al petto, poi sulla spalla sinistra e poi su quella destra, per dire finemente che la via ce la indica il “segno della croce”</w:t>
            </w:r>
            <w:r w:rsidR="00094741">
              <w:t xml:space="preserve"> </w:t>
            </w:r>
          </w:p>
        </w:tc>
      </w:tr>
    </w:tbl>
    <w:p w14:paraId="08123452" w14:textId="77777777" w:rsidR="00A07B9D" w:rsidRDefault="00A07B9D"/>
    <w:p w14:paraId="7DE13C5F" w14:textId="77777777" w:rsidR="00054080" w:rsidRDefault="00054080"/>
    <w:p w14:paraId="3D6DEAEE" w14:textId="62884AA0" w:rsidR="00A07B9D" w:rsidRPr="00054080" w:rsidRDefault="00054080" w:rsidP="00054080">
      <w:pPr>
        <w:spacing w:after="0" w:line="240" w:lineRule="auto"/>
        <w:ind w:left="3600" w:firstLine="720"/>
        <w:jc w:val="center"/>
        <w:rPr>
          <w:i/>
          <w:iCs/>
        </w:rPr>
      </w:pPr>
      <w:r w:rsidRPr="00054080">
        <w:rPr>
          <w:i/>
          <w:iCs/>
        </w:rPr>
        <w:t xml:space="preserve">Alcune catechiste del </w:t>
      </w:r>
      <w:r>
        <w:rPr>
          <w:i/>
          <w:iCs/>
        </w:rPr>
        <w:t>“</w:t>
      </w:r>
      <w:r w:rsidRPr="00054080">
        <w:rPr>
          <w:i/>
          <w:iCs/>
        </w:rPr>
        <w:t>Laboratorio Gioco 2024</w:t>
      </w:r>
      <w:r>
        <w:rPr>
          <w:i/>
          <w:iCs/>
        </w:rPr>
        <w:t>”</w:t>
      </w:r>
    </w:p>
    <w:p w14:paraId="4DB3F8CC" w14:textId="4AB8CED3" w:rsidR="00054080" w:rsidRPr="00054080" w:rsidRDefault="00054080" w:rsidP="00054080">
      <w:pPr>
        <w:spacing w:after="0" w:line="240" w:lineRule="auto"/>
        <w:ind w:left="3600" w:firstLine="720"/>
        <w:jc w:val="center"/>
        <w:rPr>
          <w:i/>
          <w:iCs/>
        </w:rPr>
      </w:pPr>
      <w:r w:rsidRPr="00054080">
        <w:rPr>
          <w:i/>
          <w:iCs/>
        </w:rPr>
        <w:t>con don Francesco Agostani e don Samuele Ferrari</w:t>
      </w:r>
    </w:p>
    <w:sectPr w:rsidR="00054080" w:rsidRPr="0005408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D42FC3-8623-634D-B890-D43E87AFB8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862905E3-D8DD-704B-8280-29FA6019F7CD}"/>
    <w:embedBold r:id="rId3" w:fontKey="{541E964E-B40A-8344-8C56-C7882846FDDF}"/>
    <w:embedItalic r:id="rId4" w:fontKey="{8E2CE67C-606A-9646-9688-CFA05A2DDC0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A1B6195-8707-9F4A-B69E-0D43652D2987}"/>
  </w:font>
  <w:font w:name="Noto Sans Symbols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23985FB-35E8-7D49-8C03-119D800E1ACF}"/>
    <w:embedItalic r:id="rId8" w:fontKey="{905AD14D-D062-904B-9275-78A0B73C30D6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9" w:fontKey="{617AA720-6D3F-A34B-BF1C-3C74111A4C2F}"/>
    <w:embedBoldItalic r:id="rId10" w:fontKey="{E9846FD4-2632-BD4D-BCB8-F6D0A05F877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1" w:fontKey="{209FA9E3-09E8-CC44-8968-67F8005D86B7}"/>
    <w:embedBold r:id="rId12" w:fontKey="{16C772DA-E68F-5B4A-B6C0-34C38B4D184C}"/>
    <w:embedBoldItalic r:id="rId13" w:fontKey="{E1D741C4-5E83-6444-8747-1E2B0DB377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1987F5F-AD52-3240-8D6A-645F7F5BA5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941B28"/>
    <w:multiLevelType w:val="hybridMultilevel"/>
    <w:tmpl w:val="73B0BD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F3518"/>
    <w:multiLevelType w:val="multilevel"/>
    <w:tmpl w:val="1E922AF0"/>
    <w:lvl w:ilvl="0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4015529">
    <w:abstractNumId w:val="1"/>
  </w:num>
  <w:num w:numId="2" w16cid:durableId="1543324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9D"/>
    <w:rsid w:val="00054080"/>
    <w:rsid w:val="00094741"/>
    <w:rsid w:val="000F6805"/>
    <w:rsid w:val="00122929"/>
    <w:rsid w:val="002701B7"/>
    <w:rsid w:val="00303403"/>
    <w:rsid w:val="00482067"/>
    <w:rsid w:val="005165B1"/>
    <w:rsid w:val="0054386A"/>
    <w:rsid w:val="00600E5C"/>
    <w:rsid w:val="00641BB7"/>
    <w:rsid w:val="007D0B2C"/>
    <w:rsid w:val="008D25A2"/>
    <w:rsid w:val="0093093B"/>
    <w:rsid w:val="00A07B9D"/>
    <w:rsid w:val="00B04C68"/>
    <w:rsid w:val="00C707C1"/>
    <w:rsid w:val="00D61F90"/>
    <w:rsid w:val="00D84AA5"/>
    <w:rsid w:val="00F7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3819CF"/>
  <w15:docId w15:val="{71028F2B-C8F0-8941-A89C-CE78ACDD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43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825</Words>
  <Characters>4039</Characters>
  <Application>Microsoft Office Word</Application>
  <DocSecurity>0</DocSecurity>
  <Lines>93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Samuele Ferrari</cp:lastModifiedBy>
  <cp:revision>12</cp:revision>
  <dcterms:created xsi:type="dcterms:W3CDTF">2025-09-23T09:32:00Z</dcterms:created>
  <dcterms:modified xsi:type="dcterms:W3CDTF">2026-01-18T08:48:00Z</dcterms:modified>
</cp:coreProperties>
</file>