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83DF9" w14:textId="488DB6A9" w:rsidR="00815A15" w:rsidRPr="00815A15" w:rsidRDefault="00815A15" w:rsidP="00B331B3">
      <w:pPr>
        <w:pBdr>
          <w:top w:val="single" w:sz="4" w:space="1" w:color="auto"/>
          <w:left w:val="single" w:sz="4" w:space="4" w:color="auto"/>
          <w:bottom w:val="single" w:sz="4" w:space="1" w:color="auto"/>
          <w:right w:val="single" w:sz="4" w:space="4" w:color="auto"/>
        </w:pBdr>
        <w:jc w:val="center"/>
        <w:rPr>
          <w:rFonts w:cstheme="minorHAnsi"/>
          <w:b/>
          <w:i/>
          <w:iCs/>
          <w:color w:val="FF0000"/>
          <w:sz w:val="36"/>
          <w:szCs w:val="36"/>
        </w:rPr>
      </w:pPr>
      <w:r w:rsidRPr="00815A15">
        <w:rPr>
          <w:rFonts w:cstheme="minorHAnsi"/>
          <w:b/>
          <w:i/>
          <w:iCs/>
          <w:color w:val="FF0000"/>
          <w:sz w:val="36"/>
          <w:szCs w:val="36"/>
        </w:rPr>
        <w:t xml:space="preserve">Parola: Lectio divina con </w:t>
      </w:r>
      <w:r w:rsidR="000E6961">
        <w:rPr>
          <w:rFonts w:cstheme="minorHAnsi"/>
          <w:b/>
          <w:i/>
          <w:iCs/>
          <w:color w:val="FF0000"/>
          <w:sz w:val="36"/>
          <w:szCs w:val="36"/>
        </w:rPr>
        <w:t>gli Atti degli Apostoli</w:t>
      </w:r>
      <w:r w:rsidRPr="00815A15">
        <w:rPr>
          <w:rFonts w:cstheme="minorHAnsi"/>
          <w:b/>
          <w:i/>
          <w:iCs/>
          <w:color w:val="FF0000"/>
          <w:sz w:val="36"/>
          <w:szCs w:val="36"/>
        </w:rPr>
        <w:t xml:space="preserve"> (20</w:t>
      </w:r>
      <w:r w:rsidR="000E6961">
        <w:rPr>
          <w:rFonts w:cstheme="minorHAnsi"/>
          <w:b/>
          <w:i/>
          <w:iCs/>
          <w:color w:val="FF0000"/>
          <w:sz w:val="36"/>
          <w:szCs w:val="36"/>
        </w:rPr>
        <w:t>25</w:t>
      </w:r>
      <w:r w:rsidRPr="00815A15">
        <w:rPr>
          <w:rFonts w:cstheme="minorHAnsi"/>
          <w:b/>
          <w:i/>
          <w:iCs/>
          <w:color w:val="FF0000"/>
          <w:sz w:val="36"/>
          <w:szCs w:val="36"/>
        </w:rPr>
        <w:t>-202</w:t>
      </w:r>
      <w:r w:rsidR="000E6961">
        <w:rPr>
          <w:rFonts w:cstheme="minorHAnsi"/>
          <w:b/>
          <w:i/>
          <w:iCs/>
          <w:color w:val="FF0000"/>
          <w:sz w:val="36"/>
          <w:szCs w:val="36"/>
        </w:rPr>
        <w:t>6</w:t>
      </w:r>
      <w:r w:rsidRPr="00815A15">
        <w:rPr>
          <w:rFonts w:cstheme="minorHAnsi"/>
          <w:b/>
          <w:i/>
          <w:iCs/>
          <w:color w:val="FF0000"/>
          <w:sz w:val="36"/>
          <w:szCs w:val="36"/>
        </w:rPr>
        <w:t>)</w:t>
      </w:r>
    </w:p>
    <w:p w14:paraId="0544279F" w14:textId="29587012" w:rsidR="000D7F44" w:rsidRDefault="00763162" w:rsidP="00B331B3">
      <w:pPr>
        <w:pBdr>
          <w:top w:val="single" w:sz="4" w:space="1" w:color="auto"/>
          <w:left w:val="single" w:sz="4" w:space="4" w:color="auto"/>
          <w:bottom w:val="single" w:sz="4" w:space="1" w:color="auto"/>
          <w:right w:val="single" w:sz="4" w:space="4" w:color="auto"/>
        </w:pBdr>
        <w:jc w:val="center"/>
        <w:rPr>
          <w:rFonts w:cstheme="minorHAnsi"/>
          <w:b/>
          <w:i/>
          <w:iCs/>
          <w:color w:val="FF0000"/>
          <w:sz w:val="36"/>
          <w:szCs w:val="36"/>
        </w:rPr>
      </w:pPr>
      <w:r>
        <w:rPr>
          <w:rFonts w:cstheme="minorHAnsi"/>
          <w:b/>
          <w:i/>
          <w:iCs/>
          <w:color w:val="FF0000"/>
          <w:sz w:val="36"/>
          <w:szCs w:val="36"/>
        </w:rPr>
        <w:t>Tempo di Pasqua</w:t>
      </w:r>
      <w:r w:rsidR="00483932">
        <w:rPr>
          <w:rFonts w:cstheme="minorHAnsi"/>
          <w:b/>
          <w:i/>
          <w:iCs/>
          <w:color w:val="FF0000"/>
          <w:sz w:val="36"/>
          <w:szCs w:val="36"/>
        </w:rPr>
        <w:t xml:space="preserve"> 202</w:t>
      </w:r>
      <w:r>
        <w:rPr>
          <w:rFonts w:cstheme="minorHAnsi"/>
          <w:b/>
          <w:i/>
          <w:iCs/>
          <w:color w:val="FF0000"/>
          <w:sz w:val="36"/>
          <w:szCs w:val="36"/>
        </w:rPr>
        <w:t>6</w:t>
      </w:r>
      <w:r w:rsidR="00815A15" w:rsidRPr="00815A15">
        <w:rPr>
          <w:rFonts w:cstheme="minorHAnsi"/>
          <w:b/>
          <w:i/>
          <w:iCs/>
          <w:color w:val="FF0000"/>
          <w:sz w:val="36"/>
          <w:szCs w:val="36"/>
        </w:rPr>
        <w:t>:</w:t>
      </w:r>
      <w:r w:rsidR="00F1600A">
        <w:rPr>
          <w:rFonts w:cstheme="minorHAnsi"/>
          <w:b/>
          <w:i/>
          <w:iCs/>
          <w:color w:val="FF0000"/>
          <w:sz w:val="36"/>
          <w:szCs w:val="36"/>
        </w:rPr>
        <w:br/>
        <w:t>“</w:t>
      </w:r>
      <w:r>
        <w:rPr>
          <w:rFonts w:cstheme="minorHAnsi"/>
          <w:b/>
          <w:i/>
          <w:iCs/>
          <w:color w:val="FF0000"/>
          <w:sz w:val="36"/>
          <w:szCs w:val="36"/>
        </w:rPr>
        <w:t>Paolo ad Atene annuncia la Risurrezione</w:t>
      </w:r>
      <w:r w:rsidR="00F1600A">
        <w:rPr>
          <w:rFonts w:cstheme="minorHAnsi"/>
          <w:b/>
          <w:i/>
          <w:iCs/>
          <w:color w:val="FF0000"/>
          <w:sz w:val="36"/>
          <w:szCs w:val="36"/>
        </w:rPr>
        <w:t>” (</w:t>
      </w:r>
      <w:r w:rsidR="000E6961">
        <w:rPr>
          <w:rFonts w:cstheme="minorHAnsi"/>
          <w:b/>
          <w:i/>
          <w:iCs/>
          <w:color w:val="FF0000"/>
          <w:sz w:val="36"/>
          <w:szCs w:val="36"/>
        </w:rPr>
        <w:t>At</w:t>
      </w:r>
      <w:r w:rsidR="00815A15" w:rsidRPr="00815A15">
        <w:rPr>
          <w:rFonts w:cstheme="minorHAnsi"/>
          <w:b/>
          <w:i/>
          <w:iCs/>
          <w:color w:val="FF0000"/>
          <w:sz w:val="36"/>
          <w:szCs w:val="36"/>
        </w:rPr>
        <w:t xml:space="preserve"> </w:t>
      </w:r>
      <w:bookmarkStart w:id="0" w:name="_ajq1yxytgeh7" w:colFirst="0" w:colLast="0"/>
      <w:bookmarkEnd w:id="0"/>
      <w:r w:rsidR="0043794F">
        <w:rPr>
          <w:rFonts w:cstheme="minorHAnsi"/>
          <w:b/>
          <w:i/>
          <w:iCs/>
          <w:color w:val="FF0000"/>
          <w:sz w:val="36"/>
          <w:szCs w:val="36"/>
        </w:rPr>
        <w:t>1</w:t>
      </w:r>
      <w:r>
        <w:rPr>
          <w:rFonts w:cstheme="minorHAnsi"/>
          <w:b/>
          <w:i/>
          <w:iCs/>
          <w:color w:val="FF0000"/>
          <w:sz w:val="36"/>
          <w:szCs w:val="36"/>
        </w:rPr>
        <w:t>7</w:t>
      </w:r>
      <w:r w:rsidR="0043794F">
        <w:rPr>
          <w:rFonts w:cstheme="minorHAnsi"/>
          <w:b/>
          <w:i/>
          <w:iCs/>
          <w:color w:val="FF0000"/>
          <w:sz w:val="36"/>
          <w:szCs w:val="36"/>
        </w:rPr>
        <w:t>,1</w:t>
      </w:r>
      <w:r>
        <w:rPr>
          <w:rFonts w:cstheme="minorHAnsi"/>
          <w:b/>
          <w:i/>
          <w:iCs/>
          <w:color w:val="FF0000"/>
          <w:sz w:val="36"/>
          <w:szCs w:val="36"/>
        </w:rPr>
        <w:t>5</w:t>
      </w:r>
      <w:r w:rsidR="0043794F">
        <w:rPr>
          <w:rFonts w:cstheme="minorHAnsi"/>
          <w:b/>
          <w:i/>
          <w:iCs/>
          <w:color w:val="FF0000"/>
          <w:sz w:val="36"/>
          <w:szCs w:val="36"/>
        </w:rPr>
        <w:t>-</w:t>
      </w:r>
      <w:r>
        <w:rPr>
          <w:rFonts w:cstheme="minorHAnsi"/>
          <w:b/>
          <w:i/>
          <w:iCs/>
          <w:color w:val="FF0000"/>
          <w:sz w:val="36"/>
          <w:szCs w:val="36"/>
        </w:rPr>
        <w:t>33</w:t>
      </w:r>
      <w:r w:rsidR="00F1600A">
        <w:rPr>
          <w:rFonts w:cstheme="minorHAnsi"/>
          <w:b/>
          <w:i/>
          <w:iCs/>
          <w:color w:val="FF0000"/>
          <w:sz w:val="36"/>
          <w:szCs w:val="36"/>
        </w:rPr>
        <w:t>)</w:t>
      </w:r>
    </w:p>
    <w:p w14:paraId="069D6BAE" w14:textId="1B3EECBA" w:rsidR="00815A15" w:rsidRDefault="0043794F" w:rsidP="000D7F44">
      <w:pPr>
        <w:rPr>
          <w:rFonts w:cstheme="minorHAnsi"/>
          <w:bCs/>
          <w:sz w:val="32"/>
          <w:szCs w:val="32"/>
        </w:rPr>
      </w:pPr>
      <w:r>
        <w:rPr>
          <w:rFonts w:cstheme="minorHAnsi"/>
          <w:b/>
          <w:bCs/>
          <w:sz w:val="32"/>
          <w:szCs w:val="32"/>
        </w:rPr>
        <w:br/>
      </w:r>
      <w:r w:rsidR="00815A15" w:rsidRPr="000D7F44">
        <w:rPr>
          <w:rFonts w:cstheme="minorHAnsi"/>
          <w:b/>
          <w:bCs/>
          <w:sz w:val="32"/>
          <w:szCs w:val="32"/>
        </w:rPr>
        <w:t>S</w:t>
      </w:r>
      <w:r w:rsidR="00815A15" w:rsidRPr="00815A15">
        <w:rPr>
          <w:rFonts w:cstheme="minorHAnsi"/>
          <w:b/>
          <w:sz w:val="32"/>
          <w:szCs w:val="32"/>
        </w:rPr>
        <w:t xml:space="preserve">tatio </w:t>
      </w:r>
      <w:r w:rsidR="00815A15" w:rsidRPr="000D7F44">
        <w:rPr>
          <w:rFonts w:cstheme="minorHAnsi"/>
          <w:bCs/>
          <w:sz w:val="32"/>
          <w:szCs w:val="32"/>
        </w:rPr>
        <w:t>(mi fermo e mi preparo ad ascoltare il Signore, nel silenzio e nella Sua Parol</w:t>
      </w:r>
      <w:r w:rsidR="00B27408">
        <w:rPr>
          <w:rFonts w:cstheme="minorHAnsi"/>
          <w:bCs/>
          <w:sz w:val="32"/>
          <w:szCs w:val="32"/>
        </w:rPr>
        <w:t>a</w:t>
      </w:r>
      <w:r w:rsidR="00815A15" w:rsidRPr="000D7F44">
        <w:rPr>
          <w:rFonts w:cstheme="minorHAnsi"/>
          <w:bCs/>
          <w:sz w:val="32"/>
          <w:szCs w:val="32"/>
        </w:rPr>
        <w:t>)</w:t>
      </w:r>
    </w:p>
    <w:p w14:paraId="79EECC7D" w14:textId="77777777" w:rsidR="00763162" w:rsidRPr="003A22D0" w:rsidRDefault="00763162" w:rsidP="00763162">
      <w:pPr>
        <w:rPr>
          <w:sz w:val="24"/>
          <w:szCs w:val="24"/>
        </w:rPr>
      </w:pPr>
      <w:r w:rsidRPr="003A22D0">
        <w:rPr>
          <w:sz w:val="24"/>
          <w:szCs w:val="24"/>
        </w:rPr>
        <w:t>Mi fermo un momento. Provo a stare in silenzio, provo a stare con me stesso, ad aprirmi alla contemplazione, a mettere tutto me stesso davanti al Signore.</w:t>
      </w:r>
    </w:p>
    <w:p w14:paraId="5927C494" w14:textId="77777777" w:rsidR="00763162" w:rsidRPr="003A22D0" w:rsidRDefault="00763162" w:rsidP="00763162">
      <w:pPr>
        <w:rPr>
          <w:sz w:val="24"/>
          <w:szCs w:val="24"/>
        </w:rPr>
      </w:pPr>
      <w:r w:rsidRPr="003A22D0">
        <w:rPr>
          <w:sz w:val="24"/>
          <w:szCs w:val="24"/>
        </w:rPr>
        <w:t>Sto cercando di entrare in un dialogo, e non solo di “fare” una meditazione…</w:t>
      </w:r>
    </w:p>
    <w:p w14:paraId="45948FC9" w14:textId="3242ED8E" w:rsidR="00763162" w:rsidRPr="003A22D0" w:rsidRDefault="00763162" w:rsidP="00763162">
      <w:pPr>
        <w:rPr>
          <w:sz w:val="24"/>
          <w:szCs w:val="24"/>
        </w:rPr>
      </w:pPr>
      <w:r w:rsidRPr="003A22D0">
        <w:rPr>
          <w:sz w:val="24"/>
          <w:szCs w:val="24"/>
        </w:rPr>
        <w:t>Un profondo respiro, un luogo adatto, un tempo scelto e custodito, mi aiutano a leggere questa pagina, a sentire il desiderio di Gesù di essere nella mia vita e farsi conoscere da me.</w:t>
      </w:r>
    </w:p>
    <w:p w14:paraId="5B72215A" w14:textId="7A294B6C" w:rsidR="00763162" w:rsidRPr="003A22D0" w:rsidRDefault="00763162" w:rsidP="00763162">
      <w:pPr>
        <w:rPr>
          <w:sz w:val="24"/>
          <w:szCs w:val="24"/>
        </w:rPr>
      </w:pPr>
      <w:r w:rsidRPr="003A22D0">
        <w:rPr>
          <w:sz w:val="24"/>
          <w:szCs w:val="24"/>
        </w:rPr>
        <w:t xml:space="preserve">Ci introduciamo al testo leggendo un commento di </w:t>
      </w:r>
      <w:r w:rsidR="003A22D0">
        <w:rPr>
          <w:sz w:val="24"/>
          <w:szCs w:val="24"/>
        </w:rPr>
        <w:t xml:space="preserve">San </w:t>
      </w:r>
      <w:r w:rsidRPr="003A22D0">
        <w:rPr>
          <w:sz w:val="24"/>
          <w:szCs w:val="24"/>
        </w:rPr>
        <w:t>Giovanni Crisostomo:</w:t>
      </w:r>
    </w:p>
    <w:p w14:paraId="0A4D01FF" w14:textId="1D3F6599" w:rsidR="00763162" w:rsidRPr="003A22D0" w:rsidRDefault="00763162" w:rsidP="003A22D0">
      <w:pPr>
        <w:ind w:left="720"/>
        <w:rPr>
          <w:sz w:val="24"/>
          <w:szCs w:val="24"/>
        </w:rPr>
      </w:pPr>
      <w:r w:rsidRPr="003A22D0">
        <w:rPr>
          <w:sz w:val="24"/>
          <w:szCs w:val="24"/>
        </w:rPr>
        <w:t>"Osserva la sapienza di Paolo, come egli si adatta, senza compromettere la dignità degli Apostoli. Non ha predicato Cristo subito, ma prima ha introdotto il discorso di Dio. E sebbene avesse tanto da dire su Dio, tuttavia ha agito con grande economia (abilità retorica), introducendo i punti un po' alla volta... E ancora, quanto saggiamente, quando volle parlare della risurrezione, egli introdusse ciò come un giudizio... Egli non ha detto subito 'risurrezione', ma ha prima parlato del giudizio, in modo che il loro intelletto non fosse subito sconvolto." (</w:t>
      </w:r>
      <w:r w:rsidRPr="003A22D0">
        <w:rPr>
          <w:i/>
          <w:iCs/>
          <w:sz w:val="24"/>
          <w:szCs w:val="24"/>
        </w:rPr>
        <w:t>Omelie sugli Atti degli Apostoli</w:t>
      </w:r>
      <w:r w:rsidRPr="003A22D0">
        <w:rPr>
          <w:sz w:val="24"/>
          <w:szCs w:val="24"/>
        </w:rPr>
        <w:t>)</w:t>
      </w:r>
    </w:p>
    <w:p w14:paraId="3C1722D8" w14:textId="3DC581DE" w:rsidR="00763162" w:rsidRPr="003A22D0" w:rsidRDefault="00763162" w:rsidP="00763162">
      <w:pPr>
        <w:rPr>
          <w:sz w:val="24"/>
          <w:szCs w:val="24"/>
        </w:rPr>
      </w:pPr>
      <w:r w:rsidRPr="003A22D0">
        <w:rPr>
          <w:sz w:val="24"/>
          <w:szCs w:val="24"/>
        </w:rPr>
        <w:t xml:space="preserve">Prima di leggere, invochiamo lo Spirito Santo, che ha ispirato l’evangelista </w:t>
      </w:r>
      <w:r w:rsidR="003A22D0">
        <w:rPr>
          <w:sz w:val="24"/>
          <w:szCs w:val="24"/>
        </w:rPr>
        <w:t xml:space="preserve">Luca </w:t>
      </w:r>
      <w:r w:rsidRPr="003A22D0">
        <w:rPr>
          <w:sz w:val="24"/>
          <w:szCs w:val="24"/>
        </w:rPr>
        <w:t>a scrivere questa pagina, e che ispira noi a comprendere la Parola di Dio.</w:t>
      </w:r>
    </w:p>
    <w:p w14:paraId="2DC5BD77" w14:textId="77777777" w:rsidR="003A22D0" w:rsidRDefault="003A22D0" w:rsidP="003A22D0">
      <w:pPr>
        <w:rPr>
          <w:b/>
          <w:color w:val="111111"/>
          <w:sz w:val="24"/>
          <w:szCs w:val="24"/>
          <w:highlight w:val="white"/>
        </w:rPr>
      </w:pPr>
      <w:r>
        <w:rPr>
          <w:b/>
          <w:color w:val="111111"/>
          <w:sz w:val="24"/>
          <w:szCs w:val="24"/>
          <w:highlight w:val="white"/>
        </w:rPr>
        <w:t>I</w:t>
      </w:r>
      <w:r w:rsidR="00763162" w:rsidRPr="003A22D0">
        <w:rPr>
          <w:b/>
          <w:color w:val="111111"/>
          <w:sz w:val="24"/>
          <w:szCs w:val="24"/>
          <w:highlight w:val="white"/>
        </w:rPr>
        <w:t>nvocazione allo Spirito Santo</w:t>
      </w:r>
    </w:p>
    <w:p w14:paraId="04432639" w14:textId="77777777" w:rsidR="003A22D0" w:rsidRDefault="00763162" w:rsidP="003A22D0">
      <w:pPr>
        <w:rPr>
          <w:color w:val="111111"/>
          <w:sz w:val="24"/>
          <w:szCs w:val="24"/>
          <w:highlight w:val="white"/>
        </w:rPr>
      </w:pPr>
      <w:r w:rsidRPr="003A22D0">
        <w:rPr>
          <w:color w:val="111111"/>
          <w:sz w:val="24"/>
          <w:szCs w:val="24"/>
          <w:highlight w:val="white"/>
        </w:rPr>
        <w:t>Potenza di Gesù Risorto,</w:t>
      </w:r>
      <w:r w:rsidR="003A22D0">
        <w:rPr>
          <w:color w:val="111111"/>
          <w:sz w:val="24"/>
          <w:szCs w:val="24"/>
          <w:highlight w:val="white"/>
        </w:rPr>
        <w:br/>
      </w:r>
      <w:r w:rsidRPr="003A22D0">
        <w:rPr>
          <w:color w:val="111111"/>
          <w:sz w:val="24"/>
          <w:szCs w:val="24"/>
          <w:highlight w:val="white"/>
        </w:rPr>
        <w:t>respiro del Figlio Unigenito</w:t>
      </w:r>
      <w:r w:rsidR="003A22D0">
        <w:rPr>
          <w:color w:val="111111"/>
          <w:sz w:val="24"/>
          <w:szCs w:val="24"/>
          <w:highlight w:val="white"/>
        </w:rPr>
        <w:br/>
      </w:r>
      <w:r w:rsidRPr="003A22D0">
        <w:rPr>
          <w:color w:val="111111"/>
          <w:sz w:val="24"/>
          <w:szCs w:val="24"/>
          <w:highlight w:val="white"/>
        </w:rPr>
        <w:t>che ci rende tutti figli</w:t>
      </w:r>
      <w:r w:rsidR="003A22D0">
        <w:rPr>
          <w:color w:val="111111"/>
          <w:sz w:val="24"/>
          <w:szCs w:val="24"/>
          <w:highlight w:val="white"/>
        </w:rPr>
        <w:br/>
      </w:r>
      <w:r w:rsidRPr="003A22D0">
        <w:rPr>
          <w:color w:val="111111"/>
          <w:sz w:val="24"/>
          <w:szCs w:val="24"/>
          <w:highlight w:val="white"/>
        </w:rPr>
        <w:t>dell’unico Padre,</w:t>
      </w:r>
      <w:r w:rsidR="003A22D0">
        <w:rPr>
          <w:color w:val="111111"/>
          <w:sz w:val="24"/>
          <w:szCs w:val="24"/>
          <w:highlight w:val="white"/>
        </w:rPr>
        <w:br/>
      </w:r>
      <w:r w:rsidRPr="003A22D0">
        <w:rPr>
          <w:color w:val="111111"/>
          <w:sz w:val="24"/>
          <w:szCs w:val="24"/>
          <w:highlight w:val="white"/>
        </w:rPr>
        <w:t>vieni, Spirito Santo!</w:t>
      </w:r>
    </w:p>
    <w:p w14:paraId="72813908" w14:textId="77777777" w:rsidR="003A22D0" w:rsidRDefault="00763162" w:rsidP="003A22D0">
      <w:pPr>
        <w:rPr>
          <w:color w:val="111111"/>
          <w:sz w:val="24"/>
          <w:szCs w:val="24"/>
          <w:highlight w:val="white"/>
        </w:rPr>
      </w:pPr>
      <w:r w:rsidRPr="003A22D0">
        <w:rPr>
          <w:color w:val="111111"/>
          <w:sz w:val="24"/>
          <w:szCs w:val="24"/>
          <w:highlight w:val="white"/>
        </w:rPr>
        <w:t>Aiutaci ad ascoltare come gli apostoli</w:t>
      </w:r>
      <w:r w:rsidR="003A22D0">
        <w:rPr>
          <w:color w:val="111111"/>
          <w:sz w:val="24"/>
          <w:szCs w:val="24"/>
          <w:highlight w:val="white"/>
        </w:rPr>
        <w:br/>
      </w:r>
      <w:r w:rsidRPr="003A22D0">
        <w:rPr>
          <w:color w:val="111111"/>
          <w:sz w:val="24"/>
          <w:szCs w:val="24"/>
          <w:highlight w:val="white"/>
        </w:rPr>
        <w:t>la Parola di Cristo,</w:t>
      </w:r>
      <w:r w:rsidR="003A22D0">
        <w:rPr>
          <w:color w:val="111111"/>
          <w:sz w:val="24"/>
          <w:szCs w:val="24"/>
          <w:highlight w:val="white"/>
        </w:rPr>
        <w:br/>
      </w:r>
      <w:r w:rsidRPr="003A22D0">
        <w:rPr>
          <w:color w:val="111111"/>
          <w:sz w:val="24"/>
          <w:szCs w:val="24"/>
          <w:highlight w:val="white"/>
        </w:rPr>
        <w:t>aiutaci a leggere la nostra vita</w:t>
      </w:r>
      <w:r w:rsidR="003A22D0">
        <w:rPr>
          <w:color w:val="111111"/>
          <w:sz w:val="24"/>
          <w:szCs w:val="24"/>
          <w:highlight w:val="white"/>
        </w:rPr>
        <w:br/>
      </w:r>
      <w:r w:rsidRPr="003A22D0">
        <w:rPr>
          <w:color w:val="111111"/>
          <w:sz w:val="24"/>
          <w:szCs w:val="24"/>
          <w:highlight w:val="white"/>
        </w:rPr>
        <w:t>alla tua luce: vieni, Spirito Santo!</w:t>
      </w:r>
    </w:p>
    <w:p w14:paraId="09EC963A" w14:textId="457AF674" w:rsidR="00763162" w:rsidRPr="00763162" w:rsidRDefault="00763162" w:rsidP="000D7F44">
      <w:pPr>
        <w:rPr>
          <w:rFonts w:cstheme="minorHAnsi"/>
          <w:b/>
          <w:i/>
          <w:iCs/>
          <w:color w:val="FF0000"/>
          <w:sz w:val="24"/>
          <w:szCs w:val="24"/>
        </w:rPr>
      </w:pPr>
      <w:r w:rsidRPr="003A22D0">
        <w:rPr>
          <w:color w:val="111111"/>
          <w:sz w:val="24"/>
          <w:szCs w:val="24"/>
          <w:highlight w:val="white"/>
        </w:rPr>
        <w:lastRenderedPageBreak/>
        <w:t>Fa’ che possiamo guardare</w:t>
      </w:r>
      <w:r w:rsidR="003A22D0">
        <w:rPr>
          <w:color w:val="111111"/>
          <w:sz w:val="24"/>
          <w:szCs w:val="24"/>
          <w:highlight w:val="white"/>
        </w:rPr>
        <w:br/>
      </w:r>
      <w:r w:rsidRPr="003A22D0">
        <w:rPr>
          <w:color w:val="111111"/>
          <w:sz w:val="24"/>
          <w:szCs w:val="24"/>
          <w:highlight w:val="white"/>
        </w:rPr>
        <w:t>la nostra vita come la vede il Padre</w:t>
      </w:r>
      <w:r w:rsidR="003A22D0">
        <w:rPr>
          <w:color w:val="111111"/>
          <w:sz w:val="24"/>
          <w:szCs w:val="24"/>
          <w:highlight w:val="white"/>
        </w:rPr>
        <w:br/>
      </w:r>
      <w:r w:rsidRPr="003A22D0">
        <w:rPr>
          <w:color w:val="111111"/>
          <w:sz w:val="24"/>
          <w:szCs w:val="24"/>
          <w:highlight w:val="white"/>
        </w:rPr>
        <w:t>e possiamo sentire i suoi sentimenti</w:t>
      </w:r>
      <w:r w:rsidR="003A22D0">
        <w:rPr>
          <w:color w:val="111111"/>
          <w:sz w:val="24"/>
          <w:szCs w:val="24"/>
          <w:highlight w:val="white"/>
        </w:rPr>
        <w:br/>
      </w:r>
      <w:r w:rsidRPr="003A22D0">
        <w:rPr>
          <w:color w:val="111111"/>
          <w:sz w:val="24"/>
          <w:szCs w:val="24"/>
          <w:highlight w:val="white"/>
        </w:rPr>
        <w:t>di misericordia e di amore per noi:</w:t>
      </w:r>
      <w:r w:rsidR="003A22D0">
        <w:rPr>
          <w:color w:val="111111"/>
          <w:sz w:val="24"/>
          <w:szCs w:val="24"/>
          <w:highlight w:val="white"/>
        </w:rPr>
        <w:br/>
      </w:r>
      <w:r w:rsidRPr="003A22D0">
        <w:rPr>
          <w:color w:val="111111"/>
          <w:sz w:val="24"/>
          <w:szCs w:val="24"/>
          <w:highlight w:val="white"/>
        </w:rPr>
        <w:t>vieni Spirito Santo!</w:t>
      </w:r>
    </w:p>
    <w:p w14:paraId="1D8890FB" w14:textId="77777777" w:rsidR="0043794F" w:rsidRDefault="00815A15" w:rsidP="0043794F">
      <w:pPr>
        <w:spacing w:before="240" w:after="240"/>
        <w:ind w:right="600"/>
        <w:rPr>
          <w:rFonts w:cstheme="minorHAnsi"/>
          <w:bCs/>
          <w:sz w:val="32"/>
          <w:szCs w:val="32"/>
        </w:rPr>
      </w:pPr>
      <w:r w:rsidRPr="00815A15">
        <w:rPr>
          <w:rFonts w:cstheme="minorHAnsi"/>
          <w:b/>
          <w:sz w:val="32"/>
          <w:szCs w:val="32"/>
        </w:rPr>
        <w:t xml:space="preserve">Lectio </w:t>
      </w:r>
      <w:r w:rsidRPr="000D7F44">
        <w:rPr>
          <w:rFonts w:cstheme="minorHAnsi"/>
          <w:bCs/>
          <w:sz w:val="32"/>
          <w:szCs w:val="32"/>
        </w:rPr>
        <w:t>(cosa dice il testo?)</w:t>
      </w:r>
    </w:p>
    <w:p w14:paraId="7843F315" w14:textId="31508838" w:rsidR="003A22D0" w:rsidRDefault="00763162" w:rsidP="00763162">
      <w:pPr>
        <w:rPr>
          <w:color w:val="111111"/>
          <w:sz w:val="24"/>
          <w:szCs w:val="24"/>
          <w:highlight w:val="white"/>
        </w:rPr>
      </w:pPr>
      <w:r w:rsidRPr="003A22D0">
        <w:rPr>
          <w:color w:val="111111"/>
          <w:sz w:val="24"/>
          <w:szCs w:val="24"/>
          <w:highlight w:val="white"/>
        </w:rPr>
        <w:t>Anzitutto leggiamo il testo</w:t>
      </w:r>
      <w:r w:rsidR="009463B0">
        <w:rPr>
          <w:color w:val="111111"/>
          <w:sz w:val="24"/>
          <w:szCs w:val="24"/>
          <w:highlight w:val="white"/>
        </w:rPr>
        <w:t xml:space="preserve"> </w:t>
      </w:r>
      <w:r w:rsidR="009463B0" w:rsidRPr="009463B0">
        <w:rPr>
          <w:b/>
          <w:bCs/>
          <w:color w:val="111111"/>
          <w:sz w:val="24"/>
          <w:szCs w:val="24"/>
          <w:highlight w:val="white"/>
        </w:rPr>
        <w:t>(At 17,15-33)</w:t>
      </w:r>
      <w:r w:rsidRPr="003A22D0">
        <w:rPr>
          <w:color w:val="111111"/>
          <w:sz w:val="24"/>
          <w:szCs w:val="24"/>
          <w:highlight w:val="white"/>
        </w:rPr>
        <w:t>, cerchiamo di comprendere il suo significato con qualche nota esegetica, ma senza dimenticare che la Bibbia non è stata scritta per degli “specialisti”.</w:t>
      </w:r>
    </w:p>
    <w:p w14:paraId="6E5473E3" w14:textId="61D16D5B" w:rsidR="00763162" w:rsidRPr="003A22D0" w:rsidRDefault="00763162" w:rsidP="00763162">
      <w:pPr>
        <w:rPr>
          <w:sz w:val="24"/>
          <w:szCs w:val="24"/>
        </w:rPr>
      </w:pPr>
      <w:r w:rsidRPr="003A22D0">
        <w:rPr>
          <w:color w:val="111111"/>
          <w:sz w:val="24"/>
          <w:szCs w:val="24"/>
          <w:highlight w:val="white"/>
        </w:rPr>
        <w:t>Annoto e sottolineo le parole che mi colpiscono, che sento rivolte proprio a me, oggi.</w:t>
      </w:r>
    </w:p>
    <w:p w14:paraId="38EEB56A" w14:textId="1E7DEBE7" w:rsidR="00763162" w:rsidRPr="009463B0" w:rsidRDefault="002F7BCB" w:rsidP="009463B0">
      <w:pPr>
        <w:pBdr>
          <w:top w:val="single" w:sz="4" w:space="1" w:color="auto"/>
          <w:left w:val="single" w:sz="4" w:space="4" w:color="auto"/>
          <w:bottom w:val="single" w:sz="4" w:space="1" w:color="auto"/>
          <w:right w:val="single" w:sz="4" w:space="4" w:color="auto"/>
        </w:pBdr>
        <w:spacing w:before="240" w:after="240"/>
        <w:rPr>
          <w:i/>
          <w:iCs/>
          <w:sz w:val="24"/>
          <w:szCs w:val="24"/>
        </w:rPr>
      </w:pPr>
      <w:r w:rsidRPr="009463B0">
        <w:rPr>
          <w:i/>
          <w:iCs/>
          <w:position w:val="6"/>
          <w:vertAlign w:val="superscript"/>
        </w:rPr>
        <w:t xml:space="preserve">15 </w:t>
      </w:r>
      <w:r w:rsidR="00763162" w:rsidRPr="009463B0">
        <w:rPr>
          <w:i/>
          <w:iCs/>
          <w:sz w:val="24"/>
          <w:szCs w:val="24"/>
        </w:rPr>
        <w:t>Quelli che accompagnavano Paolo lo condussero fino ad Atene e ripartirono con l'ordine, per Sila e Timòteo, di raggiungerlo al più presto.</w:t>
      </w:r>
    </w:p>
    <w:p w14:paraId="38B2775A" w14:textId="04C1AFFF" w:rsidR="00763162" w:rsidRPr="009463B0" w:rsidRDefault="002F7BCB" w:rsidP="009463B0">
      <w:pPr>
        <w:pBdr>
          <w:top w:val="single" w:sz="4" w:space="1" w:color="auto"/>
          <w:left w:val="single" w:sz="4" w:space="4" w:color="auto"/>
          <w:bottom w:val="single" w:sz="4" w:space="1" w:color="auto"/>
          <w:right w:val="single" w:sz="4" w:space="4" w:color="auto"/>
        </w:pBdr>
        <w:spacing w:before="240" w:after="240"/>
        <w:rPr>
          <w:i/>
          <w:iCs/>
          <w:sz w:val="24"/>
          <w:szCs w:val="24"/>
        </w:rPr>
      </w:pPr>
      <w:r w:rsidRPr="009463B0">
        <w:rPr>
          <w:i/>
          <w:iCs/>
          <w:position w:val="6"/>
          <w:vertAlign w:val="superscript"/>
        </w:rPr>
        <w:t xml:space="preserve">16 </w:t>
      </w:r>
      <w:r w:rsidR="00763162" w:rsidRPr="009463B0">
        <w:rPr>
          <w:i/>
          <w:iCs/>
          <w:sz w:val="24"/>
          <w:szCs w:val="24"/>
        </w:rPr>
        <w:t>Paolo, mentre li attendeva ad Atene, fremeva dentro di sé al vedere la città piena di idoli</w:t>
      </w:r>
      <w:r w:rsidR="009463B0">
        <w:rPr>
          <w:i/>
          <w:iCs/>
          <w:sz w:val="24"/>
          <w:szCs w:val="24"/>
        </w:rPr>
        <w:t>.</w:t>
      </w:r>
      <w:r w:rsidR="00873837">
        <w:rPr>
          <w:i/>
          <w:iCs/>
          <w:sz w:val="24"/>
          <w:szCs w:val="24"/>
        </w:rPr>
        <w:br/>
      </w:r>
      <w:r w:rsidR="00873837" w:rsidRPr="009463B0">
        <w:rPr>
          <w:i/>
          <w:iCs/>
          <w:position w:val="6"/>
          <w:vertAlign w:val="superscript"/>
        </w:rPr>
        <w:t>1</w:t>
      </w:r>
      <w:r w:rsidR="00873837">
        <w:rPr>
          <w:i/>
          <w:iCs/>
          <w:position w:val="6"/>
          <w:vertAlign w:val="superscript"/>
        </w:rPr>
        <w:t>7</w:t>
      </w:r>
      <w:r w:rsidR="00763162" w:rsidRPr="009463B0">
        <w:rPr>
          <w:i/>
          <w:iCs/>
          <w:sz w:val="24"/>
          <w:szCs w:val="24"/>
        </w:rPr>
        <w:t xml:space="preserve">Frattanto, nella sinagoga, discuteva con i Giudei e con i pagani credenti in Dio e ogni giorno, sulla piazza principale, con quelli che incontrava. </w:t>
      </w:r>
      <w:r w:rsidRPr="009463B0">
        <w:rPr>
          <w:i/>
          <w:iCs/>
          <w:position w:val="6"/>
          <w:vertAlign w:val="superscript"/>
        </w:rPr>
        <w:t xml:space="preserve">18 </w:t>
      </w:r>
      <w:r w:rsidR="00763162" w:rsidRPr="009463B0">
        <w:rPr>
          <w:i/>
          <w:iCs/>
          <w:sz w:val="24"/>
          <w:szCs w:val="24"/>
        </w:rPr>
        <w:t xml:space="preserve">Anche certi filosofi epicurei e stoici discutevano con lui, e alcuni dicevano: "Che cosa mai vorrà dire questo ciarlatano?". E altri: "Sembra essere uno che annuncia divinità straniere", poiché annunciava Gesù e la risurrezione. </w:t>
      </w:r>
      <w:r w:rsidRPr="009463B0">
        <w:rPr>
          <w:i/>
          <w:iCs/>
          <w:position w:val="6"/>
          <w:vertAlign w:val="superscript"/>
        </w:rPr>
        <w:t xml:space="preserve">19 </w:t>
      </w:r>
      <w:r w:rsidR="00763162" w:rsidRPr="009463B0">
        <w:rPr>
          <w:i/>
          <w:iCs/>
          <w:sz w:val="24"/>
          <w:szCs w:val="24"/>
        </w:rPr>
        <w:t xml:space="preserve">Lo presero allora con sé, lo condussero all'Areòpago e dissero: "Possiamo sapere qual è questa nuova dottrina che tu annunci? </w:t>
      </w:r>
      <w:r w:rsidRPr="009463B0">
        <w:rPr>
          <w:i/>
          <w:iCs/>
          <w:position w:val="6"/>
          <w:vertAlign w:val="superscript"/>
        </w:rPr>
        <w:t xml:space="preserve">20 </w:t>
      </w:r>
      <w:r w:rsidR="00763162" w:rsidRPr="009463B0">
        <w:rPr>
          <w:i/>
          <w:iCs/>
          <w:sz w:val="24"/>
          <w:szCs w:val="24"/>
        </w:rPr>
        <w:t xml:space="preserve">Cose strane, infatti, tu ci metti negli orecchi; desideriamo perciò sapere di che cosa si tratta". </w:t>
      </w:r>
      <w:r w:rsidR="00873837">
        <w:rPr>
          <w:i/>
          <w:iCs/>
          <w:position w:val="6"/>
          <w:vertAlign w:val="superscript"/>
        </w:rPr>
        <w:t xml:space="preserve"> </w:t>
      </w:r>
      <w:r w:rsidR="00873837" w:rsidRPr="009463B0">
        <w:rPr>
          <w:i/>
          <w:iCs/>
          <w:position w:val="6"/>
          <w:vertAlign w:val="superscript"/>
        </w:rPr>
        <w:t>21</w:t>
      </w:r>
      <w:r w:rsidR="00763162" w:rsidRPr="009463B0">
        <w:rPr>
          <w:i/>
          <w:iCs/>
          <w:sz w:val="24"/>
          <w:szCs w:val="24"/>
        </w:rPr>
        <w:t>Tutti gli Ateniesi, infatti, e gli stranieri là residenti non avevano passatempo più gradito che parlare o ascoltare le ultime novità.</w:t>
      </w:r>
    </w:p>
    <w:p w14:paraId="31999B5A" w14:textId="133CBF7A" w:rsidR="00763162" w:rsidRPr="009463B0" w:rsidRDefault="002F7BCB" w:rsidP="009463B0">
      <w:pPr>
        <w:pBdr>
          <w:top w:val="single" w:sz="4" w:space="1" w:color="auto"/>
          <w:left w:val="single" w:sz="4" w:space="4" w:color="auto"/>
          <w:bottom w:val="single" w:sz="4" w:space="1" w:color="auto"/>
          <w:right w:val="single" w:sz="4" w:space="4" w:color="auto"/>
        </w:pBdr>
        <w:spacing w:before="240" w:after="240"/>
        <w:rPr>
          <w:i/>
          <w:iCs/>
          <w:sz w:val="24"/>
          <w:szCs w:val="24"/>
        </w:rPr>
      </w:pPr>
      <w:r w:rsidRPr="009463B0">
        <w:rPr>
          <w:i/>
          <w:iCs/>
          <w:position w:val="6"/>
          <w:vertAlign w:val="superscript"/>
        </w:rPr>
        <w:t xml:space="preserve">22 </w:t>
      </w:r>
      <w:r w:rsidR="00763162" w:rsidRPr="009463B0">
        <w:rPr>
          <w:i/>
          <w:iCs/>
          <w:sz w:val="24"/>
          <w:szCs w:val="24"/>
        </w:rPr>
        <w:t>Allora Paolo, in piedi in mezzo all'Areòpago, disse:</w:t>
      </w:r>
    </w:p>
    <w:p w14:paraId="6CE9957F" w14:textId="7317099D" w:rsidR="00763162" w:rsidRPr="009463B0" w:rsidRDefault="00763162" w:rsidP="009463B0">
      <w:pPr>
        <w:pBdr>
          <w:top w:val="single" w:sz="4" w:space="1" w:color="auto"/>
          <w:left w:val="single" w:sz="4" w:space="4" w:color="auto"/>
          <w:bottom w:val="single" w:sz="4" w:space="1" w:color="auto"/>
          <w:right w:val="single" w:sz="4" w:space="4" w:color="auto"/>
        </w:pBdr>
        <w:spacing w:before="240" w:after="240"/>
        <w:rPr>
          <w:i/>
          <w:iCs/>
          <w:sz w:val="24"/>
          <w:szCs w:val="24"/>
        </w:rPr>
      </w:pPr>
      <w:r w:rsidRPr="009463B0">
        <w:rPr>
          <w:i/>
          <w:iCs/>
          <w:sz w:val="24"/>
          <w:szCs w:val="24"/>
        </w:rPr>
        <w:t xml:space="preserve">"Ateniesi, vedo che, in tutto, siete molto religiosi. </w:t>
      </w:r>
      <w:r w:rsidR="002F7BCB" w:rsidRPr="009463B0">
        <w:rPr>
          <w:i/>
          <w:iCs/>
          <w:position w:val="6"/>
          <w:vertAlign w:val="superscript"/>
        </w:rPr>
        <w:t xml:space="preserve">23 </w:t>
      </w:r>
      <w:r w:rsidRPr="009463B0">
        <w:rPr>
          <w:i/>
          <w:iCs/>
          <w:sz w:val="24"/>
          <w:szCs w:val="24"/>
        </w:rPr>
        <w:t xml:space="preserve">Passando infatti e osservando i vostri monumenti sacri, ho trovato anche un altare con l'iscrizione: "A un dio ignoto". Ebbene, colui che, senza conoscerlo, voi adorate, io ve lo annuncio. </w:t>
      </w:r>
      <w:r w:rsidR="002F7BCB" w:rsidRPr="009463B0">
        <w:rPr>
          <w:i/>
          <w:iCs/>
          <w:position w:val="6"/>
          <w:vertAlign w:val="superscript"/>
        </w:rPr>
        <w:t xml:space="preserve">24 </w:t>
      </w:r>
      <w:r w:rsidRPr="009463B0">
        <w:rPr>
          <w:i/>
          <w:iCs/>
          <w:sz w:val="24"/>
          <w:szCs w:val="24"/>
        </w:rPr>
        <w:t xml:space="preserve">Il Dio che ha fatto il mondo e tutto ciò che contiene, che è Signore del cielo e della terra, non abita in templi costruiti da mani d'uomo </w:t>
      </w:r>
      <w:r w:rsidR="002F7BCB" w:rsidRPr="009463B0">
        <w:rPr>
          <w:i/>
          <w:iCs/>
          <w:position w:val="6"/>
          <w:vertAlign w:val="superscript"/>
        </w:rPr>
        <w:t xml:space="preserve">25 </w:t>
      </w:r>
      <w:r w:rsidRPr="009463B0">
        <w:rPr>
          <w:i/>
          <w:iCs/>
          <w:sz w:val="24"/>
          <w:szCs w:val="24"/>
        </w:rPr>
        <w:t xml:space="preserve">né dalle mani dell'uomo si lascia servire come se avesse bisogno di qualche cosa: è lui che dà a tutti la vita e il respiro e ogni cosa. </w:t>
      </w:r>
      <w:r w:rsidR="002F7BCB" w:rsidRPr="009463B0">
        <w:rPr>
          <w:i/>
          <w:iCs/>
          <w:position w:val="6"/>
          <w:vertAlign w:val="superscript"/>
        </w:rPr>
        <w:t xml:space="preserve">26 </w:t>
      </w:r>
      <w:r w:rsidRPr="009463B0">
        <w:rPr>
          <w:i/>
          <w:iCs/>
          <w:sz w:val="24"/>
          <w:szCs w:val="24"/>
        </w:rPr>
        <w:t xml:space="preserve">Egli creò da uno solo tutte le nazioni degli uomini, perché abitassero su tutta la faccia della terra. Per essi ha stabilito l'ordine dei tempi e i confini del loro spazio </w:t>
      </w:r>
      <w:r w:rsidR="009463B0" w:rsidRPr="009463B0">
        <w:rPr>
          <w:i/>
          <w:iCs/>
          <w:position w:val="6"/>
          <w:vertAlign w:val="superscript"/>
        </w:rPr>
        <w:t>2</w:t>
      </w:r>
      <w:r w:rsidR="009463B0" w:rsidRPr="009463B0">
        <w:rPr>
          <w:i/>
          <w:iCs/>
          <w:position w:val="6"/>
          <w:vertAlign w:val="superscript"/>
        </w:rPr>
        <w:t xml:space="preserve">7 </w:t>
      </w:r>
      <w:r w:rsidRPr="009463B0">
        <w:rPr>
          <w:i/>
          <w:iCs/>
          <w:sz w:val="24"/>
          <w:szCs w:val="24"/>
        </w:rPr>
        <w:t xml:space="preserve">perché cerchino Dio, se mai, tastando qua e là come ciechi, arrivino a trovarlo, benché non sia lontano da ciascuno di noi. </w:t>
      </w:r>
      <w:r w:rsidR="009463B0" w:rsidRPr="009463B0">
        <w:rPr>
          <w:i/>
          <w:iCs/>
          <w:position w:val="6"/>
          <w:vertAlign w:val="superscript"/>
        </w:rPr>
        <w:t>2</w:t>
      </w:r>
      <w:r w:rsidR="009463B0" w:rsidRPr="009463B0">
        <w:rPr>
          <w:i/>
          <w:iCs/>
          <w:position w:val="6"/>
          <w:vertAlign w:val="superscript"/>
        </w:rPr>
        <w:t xml:space="preserve">8 </w:t>
      </w:r>
      <w:r w:rsidRPr="009463B0">
        <w:rPr>
          <w:i/>
          <w:iCs/>
          <w:sz w:val="24"/>
          <w:szCs w:val="24"/>
        </w:rPr>
        <w:t>In lui infatti viviamo, ci muoviamo ed esistiamo, come hanno detto anche alcuni dei vostri poeti: "Perché di lui anche noi siamo stirpe".</w:t>
      </w:r>
    </w:p>
    <w:p w14:paraId="5819261E" w14:textId="11E50C18" w:rsidR="00763162" w:rsidRPr="009463B0" w:rsidRDefault="009463B0" w:rsidP="009463B0">
      <w:pPr>
        <w:pBdr>
          <w:top w:val="single" w:sz="4" w:space="1" w:color="auto"/>
          <w:left w:val="single" w:sz="4" w:space="4" w:color="auto"/>
          <w:bottom w:val="single" w:sz="4" w:space="1" w:color="auto"/>
          <w:right w:val="single" w:sz="4" w:space="4" w:color="auto"/>
        </w:pBdr>
        <w:spacing w:before="240" w:after="240"/>
        <w:rPr>
          <w:i/>
          <w:iCs/>
          <w:sz w:val="24"/>
          <w:szCs w:val="24"/>
        </w:rPr>
      </w:pPr>
      <w:r w:rsidRPr="009463B0">
        <w:rPr>
          <w:i/>
          <w:iCs/>
          <w:position w:val="6"/>
          <w:vertAlign w:val="superscript"/>
        </w:rPr>
        <w:t>2</w:t>
      </w:r>
      <w:r w:rsidRPr="009463B0">
        <w:rPr>
          <w:i/>
          <w:iCs/>
          <w:position w:val="6"/>
          <w:vertAlign w:val="superscript"/>
        </w:rPr>
        <w:t xml:space="preserve">9 </w:t>
      </w:r>
      <w:r w:rsidR="00763162" w:rsidRPr="009463B0">
        <w:rPr>
          <w:i/>
          <w:iCs/>
          <w:sz w:val="24"/>
          <w:szCs w:val="24"/>
        </w:rPr>
        <w:t xml:space="preserve">Poiché dunque siamo stirpe di Dio, non dobbiamo pensare che la divinità sia simile all'oro, all'argento e alla pietra, che porti l'impronta dell'arte e dell'ingegno umano. </w:t>
      </w:r>
      <w:r w:rsidRPr="009463B0">
        <w:rPr>
          <w:i/>
          <w:iCs/>
          <w:position w:val="6"/>
          <w:vertAlign w:val="superscript"/>
        </w:rPr>
        <w:t xml:space="preserve">30 </w:t>
      </w:r>
      <w:r w:rsidR="00763162" w:rsidRPr="009463B0">
        <w:rPr>
          <w:i/>
          <w:iCs/>
          <w:sz w:val="24"/>
          <w:szCs w:val="24"/>
        </w:rPr>
        <w:t xml:space="preserve">Ora Dio, passando sopra ai tempi dell'ignoranza, ordina agli uomini che tutti e dappertutto si convertano, </w:t>
      </w:r>
      <w:r w:rsidRPr="009463B0">
        <w:rPr>
          <w:i/>
          <w:iCs/>
          <w:position w:val="6"/>
          <w:vertAlign w:val="superscript"/>
        </w:rPr>
        <w:t xml:space="preserve">31 </w:t>
      </w:r>
      <w:r w:rsidR="00763162" w:rsidRPr="009463B0">
        <w:rPr>
          <w:i/>
          <w:iCs/>
          <w:sz w:val="24"/>
          <w:szCs w:val="24"/>
        </w:rPr>
        <w:t xml:space="preserve">perché </w:t>
      </w:r>
      <w:r w:rsidR="00763162" w:rsidRPr="009463B0">
        <w:rPr>
          <w:i/>
          <w:iCs/>
          <w:sz w:val="24"/>
          <w:szCs w:val="24"/>
        </w:rPr>
        <w:lastRenderedPageBreak/>
        <w:t>egli ha stabilito un giorno nel quale dovrà giudicare il mondo con giustizia, per mezzo di un uomo che egli ha designato, dandone a tutti prova sicura col risuscitarlo dai morti".</w:t>
      </w:r>
    </w:p>
    <w:p w14:paraId="57D825D6" w14:textId="42F2B9E6" w:rsidR="00763162" w:rsidRPr="009463B0" w:rsidRDefault="009463B0" w:rsidP="009463B0">
      <w:pPr>
        <w:pBdr>
          <w:top w:val="single" w:sz="4" w:space="1" w:color="auto"/>
          <w:left w:val="single" w:sz="4" w:space="4" w:color="auto"/>
          <w:bottom w:val="single" w:sz="4" w:space="1" w:color="auto"/>
          <w:right w:val="single" w:sz="4" w:space="4" w:color="auto"/>
        </w:pBdr>
        <w:spacing w:before="240" w:after="240"/>
        <w:rPr>
          <w:i/>
          <w:iCs/>
          <w:sz w:val="24"/>
          <w:szCs w:val="24"/>
        </w:rPr>
      </w:pPr>
      <w:r w:rsidRPr="009463B0">
        <w:rPr>
          <w:i/>
          <w:iCs/>
          <w:position w:val="6"/>
          <w:vertAlign w:val="superscript"/>
        </w:rPr>
        <w:t xml:space="preserve">32 </w:t>
      </w:r>
      <w:r w:rsidR="00763162" w:rsidRPr="009463B0">
        <w:rPr>
          <w:i/>
          <w:iCs/>
          <w:sz w:val="24"/>
          <w:szCs w:val="24"/>
        </w:rPr>
        <w:t xml:space="preserve">Quando sentirono parlare di risurrezione dei morti, alcuni lo deridevano, altri dicevano: "Su questo ti sentiremo un'altra volta". </w:t>
      </w:r>
      <w:r w:rsidRPr="009463B0">
        <w:rPr>
          <w:i/>
          <w:iCs/>
          <w:position w:val="6"/>
          <w:vertAlign w:val="superscript"/>
        </w:rPr>
        <w:t xml:space="preserve">33 </w:t>
      </w:r>
      <w:r w:rsidR="00763162" w:rsidRPr="009463B0">
        <w:rPr>
          <w:i/>
          <w:iCs/>
          <w:sz w:val="24"/>
          <w:szCs w:val="24"/>
        </w:rPr>
        <w:t xml:space="preserve">Così Paolo si allontanò da loro. </w:t>
      </w:r>
      <w:r w:rsidRPr="009463B0">
        <w:rPr>
          <w:i/>
          <w:iCs/>
          <w:position w:val="6"/>
          <w:vertAlign w:val="superscript"/>
        </w:rPr>
        <w:t xml:space="preserve">34 </w:t>
      </w:r>
      <w:r w:rsidR="00763162" w:rsidRPr="009463B0">
        <w:rPr>
          <w:i/>
          <w:iCs/>
          <w:sz w:val="24"/>
          <w:szCs w:val="24"/>
        </w:rPr>
        <w:t>Ma alcuni si unirono a lui e divennero credenti: fra questi anche Dionigi, membro dell'Areòpago, una donna di nome Dàmaris e altri con loro.</w:t>
      </w:r>
    </w:p>
    <w:p w14:paraId="4FDA8994" w14:textId="1BC320D5" w:rsidR="00763162" w:rsidRPr="003A22D0" w:rsidRDefault="00763162" w:rsidP="00763162">
      <w:pPr>
        <w:spacing w:before="240" w:after="240"/>
        <w:rPr>
          <w:sz w:val="24"/>
          <w:szCs w:val="24"/>
        </w:rPr>
      </w:pPr>
      <w:r w:rsidRPr="003A22D0">
        <w:rPr>
          <w:sz w:val="24"/>
          <w:szCs w:val="24"/>
        </w:rPr>
        <w:t xml:space="preserve">Il discorso di Paolo all'Areopago rappresenta il tentativo </w:t>
      </w:r>
      <w:r w:rsidR="00F71CEE">
        <w:rPr>
          <w:sz w:val="24"/>
          <w:szCs w:val="24"/>
        </w:rPr>
        <w:t xml:space="preserve">dell’apostolo </w:t>
      </w:r>
      <w:r w:rsidRPr="003A22D0">
        <w:rPr>
          <w:sz w:val="24"/>
          <w:szCs w:val="24"/>
        </w:rPr>
        <w:t xml:space="preserve">di annunciare il Vangelo in un contesto prettamente filosofico e pagano, a differenza delle sue solite predicazioni nelle sinagoghe. Il contesto è cruciale: Paolo si trova ad Atene, il cuore della filosofia greca, un ambiente dominato da Stoici ed Epicurei, che rappresentavano le scuole di pensiero più influenti dell'epoca. Non è di fronte a una comunità giudaica che conosceva le Scritture, ma a intellettuali che veneravano la ragione e amavano il dibattito. </w:t>
      </w:r>
    </w:p>
    <w:p w14:paraId="6DF7E191" w14:textId="3A5D184C" w:rsidR="00763162" w:rsidRPr="003A22D0" w:rsidRDefault="00763162" w:rsidP="00763162">
      <w:pPr>
        <w:spacing w:before="240" w:after="240"/>
        <w:rPr>
          <w:b/>
          <w:sz w:val="24"/>
          <w:szCs w:val="24"/>
        </w:rPr>
      </w:pPr>
      <w:r w:rsidRPr="003A22D0">
        <w:rPr>
          <w:sz w:val="24"/>
          <w:szCs w:val="24"/>
        </w:rPr>
        <w:t>Per questo Paolo usa una strategia di comunicazione: parte da un punto comune, entra in dialogo, lancia un annuncio nuovo. Una strategia che sulla carta è vincente, ma che si scontra con la libertà di chi ascolta: qualcuno accoglie con fede, qualcuno no. Paolo sembra perfino deluso di non aver convinto tutti, frustrato dall’insuccesso… ma l’ultima parola del narratore ci mostra invece i frutti di fede.</w:t>
      </w:r>
    </w:p>
    <w:p w14:paraId="5BEF24AB" w14:textId="37D714FA" w:rsidR="003A22D0" w:rsidRDefault="003A22D0" w:rsidP="00763162">
      <w:pPr>
        <w:spacing w:before="240" w:after="240"/>
        <w:rPr>
          <w:b/>
          <w:sz w:val="24"/>
          <w:szCs w:val="24"/>
        </w:rPr>
      </w:pPr>
      <w:r>
        <w:rPr>
          <w:b/>
          <w:sz w:val="24"/>
          <w:szCs w:val="24"/>
        </w:rPr>
        <w:t>U</w:t>
      </w:r>
      <w:r w:rsidR="00763162" w:rsidRPr="003A22D0">
        <w:rPr>
          <w:b/>
          <w:sz w:val="24"/>
          <w:szCs w:val="24"/>
        </w:rPr>
        <w:t>n punto in comune</w:t>
      </w:r>
      <w:r>
        <w:rPr>
          <w:b/>
          <w:sz w:val="24"/>
          <w:szCs w:val="24"/>
        </w:rPr>
        <w:t xml:space="preserve"> (</w:t>
      </w:r>
      <w:r w:rsidRPr="003A22D0">
        <w:rPr>
          <w:b/>
          <w:sz w:val="24"/>
          <w:szCs w:val="24"/>
        </w:rPr>
        <w:t>vv. 22-23</w:t>
      </w:r>
      <w:r>
        <w:rPr>
          <w:b/>
          <w:sz w:val="24"/>
          <w:szCs w:val="24"/>
        </w:rPr>
        <w:t>)</w:t>
      </w:r>
    </w:p>
    <w:p w14:paraId="59957B19" w14:textId="12BFE21A" w:rsidR="00763162" w:rsidRPr="003A22D0" w:rsidRDefault="00763162" w:rsidP="00763162">
      <w:pPr>
        <w:spacing w:before="240" w:after="240"/>
        <w:rPr>
          <w:sz w:val="24"/>
          <w:szCs w:val="24"/>
        </w:rPr>
      </w:pPr>
      <w:r w:rsidRPr="003A22D0">
        <w:rPr>
          <w:sz w:val="24"/>
          <w:szCs w:val="24"/>
        </w:rPr>
        <w:t>Paolo inizia elogiando la religiosità degli Ateniesi ("siete sotto ogni aspetto i più religiosi"). Non li condanna, anche se sono pagani, ma parte da un elemento comune: l'altare al "Dio ignoto". Siccome i Greci avevano paura degli Dei, per sicurezza venera</w:t>
      </w:r>
      <w:r w:rsidR="00F71CEE">
        <w:rPr>
          <w:sz w:val="24"/>
          <w:szCs w:val="24"/>
        </w:rPr>
        <w:t>va</w:t>
      </w:r>
      <w:r w:rsidRPr="003A22D0">
        <w:rPr>
          <w:sz w:val="24"/>
          <w:szCs w:val="24"/>
        </w:rPr>
        <w:t xml:space="preserve">no anche il </w:t>
      </w:r>
      <w:r w:rsidR="00F71CEE">
        <w:rPr>
          <w:sz w:val="24"/>
          <w:szCs w:val="24"/>
        </w:rPr>
        <w:t>“</w:t>
      </w:r>
      <w:r w:rsidRPr="003A22D0">
        <w:rPr>
          <w:sz w:val="24"/>
          <w:szCs w:val="24"/>
        </w:rPr>
        <w:t>Dio ignoto</w:t>
      </w:r>
      <w:r w:rsidR="00F71CEE">
        <w:rPr>
          <w:sz w:val="24"/>
          <w:szCs w:val="24"/>
        </w:rPr>
        <w:t>”</w:t>
      </w:r>
      <w:r w:rsidRPr="003A22D0">
        <w:rPr>
          <w:sz w:val="24"/>
          <w:szCs w:val="24"/>
        </w:rPr>
        <w:t xml:space="preserve">: la loro religione </w:t>
      </w:r>
      <w:r w:rsidR="00F71CEE">
        <w:rPr>
          <w:sz w:val="24"/>
          <w:szCs w:val="24"/>
        </w:rPr>
        <w:t>li spingeva a</w:t>
      </w:r>
      <w:r w:rsidRPr="003A22D0">
        <w:rPr>
          <w:sz w:val="24"/>
          <w:szCs w:val="24"/>
        </w:rPr>
        <w:t xml:space="preserve"> tenerseli buoni tutti e</w:t>
      </w:r>
      <w:r w:rsidR="00F71CEE">
        <w:rPr>
          <w:sz w:val="24"/>
          <w:szCs w:val="24"/>
        </w:rPr>
        <w:t>,</w:t>
      </w:r>
      <w:r w:rsidRPr="003A22D0">
        <w:rPr>
          <w:sz w:val="24"/>
          <w:szCs w:val="24"/>
        </w:rPr>
        <w:t xml:space="preserve"> nel dubbio di aver dimenticato o di non aver ancora conosciuto qualche divinità, offrono sacrifici anche al </w:t>
      </w:r>
      <w:r w:rsidR="00F71CEE">
        <w:rPr>
          <w:sz w:val="24"/>
          <w:szCs w:val="24"/>
        </w:rPr>
        <w:t>“</w:t>
      </w:r>
      <w:r w:rsidRPr="003A22D0">
        <w:rPr>
          <w:sz w:val="24"/>
          <w:szCs w:val="24"/>
        </w:rPr>
        <w:t>Dio ignoto</w:t>
      </w:r>
      <w:r w:rsidR="00F71CEE">
        <w:rPr>
          <w:sz w:val="24"/>
          <w:szCs w:val="24"/>
        </w:rPr>
        <w:t>”</w:t>
      </w:r>
      <w:r w:rsidRPr="003A22D0">
        <w:rPr>
          <w:sz w:val="24"/>
          <w:szCs w:val="24"/>
        </w:rPr>
        <w:t>. Paolo parte da ques</w:t>
      </w:r>
      <w:r w:rsidR="00AF2AE7">
        <w:rPr>
          <w:sz w:val="24"/>
          <w:szCs w:val="24"/>
        </w:rPr>
        <w:t>t</w:t>
      </w:r>
      <w:r w:rsidRPr="003A22D0">
        <w:rPr>
          <w:sz w:val="24"/>
          <w:szCs w:val="24"/>
        </w:rPr>
        <w:t xml:space="preserve">a possibilità che ci sia un Dio ancora da conoscere per annunciare Gesù. Questo gli permette di stabilire un terreno comune e di presentarsi non come un intruso, ma come colui che può rivelare ciò che essi già venerano senza conoscerlo. È un esempio di </w:t>
      </w:r>
      <w:r w:rsidRPr="003A22D0">
        <w:rPr>
          <w:i/>
          <w:sz w:val="24"/>
          <w:szCs w:val="24"/>
        </w:rPr>
        <w:t>inculturazione</w:t>
      </w:r>
      <w:r w:rsidRPr="003A22D0">
        <w:rPr>
          <w:sz w:val="24"/>
          <w:szCs w:val="24"/>
        </w:rPr>
        <w:t xml:space="preserve"> del messaggio.</w:t>
      </w:r>
    </w:p>
    <w:p w14:paraId="399A2BB2" w14:textId="77777777" w:rsidR="00AF2AE7" w:rsidRDefault="00763162" w:rsidP="00763162">
      <w:pPr>
        <w:spacing w:before="240" w:after="240"/>
        <w:rPr>
          <w:b/>
          <w:sz w:val="24"/>
          <w:szCs w:val="24"/>
        </w:rPr>
      </w:pPr>
      <w:r w:rsidRPr="003A22D0">
        <w:rPr>
          <w:b/>
          <w:sz w:val="24"/>
          <w:szCs w:val="24"/>
        </w:rPr>
        <w:t>Dio Creatore e Sovrano</w:t>
      </w:r>
      <w:r w:rsidR="00AF2AE7">
        <w:rPr>
          <w:b/>
          <w:sz w:val="24"/>
          <w:szCs w:val="24"/>
        </w:rPr>
        <w:t xml:space="preserve"> (</w:t>
      </w:r>
      <w:r w:rsidR="00AF2AE7" w:rsidRPr="003A22D0">
        <w:rPr>
          <w:b/>
          <w:sz w:val="24"/>
          <w:szCs w:val="24"/>
        </w:rPr>
        <w:t>vv. 24-25</w:t>
      </w:r>
      <w:r w:rsidR="00AF2AE7">
        <w:rPr>
          <w:b/>
          <w:sz w:val="24"/>
          <w:szCs w:val="24"/>
        </w:rPr>
        <w:t>)</w:t>
      </w:r>
    </w:p>
    <w:p w14:paraId="56A05EFF" w14:textId="14577CD9" w:rsidR="00763162" w:rsidRPr="003A22D0" w:rsidRDefault="00763162" w:rsidP="00763162">
      <w:pPr>
        <w:spacing w:before="240" w:after="240"/>
        <w:rPr>
          <w:sz w:val="24"/>
          <w:szCs w:val="24"/>
        </w:rPr>
      </w:pPr>
      <w:r w:rsidRPr="003A22D0">
        <w:rPr>
          <w:sz w:val="24"/>
          <w:szCs w:val="24"/>
        </w:rPr>
        <w:t xml:space="preserve">Il suo annuncio inizia con un richiamo al monoteismo della Bibbia. Presenta il Dio Creatore e Unico che la storia della salvezza ha rivelato nell’alleanza col popolo di Israele. Questo Dio non abita in templi fatti da mani d'uomo né ha bisogno di essere servito dalle nostre mani, perché è Lui che dà la vita e il respiro a tutti. Questa affermazione demolisce le fondamenta del politeismo e dell'idolatria greca, che concepiva gli dei antropomorfi e dipendenti dalle offerte umane, e che </w:t>
      </w:r>
      <w:r w:rsidR="00F71CEE">
        <w:rPr>
          <w:sz w:val="24"/>
          <w:szCs w:val="24"/>
        </w:rPr>
        <w:t>venerava le</w:t>
      </w:r>
      <w:r w:rsidRPr="003A22D0">
        <w:rPr>
          <w:sz w:val="24"/>
          <w:szCs w:val="24"/>
        </w:rPr>
        <w:t xml:space="preserve"> potenze naturali (mentre la Bibbia “abbassa” queste potenze a semplici creature, che si possono conoscere e indagare, aprendo la strada alla </w:t>
      </w:r>
      <w:r w:rsidR="00AF2AE7">
        <w:rPr>
          <w:sz w:val="24"/>
          <w:szCs w:val="24"/>
        </w:rPr>
        <w:t>s</w:t>
      </w:r>
      <w:r w:rsidRPr="003A22D0">
        <w:rPr>
          <w:sz w:val="24"/>
          <w:szCs w:val="24"/>
        </w:rPr>
        <w:t xml:space="preserve">cienza come studio della </w:t>
      </w:r>
      <w:r w:rsidR="00AF2AE7">
        <w:rPr>
          <w:sz w:val="24"/>
          <w:szCs w:val="24"/>
        </w:rPr>
        <w:t>n</w:t>
      </w:r>
      <w:r w:rsidRPr="003A22D0">
        <w:rPr>
          <w:sz w:val="24"/>
          <w:szCs w:val="24"/>
        </w:rPr>
        <w:t>atura).</w:t>
      </w:r>
    </w:p>
    <w:p w14:paraId="0C4DF2A6" w14:textId="45DB67CF" w:rsidR="00AF2AE7" w:rsidRDefault="00763162" w:rsidP="00763162">
      <w:pPr>
        <w:spacing w:before="240" w:after="240"/>
        <w:rPr>
          <w:b/>
          <w:sz w:val="24"/>
          <w:szCs w:val="24"/>
        </w:rPr>
      </w:pPr>
      <w:r w:rsidRPr="003A22D0">
        <w:rPr>
          <w:b/>
          <w:sz w:val="24"/>
          <w:szCs w:val="24"/>
        </w:rPr>
        <w:t>L'</w:t>
      </w:r>
      <w:r w:rsidR="00F71CEE">
        <w:rPr>
          <w:b/>
          <w:sz w:val="24"/>
          <w:szCs w:val="24"/>
        </w:rPr>
        <w:t>u</w:t>
      </w:r>
      <w:r w:rsidRPr="003A22D0">
        <w:rPr>
          <w:b/>
          <w:sz w:val="24"/>
          <w:szCs w:val="24"/>
        </w:rPr>
        <w:t>nità del genere umano e la ricerca di Dio</w:t>
      </w:r>
      <w:r w:rsidR="00AF2AE7">
        <w:rPr>
          <w:b/>
          <w:sz w:val="24"/>
          <w:szCs w:val="24"/>
        </w:rPr>
        <w:t xml:space="preserve"> (</w:t>
      </w:r>
      <w:r w:rsidR="00AF2AE7" w:rsidRPr="003A22D0">
        <w:rPr>
          <w:b/>
          <w:sz w:val="24"/>
          <w:szCs w:val="24"/>
        </w:rPr>
        <w:t>vv. 26-27</w:t>
      </w:r>
      <w:r w:rsidR="00AF2AE7">
        <w:rPr>
          <w:b/>
          <w:sz w:val="24"/>
          <w:szCs w:val="24"/>
        </w:rPr>
        <w:t>)</w:t>
      </w:r>
    </w:p>
    <w:p w14:paraId="61695292" w14:textId="2DF03D5F" w:rsidR="00763162" w:rsidRPr="003A22D0" w:rsidRDefault="00763162" w:rsidP="00763162">
      <w:pPr>
        <w:spacing w:before="240" w:after="240"/>
        <w:rPr>
          <w:sz w:val="24"/>
          <w:szCs w:val="24"/>
        </w:rPr>
      </w:pPr>
      <w:r w:rsidRPr="003A22D0">
        <w:rPr>
          <w:sz w:val="24"/>
          <w:szCs w:val="24"/>
        </w:rPr>
        <w:t>Paolo sottolinea che Dio ha creato "da uno solo" tutte le nazioni, stabilendone i confini e le epoche, affinché gli uomini lo cercassero. Qui introduce l'idea che l'uomo è naturalmente orientato a Dio. Utilizza con gli Ateniesi anche una citazione dal repertorio della poesia ("In lui viviamo, ci muoviamo ed esistiamo" attribuita a Epimenide o Arato) per dimostrare che questa verità non è estranea alla loro stessa sapienza.</w:t>
      </w:r>
    </w:p>
    <w:p w14:paraId="5B613E61" w14:textId="77777777" w:rsidR="00AF2AE7" w:rsidRDefault="00763162" w:rsidP="00763162">
      <w:pPr>
        <w:spacing w:before="240" w:after="240"/>
        <w:rPr>
          <w:b/>
          <w:sz w:val="24"/>
          <w:szCs w:val="24"/>
        </w:rPr>
      </w:pPr>
      <w:r w:rsidRPr="003A22D0">
        <w:rPr>
          <w:b/>
          <w:sz w:val="24"/>
          <w:szCs w:val="24"/>
        </w:rPr>
        <w:t>Critica a idolatria e ignoranza</w:t>
      </w:r>
      <w:r w:rsidR="00AF2AE7">
        <w:rPr>
          <w:b/>
          <w:sz w:val="24"/>
          <w:szCs w:val="24"/>
        </w:rPr>
        <w:t xml:space="preserve"> (</w:t>
      </w:r>
      <w:r w:rsidR="00AF2AE7" w:rsidRPr="003A22D0">
        <w:rPr>
          <w:b/>
          <w:sz w:val="24"/>
          <w:szCs w:val="24"/>
        </w:rPr>
        <w:t>vv. 28-29</w:t>
      </w:r>
      <w:r w:rsidR="00AF2AE7">
        <w:rPr>
          <w:b/>
          <w:sz w:val="24"/>
          <w:szCs w:val="24"/>
        </w:rPr>
        <w:t>)</w:t>
      </w:r>
    </w:p>
    <w:p w14:paraId="2091A77F" w14:textId="1D7043D7" w:rsidR="00763162" w:rsidRPr="003A22D0" w:rsidRDefault="00763162" w:rsidP="00763162">
      <w:pPr>
        <w:spacing w:before="240" w:after="240"/>
        <w:rPr>
          <w:sz w:val="24"/>
          <w:szCs w:val="24"/>
        </w:rPr>
      </w:pPr>
      <w:r w:rsidRPr="003A22D0">
        <w:rPr>
          <w:sz w:val="24"/>
          <w:szCs w:val="24"/>
        </w:rPr>
        <w:t xml:space="preserve">Forte della citazione, Paolo argomenta che se siamo stirpe divina, non possiamo immaginare la divinità fatta di oro, argento o pietra, frutto dell'arte umana. Le loro divinità sono il prodotto dell'ignoranza… che si vince conoscendo quel </w:t>
      </w:r>
      <w:r w:rsidR="00F71CEE">
        <w:rPr>
          <w:sz w:val="24"/>
          <w:szCs w:val="24"/>
        </w:rPr>
        <w:t>“</w:t>
      </w:r>
      <w:r w:rsidRPr="003A22D0">
        <w:rPr>
          <w:sz w:val="24"/>
          <w:szCs w:val="24"/>
        </w:rPr>
        <w:t>Dio ignoto</w:t>
      </w:r>
      <w:r w:rsidR="00F71CEE">
        <w:rPr>
          <w:sz w:val="24"/>
          <w:szCs w:val="24"/>
        </w:rPr>
        <w:t>”</w:t>
      </w:r>
      <w:r w:rsidRPr="003A22D0">
        <w:rPr>
          <w:sz w:val="24"/>
          <w:szCs w:val="24"/>
        </w:rPr>
        <w:t xml:space="preserve">, che non è come gli altri una proiezione delle potenze della vita, ma è il </w:t>
      </w:r>
      <w:r w:rsidR="00AF2AE7">
        <w:rPr>
          <w:sz w:val="24"/>
          <w:szCs w:val="24"/>
        </w:rPr>
        <w:t>g</w:t>
      </w:r>
      <w:r w:rsidRPr="003A22D0">
        <w:rPr>
          <w:sz w:val="24"/>
          <w:szCs w:val="24"/>
        </w:rPr>
        <w:t>eneratore della vita.</w:t>
      </w:r>
    </w:p>
    <w:p w14:paraId="0CDCCF48" w14:textId="29E2F941" w:rsidR="00AF2AE7" w:rsidRDefault="00763162" w:rsidP="00763162">
      <w:pPr>
        <w:spacing w:before="240" w:after="240"/>
        <w:rPr>
          <w:b/>
          <w:sz w:val="24"/>
          <w:szCs w:val="24"/>
        </w:rPr>
      </w:pPr>
      <w:r w:rsidRPr="003A22D0">
        <w:rPr>
          <w:b/>
          <w:sz w:val="24"/>
          <w:szCs w:val="24"/>
        </w:rPr>
        <w:t xml:space="preserve">Conversione e </w:t>
      </w:r>
      <w:r w:rsidR="00F71CEE">
        <w:rPr>
          <w:b/>
          <w:sz w:val="24"/>
          <w:szCs w:val="24"/>
        </w:rPr>
        <w:t>g</w:t>
      </w:r>
      <w:r w:rsidRPr="003A22D0">
        <w:rPr>
          <w:b/>
          <w:sz w:val="24"/>
          <w:szCs w:val="24"/>
        </w:rPr>
        <w:t xml:space="preserve">iudizio </w:t>
      </w:r>
      <w:r w:rsidR="00AF2AE7">
        <w:rPr>
          <w:b/>
          <w:sz w:val="24"/>
          <w:szCs w:val="24"/>
        </w:rPr>
        <w:t>(</w:t>
      </w:r>
      <w:r w:rsidR="00AF2AE7" w:rsidRPr="003A22D0">
        <w:rPr>
          <w:b/>
          <w:sz w:val="24"/>
          <w:szCs w:val="24"/>
        </w:rPr>
        <w:t>v. 30</w:t>
      </w:r>
      <w:r w:rsidR="00AF2AE7">
        <w:rPr>
          <w:b/>
          <w:sz w:val="24"/>
          <w:szCs w:val="24"/>
        </w:rPr>
        <w:t>)</w:t>
      </w:r>
    </w:p>
    <w:p w14:paraId="0ED381AA" w14:textId="429C9A6B" w:rsidR="00763162" w:rsidRPr="003A22D0" w:rsidRDefault="00763162" w:rsidP="00763162">
      <w:pPr>
        <w:spacing w:before="240" w:after="240"/>
        <w:rPr>
          <w:sz w:val="24"/>
          <w:szCs w:val="24"/>
        </w:rPr>
      </w:pPr>
      <w:r w:rsidRPr="003A22D0">
        <w:rPr>
          <w:sz w:val="24"/>
          <w:szCs w:val="24"/>
        </w:rPr>
        <w:t xml:space="preserve">L'era dell'ignoranza è finita. Dio si è rivelato e comanda ora a tutti gli uomini di convertirsi. Introduce l'idea del </w:t>
      </w:r>
      <w:r w:rsidRPr="003A22D0">
        <w:rPr>
          <w:b/>
          <w:sz w:val="24"/>
          <w:szCs w:val="24"/>
        </w:rPr>
        <w:t>giudizio universale</w:t>
      </w:r>
      <w:r w:rsidRPr="003A22D0">
        <w:rPr>
          <w:sz w:val="24"/>
          <w:szCs w:val="24"/>
        </w:rPr>
        <w:t>, una nozione che non era centrale nel pensiero greco, per il quale il tempo non è una linea ma un cerchio che continua a ripetersi. La fede cristiana invece annuncia che per noi c’è UNA fine, ma soprattutto UN fine, che è Dio stesso, e per ciascuno la comunione con Dio e con tutti in Lui.</w:t>
      </w:r>
    </w:p>
    <w:p w14:paraId="747DD2A8" w14:textId="0FF847D3" w:rsidR="00AF2AE7" w:rsidRDefault="00763162" w:rsidP="00763162">
      <w:pPr>
        <w:spacing w:before="240" w:after="240"/>
        <w:rPr>
          <w:b/>
          <w:sz w:val="24"/>
          <w:szCs w:val="24"/>
        </w:rPr>
      </w:pPr>
      <w:r w:rsidRPr="003A22D0">
        <w:rPr>
          <w:b/>
          <w:sz w:val="24"/>
          <w:szCs w:val="24"/>
        </w:rPr>
        <w:t>L'</w:t>
      </w:r>
      <w:r w:rsidR="00AF2AE7">
        <w:rPr>
          <w:b/>
          <w:sz w:val="24"/>
          <w:szCs w:val="24"/>
        </w:rPr>
        <w:t>a</w:t>
      </w:r>
      <w:r w:rsidRPr="003A22D0">
        <w:rPr>
          <w:b/>
          <w:sz w:val="24"/>
          <w:szCs w:val="24"/>
        </w:rPr>
        <w:t xml:space="preserve">nnuncio della </w:t>
      </w:r>
      <w:r w:rsidR="00AF2AE7">
        <w:rPr>
          <w:b/>
          <w:sz w:val="24"/>
          <w:szCs w:val="24"/>
        </w:rPr>
        <w:t>r</w:t>
      </w:r>
      <w:r w:rsidRPr="003A22D0">
        <w:rPr>
          <w:b/>
          <w:sz w:val="24"/>
          <w:szCs w:val="24"/>
        </w:rPr>
        <w:t>isurrezione</w:t>
      </w:r>
      <w:r w:rsidR="00AF2AE7">
        <w:rPr>
          <w:b/>
          <w:sz w:val="24"/>
          <w:szCs w:val="24"/>
        </w:rPr>
        <w:t xml:space="preserve"> (</w:t>
      </w:r>
      <w:r w:rsidR="00AF2AE7" w:rsidRPr="003A22D0">
        <w:rPr>
          <w:b/>
          <w:sz w:val="24"/>
          <w:szCs w:val="24"/>
        </w:rPr>
        <w:t>v. 31</w:t>
      </w:r>
      <w:r w:rsidR="00AF2AE7">
        <w:rPr>
          <w:b/>
          <w:sz w:val="24"/>
          <w:szCs w:val="24"/>
        </w:rPr>
        <w:t>)</w:t>
      </w:r>
    </w:p>
    <w:p w14:paraId="63221805" w14:textId="24701795" w:rsidR="00763162" w:rsidRPr="003A22D0" w:rsidRDefault="00763162" w:rsidP="00763162">
      <w:pPr>
        <w:spacing w:before="240" w:after="240"/>
        <w:rPr>
          <w:sz w:val="24"/>
          <w:szCs w:val="24"/>
        </w:rPr>
      </w:pPr>
      <w:r w:rsidRPr="003A22D0">
        <w:rPr>
          <w:sz w:val="24"/>
          <w:szCs w:val="24"/>
        </w:rPr>
        <w:t xml:space="preserve">Questo è il punto culminante ma anche il punto di rottura. Il </w:t>
      </w:r>
      <w:r w:rsidR="00AF2AE7">
        <w:rPr>
          <w:sz w:val="24"/>
          <w:szCs w:val="24"/>
        </w:rPr>
        <w:t>g</w:t>
      </w:r>
      <w:r w:rsidRPr="003A22D0">
        <w:rPr>
          <w:sz w:val="24"/>
          <w:szCs w:val="24"/>
        </w:rPr>
        <w:t xml:space="preserve">iudizio sarà operato da un Uomo che Dio ha predestinato, e ha dato la prova a tutti </w:t>
      </w:r>
      <w:r w:rsidRPr="003A22D0">
        <w:rPr>
          <w:b/>
          <w:sz w:val="24"/>
          <w:szCs w:val="24"/>
        </w:rPr>
        <w:t>"risuscitandolo dai morti"</w:t>
      </w:r>
      <w:r w:rsidRPr="003A22D0">
        <w:rPr>
          <w:sz w:val="24"/>
          <w:szCs w:val="24"/>
        </w:rPr>
        <w:t xml:space="preserve">. Per la mentalità greca, che spesso disprezzava il corpo come prigione dell'anima, l'idea di una risurrezione fisica era "follia" (1 Cor 1,23). Era un concetto completamente alieno e spesso ridicolizzato. Non era la resurrezione dell'anima, accettabile da alcuni filosofi (Platone), ma la </w:t>
      </w:r>
      <w:r w:rsidRPr="003A22D0">
        <w:rPr>
          <w:b/>
          <w:sz w:val="24"/>
          <w:szCs w:val="24"/>
        </w:rPr>
        <w:t>resurrezione della carne</w:t>
      </w:r>
      <w:r w:rsidRPr="003A22D0">
        <w:rPr>
          <w:sz w:val="24"/>
          <w:szCs w:val="24"/>
        </w:rPr>
        <w:t>, che era l'assurdità più grande. Per la mentalità biblica</w:t>
      </w:r>
      <w:r w:rsidR="00F71CEE">
        <w:rPr>
          <w:sz w:val="24"/>
          <w:szCs w:val="24"/>
        </w:rPr>
        <w:t>,</w:t>
      </w:r>
      <w:r w:rsidRPr="003A22D0">
        <w:rPr>
          <w:sz w:val="24"/>
          <w:szCs w:val="24"/>
        </w:rPr>
        <w:t xml:space="preserve"> invece</w:t>
      </w:r>
      <w:r w:rsidR="00F71CEE">
        <w:rPr>
          <w:sz w:val="24"/>
          <w:szCs w:val="24"/>
        </w:rPr>
        <w:t>,</w:t>
      </w:r>
      <w:r w:rsidRPr="003A22D0">
        <w:rPr>
          <w:sz w:val="24"/>
          <w:szCs w:val="24"/>
        </w:rPr>
        <w:t xml:space="preserve"> la carne è la custode della memoria e della storia di ognuno. La risurrezione non è un cadavere che torna in vita come uno zombie, ma è la totalità della vita (con le passioni, i desideri, i ricordi, le sensazioni) che trova compimento oltre la morte.</w:t>
      </w:r>
    </w:p>
    <w:p w14:paraId="1A412C94" w14:textId="77777777" w:rsidR="00AF2AE7" w:rsidRDefault="00763162" w:rsidP="00763162">
      <w:pPr>
        <w:spacing w:before="240" w:after="240"/>
        <w:rPr>
          <w:b/>
          <w:sz w:val="24"/>
          <w:szCs w:val="24"/>
        </w:rPr>
      </w:pPr>
      <w:r w:rsidRPr="003A22D0">
        <w:rPr>
          <w:b/>
          <w:sz w:val="24"/>
          <w:szCs w:val="24"/>
        </w:rPr>
        <w:t xml:space="preserve">La </w:t>
      </w:r>
      <w:r w:rsidR="00AF2AE7">
        <w:rPr>
          <w:b/>
          <w:sz w:val="24"/>
          <w:szCs w:val="24"/>
        </w:rPr>
        <w:t>r</w:t>
      </w:r>
      <w:r w:rsidRPr="003A22D0">
        <w:rPr>
          <w:b/>
          <w:sz w:val="24"/>
          <w:szCs w:val="24"/>
        </w:rPr>
        <w:t>eazione</w:t>
      </w:r>
      <w:r w:rsidR="00AF2AE7">
        <w:rPr>
          <w:b/>
          <w:sz w:val="24"/>
          <w:szCs w:val="24"/>
        </w:rPr>
        <w:t xml:space="preserve"> (</w:t>
      </w:r>
      <w:r w:rsidR="00AF2AE7" w:rsidRPr="003A22D0">
        <w:rPr>
          <w:b/>
          <w:sz w:val="24"/>
          <w:szCs w:val="24"/>
        </w:rPr>
        <w:t>vv. 32-34</w:t>
      </w:r>
      <w:r w:rsidR="00AF2AE7">
        <w:rPr>
          <w:b/>
          <w:sz w:val="24"/>
          <w:szCs w:val="24"/>
        </w:rPr>
        <w:t>)</w:t>
      </w:r>
    </w:p>
    <w:p w14:paraId="2E0059AD" w14:textId="6A820D32" w:rsidR="00763162" w:rsidRPr="003A22D0" w:rsidRDefault="00763162" w:rsidP="00763162">
      <w:pPr>
        <w:spacing w:before="240" w:after="240"/>
        <w:rPr>
          <w:sz w:val="24"/>
          <w:szCs w:val="24"/>
        </w:rPr>
      </w:pPr>
      <w:r w:rsidRPr="003A22D0">
        <w:rPr>
          <w:sz w:val="24"/>
          <w:szCs w:val="24"/>
        </w:rPr>
        <w:t>La reazione è triplice:</w:t>
      </w:r>
    </w:p>
    <w:p w14:paraId="5E7CFDDD" w14:textId="37DA5485" w:rsidR="00763162" w:rsidRPr="003A22D0" w:rsidRDefault="00763162" w:rsidP="00763162">
      <w:pPr>
        <w:numPr>
          <w:ilvl w:val="0"/>
          <w:numId w:val="13"/>
        </w:numPr>
        <w:spacing w:before="240" w:after="0"/>
        <w:rPr>
          <w:sz w:val="24"/>
          <w:szCs w:val="24"/>
        </w:rPr>
      </w:pPr>
      <w:r w:rsidRPr="003A22D0">
        <w:rPr>
          <w:b/>
          <w:sz w:val="24"/>
          <w:szCs w:val="24"/>
        </w:rPr>
        <w:t>Derisione:</w:t>
      </w:r>
      <w:r w:rsidRPr="003A22D0">
        <w:rPr>
          <w:sz w:val="24"/>
          <w:szCs w:val="24"/>
        </w:rPr>
        <w:t xml:space="preserve"> "</w:t>
      </w:r>
      <w:r w:rsidR="00F71CEE">
        <w:rPr>
          <w:sz w:val="24"/>
          <w:szCs w:val="24"/>
        </w:rPr>
        <w:t>…a</w:t>
      </w:r>
      <w:r w:rsidRPr="003A22D0">
        <w:rPr>
          <w:sz w:val="24"/>
          <w:szCs w:val="24"/>
        </w:rPr>
        <w:t>lcuni si facevano beffe" (gli Epicurei, che negavano la sopravvivenza dell'anima e una provvidenza divina; e gli Stoici, per cui il corpo era transitorio e la divinità impersonale).</w:t>
      </w:r>
    </w:p>
    <w:p w14:paraId="7C23F414" w14:textId="4DE944E3" w:rsidR="00763162" w:rsidRPr="003A22D0" w:rsidRDefault="00763162" w:rsidP="00763162">
      <w:pPr>
        <w:numPr>
          <w:ilvl w:val="0"/>
          <w:numId w:val="13"/>
        </w:numPr>
        <w:spacing w:after="0"/>
        <w:rPr>
          <w:sz w:val="24"/>
          <w:szCs w:val="24"/>
        </w:rPr>
      </w:pPr>
      <w:r w:rsidRPr="003A22D0">
        <w:rPr>
          <w:b/>
          <w:sz w:val="24"/>
          <w:szCs w:val="24"/>
        </w:rPr>
        <w:t>Indecisione:</w:t>
      </w:r>
      <w:r w:rsidRPr="003A22D0">
        <w:rPr>
          <w:sz w:val="24"/>
          <w:szCs w:val="24"/>
        </w:rPr>
        <w:t xml:space="preserve"> "</w:t>
      </w:r>
      <w:r w:rsidR="00F71CEE">
        <w:rPr>
          <w:sz w:val="24"/>
          <w:szCs w:val="24"/>
        </w:rPr>
        <w:t>…a</w:t>
      </w:r>
      <w:r w:rsidRPr="003A22D0">
        <w:rPr>
          <w:sz w:val="24"/>
          <w:szCs w:val="24"/>
        </w:rPr>
        <w:t>ltri dissero: 'Su questo ti sentiremo un'altra volta'". Un rinvio cortese, che probabilmente celava disinteresse, ma anche l’idea che Paolo fosse un po’ fuori di testa a credere in ciò che diceva.</w:t>
      </w:r>
      <w:r w:rsidR="00AF2AE7">
        <w:rPr>
          <w:sz w:val="24"/>
          <w:szCs w:val="24"/>
        </w:rPr>
        <w:br/>
      </w:r>
    </w:p>
    <w:p w14:paraId="0A579995" w14:textId="77777777" w:rsidR="00763162" w:rsidRPr="003A22D0" w:rsidRDefault="00763162" w:rsidP="00763162">
      <w:pPr>
        <w:numPr>
          <w:ilvl w:val="0"/>
          <w:numId w:val="13"/>
        </w:numPr>
        <w:spacing w:after="240"/>
        <w:rPr>
          <w:sz w:val="24"/>
          <w:szCs w:val="24"/>
        </w:rPr>
      </w:pPr>
      <w:r w:rsidRPr="003A22D0">
        <w:rPr>
          <w:b/>
          <w:sz w:val="24"/>
          <w:szCs w:val="24"/>
        </w:rPr>
        <w:t>Fede:</w:t>
      </w:r>
      <w:r w:rsidRPr="003A22D0">
        <w:rPr>
          <w:sz w:val="24"/>
          <w:szCs w:val="24"/>
        </w:rPr>
        <w:t xml:space="preserve"> "Alcuni invece si unirono a lui e credettero", tra cui Dionigi l'Areopagita, che diventerà una figura importante per i Padri della Chiesa.</w:t>
      </w:r>
    </w:p>
    <w:p w14:paraId="566FEB28" w14:textId="32549E0B" w:rsidR="00763162" w:rsidRPr="00763162" w:rsidRDefault="00763162" w:rsidP="00643FED">
      <w:pPr>
        <w:spacing w:before="240" w:after="240"/>
        <w:rPr>
          <w:rFonts w:cstheme="minorHAnsi"/>
          <w:bCs/>
          <w:sz w:val="24"/>
          <w:szCs w:val="24"/>
        </w:rPr>
      </w:pPr>
      <w:r w:rsidRPr="003A22D0">
        <w:rPr>
          <w:sz w:val="24"/>
          <w:szCs w:val="24"/>
        </w:rPr>
        <w:t xml:space="preserve">Paolo adatta il suo linguaggio e i suoi punti di partenza, ma non compromette mai il cuore del messaggio: Gesù crocifisso e risorto, unico salvatore e giudice. La risurrezione non è solo un fatto storico, ma la prova divina della validità della sua missione e della veridicità del messaggio. Paolo non solo annuncia una verità, un enunciato, ma vive "sconvolto" (e coinvolto) dalla </w:t>
      </w:r>
      <w:r w:rsidR="00643FED">
        <w:rPr>
          <w:sz w:val="24"/>
          <w:szCs w:val="24"/>
        </w:rPr>
        <w:t>r</w:t>
      </w:r>
      <w:r w:rsidRPr="003A22D0">
        <w:rPr>
          <w:sz w:val="24"/>
          <w:szCs w:val="24"/>
        </w:rPr>
        <w:t>isurrezione di Gesù: ha sentito che si può vivere così, nel trionfo del Bene, e vuole vivere così.</w:t>
      </w:r>
    </w:p>
    <w:p w14:paraId="3E2E2432" w14:textId="77777777" w:rsidR="00DB6BC2" w:rsidRDefault="000D7F44" w:rsidP="000E6961">
      <w:pPr>
        <w:rPr>
          <w:rFonts w:cstheme="minorHAnsi"/>
          <w:bCs/>
          <w:sz w:val="32"/>
          <w:szCs w:val="32"/>
        </w:rPr>
      </w:pPr>
      <w:r w:rsidRPr="000D7F44">
        <w:rPr>
          <w:rFonts w:cstheme="minorHAnsi"/>
          <w:b/>
          <w:bCs/>
          <w:sz w:val="32"/>
          <w:szCs w:val="32"/>
        </w:rPr>
        <w:t>M</w:t>
      </w:r>
      <w:r w:rsidR="00815A15" w:rsidRPr="000D7F44">
        <w:rPr>
          <w:rFonts w:cstheme="minorHAnsi"/>
          <w:b/>
          <w:sz w:val="32"/>
          <w:szCs w:val="32"/>
        </w:rPr>
        <w:t xml:space="preserve">editatio </w:t>
      </w:r>
      <w:r w:rsidR="00815A15" w:rsidRPr="00EA3D28">
        <w:rPr>
          <w:rFonts w:cstheme="minorHAnsi"/>
          <w:bCs/>
          <w:sz w:val="32"/>
          <w:szCs w:val="32"/>
        </w:rPr>
        <w:t>(cosa mi dice il testo?)</w:t>
      </w:r>
    </w:p>
    <w:p w14:paraId="7E42539F" w14:textId="77777777" w:rsidR="00763162" w:rsidRPr="00643FED" w:rsidRDefault="00763162" w:rsidP="00763162">
      <w:pPr>
        <w:rPr>
          <w:sz w:val="24"/>
          <w:szCs w:val="24"/>
        </w:rPr>
      </w:pPr>
      <w:r w:rsidRPr="00643FED">
        <w:rPr>
          <w:sz w:val="24"/>
          <w:szCs w:val="24"/>
        </w:rPr>
        <w:t>Nella lectio abbiamo visto il significato di questa pagina del Nuovo Testamento, ma ora devo chiedermi: cosa sta dicendo a me?</w:t>
      </w:r>
    </w:p>
    <w:p w14:paraId="518EFE69" w14:textId="5B21CCBE" w:rsidR="00763162" w:rsidRPr="00643FED" w:rsidRDefault="00763162" w:rsidP="00763162">
      <w:pPr>
        <w:rPr>
          <w:sz w:val="24"/>
          <w:szCs w:val="24"/>
        </w:rPr>
      </w:pPr>
      <w:r w:rsidRPr="00643FED">
        <w:rPr>
          <w:sz w:val="24"/>
          <w:szCs w:val="24"/>
        </w:rPr>
        <w:t xml:space="preserve">Provo a guardarmi in questa pagina, come in uno specchio: qual è il primo elemento che emerge? </w:t>
      </w:r>
      <w:r w:rsidR="00643FED">
        <w:rPr>
          <w:sz w:val="24"/>
          <w:szCs w:val="24"/>
        </w:rPr>
        <w:t>C</w:t>
      </w:r>
      <w:r w:rsidRPr="00643FED">
        <w:rPr>
          <w:sz w:val="24"/>
          <w:szCs w:val="24"/>
        </w:rPr>
        <w:t>osa sto vivendo anch’io di ciò che avviene ai personaggi?</w:t>
      </w:r>
    </w:p>
    <w:p w14:paraId="5052DAA6" w14:textId="3AB88830" w:rsidR="00763162" w:rsidRPr="00643FED" w:rsidRDefault="00763162" w:rsidP="00763162">
      <w:pPr>
        <w:rPr>
          <w:sz w:val="24"/>
          <w:szCs w:val="24"/>
        </w:rPr>
      </w:pPr>
      <w:r w:rsidRPr="00643FED">
        <w:rPr>
          <w:sz w:val="24"/>
          <w:szCs w:val="24"/>
        </w:rPr>
        <w:t>Quale parola ho sentito rivolta proprio a me? Quale mi ha scavato nel cuore?</w:t>
      </w:r>
    </w:p>
    <w:p w14:paraId="739B9686" w14:textId="6C41ADAC" w:rsidR="00763162" w:rsidRPr="00643FED" w:rsidRDefault="00763162" w:rsidP="00763162">
      <w:pPr>
        <w:rPr>
          <w:sz w:val="24"/>
          <w:szCs w:val="24"/>
        </w:rPr>
      </w:pPr>
      <w:r w:rsidRPr="00643FED">
        <w:rPr>
          <w:sz w:val="24"/>
          <w:szCs w:val="24"/>
        </w:rPr>
        <w:t xml:space="preserve">Questa pagina parla ai cristiani di ogni tempo, anche a noi. Ascoltiamo come ha risuonato nel cuore di </w:t>
      </w:r>
      <w:r w:rsidR="00643FED">
        <w:rPr>
          <w:sz w:val="24"/>
          <w:szCs w:val="24"/>
        </w:rPr>
        <w:t>Sant’</w:t>
      </w:r>
      <w:r w:rsidRPr="00643FED">
        <w:rPr>
          <w:sz w:val="24"/>
          <w:szCs w:val="24"/>
        </w:rPr>
        <w:t>Agostino, un vero filosofo e un vero cristiano… che ha cambiato la sua vita per mezzo dell’accoglienza dell’annuncio di Gesù. Le sue parole ci sintonizzano con la fatica e la gioia di accogliere uno sguardo di fede sulla nostra vita:</w:t>
      </w:r>
    </w:p>
    <w:p w14:paraId="32EA8CBD" w14:textId="193A75BD" w:rsidR="00763162" w:rsidRPr="00643FED" w:rsidRDefault="00763162" w:rsidP="00763162">
      <w:pPr>
        <w:ind w:left="720"/>
        <w:rPr>
          <w:sz w:val="24"/>
          <w:szCs w:val="24"/>
        </w:rPr>
      </w:pPr>
      <w:r w:rsidRPr="00643FED">
        <w:rPr>
          <w:i/>
          <w:iCs/>
          <w:sz w:val="24"/>
          <w:szCs w:val="24"/>
        </w:rPr>
        <w:t>In mezzo a tutte le cose che i pagani beffeggiano nella nostra fede cristiana, nessuna è tanto derisa quanto la risurrezione dei corpi... Essi pensano che le anime siano immortali, e che, quando sono separate dai corpi, vivano una vita beata con Dio; ma come i corpi possano risuscitare, e come possano essere uniti di nuovo alle anime, questo non lo possono credere in nessun modo.</w:t>
      </w:r>
      <w:r w:rsidRPr="00643FED">
        <w:rPr>
          <w:sz w:val="24"/>
          <w:szCs w:val="24"/>
        </w:rPr>
        <w:t xml:space="preserve"> (Agostino</w:t>
      </w:r>
      <w:r w:rsidRPr="00643FED">
        <w:rPr>
          <w:i/>
          <w:iCs/>
          <w:sz w:val="24"/>
          <w:szCs w:val="24"/>
        </w:rPr>
        <w:t xml:space="preserve">, La </w:t>
      </w:r>
      <w:r w:rsidR="00643FED">
        <w:rPr>
          <w:i/>
          <w:iCs/>
          <w:sz w:val="24"/>
          <w:szCs w:val="24"/>
        </w:rPr>
        <w:t>c</w:t>
      </w:r>
      <w:r w:rsidRPr="00643FED">
        <w:rPr>
          <w:i/>
          <w:iCs/>
          <w:sz w:val="24"/>
          <w:szCs w:val="24"/>
        </w:rPr>
        <w:t>ittà di Dio</w:t>
      </w:r>
      <w:r w:rsidRPr="00643FED">
        <w:rPr>
          <w:sz w:val="24"/>
          <w:szCs w:val="24"/>
        </w:rPr>
        <w:t>, XXII, 4)</w:t>
      </w:r>
    </w:p>
    <w:p w14:paraId="6B260473" w14:textId="5673E9B9" w:rsidR="00763162" w:rsidRPr="00643FED" w:rsidRDefault="00763162" w:rsidP="00763162">
      <w:pPr>
        <w:spacing w:before="240" w:after="240"/>
        <w:rPr>
          <w:sz w:val="24"/>
          <w:szCs w:val="24"/>
        </w:rPr>
      </w:pPr>
      <w:r w:rsidRPr="00643FED">
        <w:rPr>
          <w:sz w:val="24"/>
          <w:szCs w:val="24"/>
        </w:rPr>
        <w:t>Agostino mostra come la risurrezione fosse il punto più controverso per il pensiero pagano. Per lui, la fede nella risurrezione del corpo si fonda sulla onnipotenza di Dio e sulla sua fedeltà alle promesse. È un aspetto essenziale della salvezza, non un accessorio. La difficoltà di accettare il corpo risorto per i greci derivava dal loro dualismo platonico tra spirito (buono) e materia (cattiva). Per lo scrittore antico Tertulliano, come per Paolo all'Areopago, la risurrezione non è un concetto astratto o una metafora, ma un evento reale che riguarda l'essere umano nella sua totalità, corpo e anima: "La carne è il cardine della salvezza (</w:t>
      </w:r>
      <w:r w:rsidRPr="00643FED">
        <w:rPr>
          <w:i/>
          <w:sz w:val="24"/>
          <w:szCs w:val="24"/>
        </w:rPr>
        <w:t>caro salutis est cardo</w:t>
      </w:r>
      <w:r w:rsidRPr="00643FED">
        <w:rPr>
          <w:sz w:val="24"/>
          <w:szCs w:val="24"/>
        </w:rPr>
        <w:t xml:space="preserve">)... Se la risurrezione è vera e creduta, lo è della carne. Se non lo è della carne, non è di fatto la risurrezione." (Tertulliano, </w:t>
      </w:r>
      <w:r w:rsidRPr="00F71CEE">
        <w:rPr>
          <w:i/>
          <w:iCs/>
          <w:sz w:val="24"/>
          <w:szCs w:val="24"/>
        </w:rPr>
        <w:t>De</w:t>
      </w:r>
      <w:r w:rsidRPr="00643FED">
        <w:rPr>
          <w:sz w:val="24"/>
          <w:szCs w:val="24"/>
        </w:rPr>
        <w:t xml:space="preserve"> </w:t>
      </w:r>
      <w:r w:rsidR="00643FED">
        <w:rPr>
          <w:i/>
          <w:iCs/>
          <w:sz w:val="24"/>
          <w:szCs w:val="24"/>
        </w:rPr>
        <w:t>r</w:t>
      </w:r>
      <w:r w:rsidRPr="00643FED">
        <w:rPr>
          <w:i/>
          <w:iCs/>
          <w:sz w:val="24"/>
          <w:szCs w:val="24"/>
        </w:rPr>
        <w:t xml:space="preserve">esurrectione </w:t>
      </w:r>
      <w:r w:rsidR="00643FED">
        <w:rPr>
          <w:i/>
          <w:iCs/>
          <w:sz w:val="24"/>
          <w:szCs w:val="24"/>
        </w:rPr>
        <w:t>c</w:t>
      </w:r>
      <w:r w:rsidRPr="00643FED">
        <w:rPr>
          <w:i/>
          <w:iCs/>
          <w:sz w:val="24"/>
          <w:szCs w:val="24"/>
        </w:rPr>
        <w:t>arnis</w:t>
      </w:r>
      <w:r w:rsidRPr="00643FED">
        <w:rPr>
          <w:sz w:val="24"/>
          <w:szCs w:val="24"/>
        </w:rPr>
        <w:t>, 8).</w:t>
      </w:r>
    </w:p>
    <w:p w14:paraId="1F9D6348" w14:textId="66B65E0D" w:rsidR="00763162" w:rsidRPr="00643FED" w:rsidRDefault="00763162" w:rsidP="00643FED">
      <w:pPr>
        <w:spacing w:before="240" w:after="240"/>
        <w:rPr>
          <w:sz w:val="24"/>
          <w:szCs w:val="24"/>
        </w:rPr>
      </w:pPr>
      <w:r w:rsidRPr="00643FED">
        <w:rPr>
          <w:sz w:val="24"/>
          <w:szCs w:val="24"/>
        </w:rPr>
        <w:t>Significa che tutto ciò che sono, tutto ciò che amo, tutto ciò che desidero… non va a finire nel nulla della morte… ma è destinato ad essere con me nella Vita vera.</w:t>
      </w:r>
    </w:p>
    <w:p w14:paraId="73F67B26" w14:textId="77777777" w:rsidR="00763162" w:rsidRPr="00643FED" w:rsidRDefault="00763162" w:rsidP="00763162">
      <w:pPr>
        <w:rPr>
          <w:sz w:val="24"/>
          <w:szCs w:val="24"/>
        </w:rPr>
      </w:pPr>
      <w:r w:rsidRPr="00643FED">
        <w:rPr>
          <w:sz w:val="24"/>
          <w:szCs w:val="24"/>
        </w:rPr>
        <w:t>Possiamo ripercorrere il brano e lasciarci interrogare:</w:t>
      </w:r>
    </w:p>
    <w:p w14:paraId="51DF5145" w14:textId="1064C0E4" w:rsidR="00763162" w:rsidRPr="00643FED" w:rsidRDefault="00763162" w:rsidP="00763162">
      <w:pPr>
        <w:numPr>
          <w:ilvl w:val="0"/>
          <w:numId w:val="14"/>
        </w:numPr>
        <w:spacing w:after="0"/>
        <w:rPr>
          <w:sz w:val="24"/>
          <w:szCs w:val="24"/>
        </w:rPr>
      </w:pPr>
      <w:r w:rsidRPr="00643FED">
        <w:rPr>
          <w:b/>
          <w:sz w:val="24"/>
          <w:szCs w:val="24"/>
        </w:rPr>
        <w:t>L'</w:t>
      </w:r>
      <w:r w:rsidR="00643FED">
        <w:rPr>
          <w:b/>
          <w:sz w:val="24"/>
          <w:szCs w:val="24"/>
        </w:rPr>
        <w:t>a</w:t>
      </w:r>
      <w:r w:rsidRPr="00643FED">
        <w:rPr>
          <w:b/>
          <w:sz w:val="24"/>
          <w:szCs w:val="24"/>
        </w:rPr>
        <w:t xml:space="preserve">ltare al "Dio </w:t>
      </w:r>
      <w:r w:rsidR="00F71CEE">
        <w:rPr>
          <w:b/>
          <w:sz w:val="24"/>
          <w:szCs w:val="24"/>
        </w:rPr>
        <w:t>i</w:t>
      </w:r>
      <w:r w:rsidRPr="00643FED">
        <w:rPr>
          <w:b/>
          <w:sz w:val="24"/>
          <w:szCs w:val="24"/>
        </w:rPr>
        <w:t>gnoto":</w:t>
      </w:r>
      <w:r w:rsidRPr="00643FED">
        <w:rPr>
          <w:sz w:val="24"/>
          <w:szCs w:val="24"/>
        </w:rPr>
        <w:t xml:space="preserve"> Paolo parte da ciò che gli Ateniesi già venerano, pur senza conoscerlo. Nella tua vita quotidiana, o nelle persone che incontri, quali sono i "segni" o gli "altari" a un desiderio profondo di significato, di trascendenza, anche se non espresso esplicitamente come fede? Come puoi partire da lì per un dialogo? In quali “luoghi” senti di poter incontrare gli altri?</w:t>
      </w:r>
      <w:r w:rsidR="00643FED">
        <w:rPr>
          <w:sz w:val="24"/>
          <w:szCs w:val="24"/>
        </w:rPr>
        <w:br/>
      </w:r>
    </w:p>
    <w:p w14:paraId="7F3DB6A1" w14:textId="24E861E5" w:rsidR="00763162" w:rsidRPr="00643FED" w:rsidRDefault="00763162" w:rsidP="00763162">
      <w:pPr>
        <w:numPr>
          <w:ilvl w:val="0"/>
          <w:numId w:val="14"/>
        </w:numPr>
        <w:spacing w:after="0"/>
        <w:rPr>
          <w:sz w:val="24"/>
          <w:szCs w:val="24"/>
        </w:rPr>
      </w:pPr>
      <w:r w:rsidRPr="00643FED">
        <w:rPr>
          <w:b/>
          <w:sz w:val="24"/>
          <w:szCs w:val="24"/>
        </w:rPr>
        <w:t xml:space="preserve">Dio Creatore e </w:t>
      </w:r>
      <w:r w:rsidR="00643FED">
        <w:rPr>
          <w:b/>
          <w:sz w:val="24"/>
          <w:szCs w:val="24"/>
        </w:rPr>
        <w:t>a</w:t>
      </w:r>
      <w:r w:rsidRPr="00643FED">
        <w:rPr>
          <w:b/>
          <w:sz w:val="24"/>
          <w:szCs w:val="24"/>
        </w:rPr>
        <w:t xml:space="preserve">ccrescitore della </w:t>
      </w:r>
      <w:r w:rsidR="00643FED">
        <w:rPr>
          <w:b/>
          <w:sz w:val="24"/>
          <w:szCs w:val="24"/>
        </w:rPr>
        <w:t>v</w:t>
      </w:r>
      <w:r w:rsidRPr="00643FED">
        <w:rPr>
          <w:b/>
          <w:sz w:val="24"/>
          <w:szCs w:val="24"/>
        </w:rPr>
        <w:t>ita:</w:t>
      </w:r>
      <w:r w:rsidRPr="00643FED">
        <w:rPr>
          <w:sz w:val="24"/>
          <w:szCs w:val="24"/>
        </w:rPr>
        <w:t xml:space="preserve"> Paolo annuncia un Dio che non abita in templi fatti da mani d'uomo, ma che dà a tutti la vita e il respiro. Quanto riconosci la presenza di questo Dio Creatore nelle piccole cose della tua giornata, nella natura, nel battito del tuo cuore? La tua vita quotidiana riflette la consapevolezza che ogni cosa dipende da Lui? Come ti prendi cura del Creato, segno dell’amore divino?</w:t>
      </w:r>
      <w:r w:rsidR="00643FED">
        <w:rPr>
          <w:sz w:val="24"/>
          <w:szCs w:val="24"/>
        </w:rPr>
        <w:br/>
      </w:r>
    </w:p>
    <w:p w14:paraId="7D943446" w14:textId="4C88B05C" w:rsidR="00763162" w:rsidRPr="00643FED" w:rsidRDefault="00763162" w:rsidP="00763162">
      <w:pPr>
        <w:numPr>
          <w:ilvl w:val="0"/>
          <w:numId w:val="14"/>
        </w:numPr>
        <w:spacing w:after="0"/>
        <w:rPr>
          <w:sz w:val="24"/>
          <w:szCs w:val="24"/>
        </w:rPr>
      </w:pPr>
      <w:r w:rsidRPr="00643FED">
        <w:rPr>
          <w:b/>
          <w:sz w:val="24"/>
          <w:szCs w:val="24"/>
        </w:rPr>
        <w:t xml:space="preserve">L’annuncio della </w:t>
      </w:r>
      <w:r w:rsidR="00643FED">
        <w:rPr>
          <w:b/>
          <w:sz w:val="24"/>
          <w:szCs w:val="24"/>
        </w:rPr>
        <w:t>r</w:t>
      </w:r>
      <w:r w:rsidRPr="00643FED">
        <w:rPr>
          <w:b/>
          <w:sz w:val="24"/>
          <w:szCs w:val="24"/>
        </w:rPr>
        <w:t>isurrezione:</w:t>
      </w:r>
      <w:r w:rsidRPr="00643FED">
        <w:rPr>
          <w:sz w:val="24"/>
          <w:szCs w:val="24"/>
        </w:rPr>
        <w:t xml:space="preserve"> </w:t>
      </w:r>
      <w:r w:rsidR="00643FED">
        <w:rPr>
          <w:sz w:val="24"/>
          <w:szCs w:val="24"/>
        </w:rPr>
        <w:t>p</w:t>
      </w:r>
      <w:r w:rsidRPr="00643FED">
        <w:rPr>
          <w:sz w:val="24"/>
          <w:szCs w:val="24"/>
        </w:rPr>
        <w:t>er i Greci, l'idea della risurrezione dei corpi era follia. Nella tua vita, quali aspetti della fede cristiana ti sembrano più difficili da accettare o da vivere, magari proprio come la risurrezione per i Greci? C'è qualche parte del Vangelo che ti sembra "irragionevole" o troppo impegnativa?</w:t>
      </w:r>
      <w:r w:rsidR="00643FED">
        <w:rPr>
          <w:sz w:val="24"/>
          <w:szCs w:val="24"/>
        </w:rPr>
        <w:br/>
      </w:r>
    </w:p>
    <w:p w14:paraId="39A64FF3" w14:textId="6BACAFA7" w:rsidR="00763162" w:rsidRPr="00643FED" w:rsidRDefault="00763162" w:rsidP="00763162">
      <w:pPr>
        <w:numPr>
          <w:ilvl w:val="0"/>
          <w:numId w:val="14"/>
        </w:numPr>
        <w:spacing w:after="0"/>
        <w:rPr>
          <w:sz w:val="24"/>
          <w:szCs w:val="24"/>
        </w:rPr>
      </w:pPr>
      <w:r w:rsidRPr="00643FED">
        <w:rPr>
          <w:b/>
          <w:sz w:val="24"/>
          <w:szCs w:val="24"/>
        </w:rPr>
        <w:t xml:space="preserve">Tradurre la </w:t>
      </w:r>
      <w:r w:rsidR="00643FED">
        <w:rPr>
          <w:b/>
          <w:sz w:val="24"/>
          <w:szCs w:val="24"/>
        </w:rPr>
        <w:t>r</w:t>
      </w:r>
      <w:r w:rsidRPr="00643FED">
        <w:rPr>
          <w:b/>
          <w:sz w:val="24"/>
          <w:szCs w:val="24"/>
        </w:rPr>
        <w:t xml:space="preserve">isurrezione in </w:t>
      </w:r>
      <w:r w:rsidR="00643FED">
        <w:rPr>
          <w:b/>
          <w:sz w:val="24"/>
          <w:szCs w:val="24"/>
        </w:rPr>
        <w:t>v</w:t>
      </w:r>
      <w:r w:rsidRPr="00643FED">
        <w:rPr>
          <w:b/>
          <w:sz w:val="24"/>
          <w:szCs w:val="24"/>
        </w:rPr>
        <w:t xml:space="preserve">ita </w:t>
      </w:r>
      <w:r w:rsidR="00643FED">
        <w:rPr>
          <w:b/>
          <w:sz w:val="24"/>
          <w:szCs w:val="24"/>
        </w:rPr>
        <w:t>q</w:t>
      </w:r>
      <w:r w:rsidRPr="00643FED">
        <w:rPr>
          <w:b/>
          <w:sz w:val="24"/>
          <w:szCs w:val="24"/>
        </w:rPr>
        <w:t>uotidiana:</w:t>
      </w:r>
      <w:r w:rsidRPr="00643FED">
        <w:rPr>
          <w:sz w:val="24"/>
          <w:szCs w:val="24"/>
        </w:rPr>
        <w:t xml:space="preserve"> </w:t>
      </w:r>
      <w:r w:rsidR="00643FED">
        <w:rPr>
          <w:sz w:val="24"/>
          <w:szCs w:val="24"/>
        </w:rPr>
        <w:t>s</w:t>
      </w:r>
      <w:r w:rsidRPr="00643FED">
        <w:rPr>
          <w:sz w:val="24"/>
          <w:szCs w:val="24"/>
        </w:rPr>
        <w:t xml:space="preserve">e la risurrezione di Cristo è vera, significa che la morte non ha l'ultima parola e che ogni ingiustizia sarà raddrizzata. Come questa “buona notizia” cambia il tuo modo di affrontare le difficoltà, le perdite, le frustrazioni della vita di ogni giorno? Ti spinge a vivere con più speranza, audacia, amore…? Da dove prendi forza per compiere il </w:t>
      </w:r>
      <w:r w:rsidR="00643FED">
        <w:rPr>
          <w:sz w:val="24"/>
          <w:szCs w:val="24"/>
        </w:rPr>
        <w:t>B</w:t>
      </w:r>
      <w:r w:rsidRPr="00643FED">
        <w:rPr>
          <w:sz w:val="24"/>
          <w:szCs w:val="24"/>
        </w:rPr>
        <w:t>ene?</w:t>
      </w:r>
      <w:r w:rsidR="00643FED">
        <w:rPr>
          <w:sz w:val="24"/>
          <w:szCs w:val="24"/>
        </w:rPr>
        <w:br/>
      </w:r>
    </w:p>
    <w:p w14:paraId="3C55F41F" w14:textId="3459BA22" w:rsidR="00763162" w:rsidRPr="00643FED" w:rsidRDefault="00763162" w:rsidP="00763162">
      <w:pPr>
        <w:numPr>
          <w:ilvl w:val="0"/>
          <w:numId w:val="14"/>
        </w:numPr>
        <w:spacing w:after="0"/>
        <w:rPr>
          <w:sz w:val="24"/>
          <w:szCs w:val="24"/>
        </w:rPr>
      </w:pPr>
      <w:r w:rsidRPr="00643FED">
        <w:rPr>
          <w:b/>
          <w:sz w:val="24"/>
          <w:szCs w:val="24"/>
        </w:rPr>
        <w:t>Vincere l'</w:t>
      </w:r>
      <w:r w:rsidR="00643FED">
        <w:rPr>
          <w:b/>
          <w:sz w:val="24"/>
          <w:szCs w:val="24"/>
        </w:rPr>
        <w:t>i</w:t>
      </w:r>
      <w:r w:rsidRPr="00643FED">
        <w:rPr>
          <w:b/>
          <w:sz w:val="24"/>
          <w:szCs w:val="24"/>
        </w:rPr>
        <w:t>ndifferenza:</w:t>
      </w:r>
      <w:r w:rsidRPr="00643FED">
        <w:rPr>
          <w:sz w:val="24"/>
          <w:szCs w:val="24"/>
        </w:rPr>
        <w:t xml:space="preserve"> </w:t>
      </w:r>
      <w:r w:rsidR="00643FED">
        <w:rPr>
          <w:sz w:val="24"/>
          <w:szCs w:val="24"/>
        </w:rPr>
        <w:t>a</w:t>
      </w:r>
      <w:r w:rsidRPr="00643FED">
        <w:rPr>
          <w:sz w:val="24"/>
          <w:szCs w:val="24"/>
        </w:rPr>
        <w:t>lcuni ad Atene si fecero beffe, altri dissero: "Su questo ti sentiremo un'altra volta". Quante volte incontri o provi tu stesso questa indifferenza verso le questioni spirituali o le proposte di fede? Come ti senti di fronte a essa? E come sei indifferente rispetto alle grandi questioni del mondo di oggi?</w:t>
      </w:r>
      <w:r w:rsidR="00643FED">
        <w:rPr>
          <w:sz w:val="24"/>
          <w:szCs w:val="24"/>
        </w:rPr>
        <w:br/>
      </w:r>
    </w:p>
    <w:p w14:paraId="488310BE" w14:textId="759816CA" w:rsidR="00763162" w:rsidRPr="00643FED" w:rsidRDefault="00763162" w:rsidP="00763162">
      <w:pPr>
        <w:numPr>
          <w:ilvl w:val="0"/>
          <w:numId w:val="14"/>
        </w:numPr>
        <w:spacing w:after="0"/>
        <w:rPr>
          <w:sz w:val="24"/>
          <w:szCs w:val="24"/>
        </w:rPr>
      </w:pPr>
      <w:r w:rsidRPr="00643FED">
        <w:rPr>
          <w:b/>
          <w:sz w:val="24"/>
          <w:szCs w:val="24"/>
        </w:rPr>
        <w:t xml:space="preserve">La </w:t>
      </w:r>
      <w:r w:rsidR="00643FED">
        <w:rPr>
          <w:b/>
          <w:sz w:val="24"/>
          <w:szCs w:val="24"/>
        </w:rPr>
        <w:t>f</w:t>
      </w:r>
      <w:r w:rsidRPr="00643FED">
        <w:rPr>
          <w:b/>
          <w:sz w:val="24"/>
          <w:szCs w:val="24"/>
        </w:rPr>
        <w:t>ede come scelta:</w:t>
      </w:r>
      <w:r w:rsidRPr="00643FED">
        <w:rPr>
          <w:sz w:val="24"/>
          <w:szCs w:val="24"/>
        </w:rPr>
        <w:t xml:space="preserve"> </w:t>
      </w:r>
      <w:r w:rsidR="00643FED">
        <w:rPr>
          <w:sz w:val="24"/>
          <w:szCs w:val="24"/>
        </w:rPr>
        <w:t>n</w:t>
      </w:r>
      <w:r w:rsidRPr="00643FED">
        <w:rPr>
          <w:sz w:val="24"/>
          <w:szCs w:val="24"/>
        </w:rPr>
        <w:t>onostante il rifiuto di molti, alcuni credettero e si unirono a Paolo. La fede è sempre una scelta personale e a volte controcorrente. In quali momenti della tua vita quotidiana ti senti chiamato a prendere una posizione chiara per la tua fede, anche quando ciò significa distinguerti dalla massa o affrontare incomprensioni? Come coinvolgi gli altri nel tuo modo di vedere il mondo?</w:t>
      </w:r>
      <w:r w:rsidR="00643FED">
        <w:rPr>
          <w:sz w:val="24"/>
          <w:szCs w:val="24"/>
        </w:rPr>
        <w:br/>
      </w:r>
    </w:p>
    <w:p w14:paraId="4742CCA9" w14:textId="12B0D242" w:rsidR="00763162" w:rsidRPr="00643FED" w:rsidRDefault="00763162" w:rsidP="005110C7">
      <w:pPr>
        <w:numPr>
          <w:ilvl w:val="0"/>
          <w:numId w:val="14"/>
        </w:numPr>
        <w:spacing w:after="0"/>
        <w:rPr>
          <w:rFonts w:cstheme="minorHAnsi"/>
          <w:bCs/>
          <w:sz w:val="24"/>
          <w:szCs w:val="24"/>
        </w:rPr>
      </w:pPr>
      <w:r w:rsidRPr="00643FED">
        <w:rPr>
          <w:b/>
          <w:sz w:val="24"/>
          <w:szCs w:val="24"/>
        </w:rPr>
        <w:t>Testimoniare con coerenza:</w:t>
      </w:r>
      <w:r w:rsidRPr="00643FED">
        <w:rPr>
          <w:sz w:val="24"/>
          <w:szCs w:val="24"/>
        </w:rPr>
        <w:t xml:space="preserve"> Paolo non scende a compromessi sul messaggio della risurrezione, pur adattando il suo approccio. In che modo la speranza nella vittoria del Bene ti aiuta a vivere bene? Come comunichi la gioia di conoscere il senso della vita?</w:t>
      </w:r>
    </w:p>
    <w:p w14:paraId="037121BC" w14:textId="77777777" w:rsidR="004901C7" w:rsidRDefault="000D7F44" w:rsidP="004901C7">
      <w:pPr>
        <w:spacing w:before="240" w:after="240"/>
        <w:rPr>
          <w:rFonts w:cstheme="minorHAnsi"/>
          <w:bCs/>
          <w:sz w:val="32"/>
          <w:szCs w:val="32"/>
        </w:rPr>
      </w:pPr>
      <w:r w:rsidRPr="000D7F44">
        <w:rPr>
          <w:rFonts w:cstheme="minorHAnsi"/>
          <w:b/>
          <w:bCs/>
          <w:sz w:val="32"/>
          <w:szCs w:val="32"/>
        </w:rPr>
        <w:t>O</w:t>
      </w:r>
      <w:r w:rsidR="00815A15" w:rsidRPr="000D7F44">
        <w:rPr>
          <w:rFonts w:cstheme="minorHAnsi"/>
          <w:b/>
          <w:sz w:val="32"/>
          <w:szCs w:val="32"/>
        </w:rPr>
        <w:t xml:space="preserve">ratio </w:t>
      </w:r>
      <w:r w:rsidR="00815A15" w:rsidRPr="00D12990">
        <w:rPr>
          <w:rFonts w:cstheme="minorHAnsi"/>
          <w:bCs/>
          <w:sz w:val="32"/>
          <w:szCs w:val="32"/>
        </w:rPr>
        <w:t>(cosa rispondo a chi mi ha parlato in questo testo?)</w:t>
      </w:r>
    </w:p>
    <w:p w14:paraId="06D0DD4E" w14:textId="3F8CD9EA" w:rsidR="00763162" w:rsidRPr="00643FED" w:rsidRDefault="00763162" w:rsidP="00763162">
      <w:pPr>
        <w:rPr>
          <w:sz w:val="24"/>
          <w:szCs w:val="24"/>
        </w:rPr>
      </w:pPr>
      <w:r w:rsidRPr="00643FED">
        <w:rPr>
          <w:sz w:val="24"/>
          <w:szCs w:val="24"/>
        </w:rPr>
        <w:t xml:space="preserve">Pregare la Parola non significa fare un’analisi del testo, ma entrare in un rapporto con Dio nella preghiera: cosa rispondo a Colui che mi ha parlato </w:t>
      </w:r>
      <w:r w:rsidR="00F71CEE">
        <w:rPr>
          <w:sz w:val="24"/>
          <w:szCs w:val="24"/>
        </w:rPr>
        <w:t>attraverso questo brano degli Atti degli Apostoli</w:t>
      </w:r>
      <w:r w:rsidRPr="00643FED">
        <w:rPr>
          <w:sz w:val="24"/>
          <w:szCs w:val="24"/>
        </w:rPr>
        <w:t>?</w:t>
      </w:r>
    </w:p>
    <w:p w14:paraId="15C6B01D" w14:textId="77777777" w:rsidR="00763162" w:rsidRPr="00643FED" w:rsidRDefault="00763162" w:rsidP="00763162">
      <w:pPr>
        <w:rPr>
          <w:sz w:val="24"/>
          <w:szCs w:val="24"/>
        </w:rPr>
      </w:pPr>
      <w:r w:rsidRPr="00643FED">
        <w:rPr>
          <w:sz w:val="24"/>
          <w:szCs w:val="24"/>
        </w:rPr>
        <w:t>Dietro questa pagina c’è un volto, il volto di Dio che vuole parlare con me, vuole incontrarmi, vuole farsi conoscere. Già questa consapevolezza è un dono mozzafiato.</w:t>
      </w:r>
    </w:p>
    <w:p w14:paraId="025EF38C" w14:textId="13135C70" w:rsidR="00763162" w:rsidRPr="00643FED" w:rsidRDefault="00763162" w:rsidP="00763162">
      <w:pPr>
        <w:rPr>
          <w:sz w:val="24"/>
          <w:szCs w:val="24"/>
        </w:rPr>
      </w:pPr>
      <w:r w:rsidRPr="00643FED">
        <w:rPr>
          <w:sz w:val="24"/>
          <w:szCs w:val="24"/>
        </w:rPr>
        <w:t>Mi fermo a pensare al desideri</w:t>
      </w:r>
      <w:r w:rsidR="00643FED">
        <w:rPr>
          <w:sz w:val="24"/>
          <w:szCs w:val="24"/>
        </w:rPr>
        <w:t>o</w:t>
      </w:r>
      <w:r w:rsidRPr="00643FED">
        <w:rPr>
          <w:sz w:val="24"/>
          <w:szCs w:val="24"/>
        </w:rPr>
        <w:t xml:space="preserve"> di Dio di essere nella mia vita, di rivelarmi il suo progetto di Bene, di farmi entrare in amicizia con Lui.</w:t>
      </w:r>
    </w:p>
    <w:p w14:paraId="0609C2F5" w14:textId="7B0E8DE9" w:rsidR="00763162" w:rsidRPr="00763162" w:rsidRDefault="00763162" w:rsidP="00643FED">
      <w:pPr>
        <w:rPr>
          <w:rFonts w:cstheme="minorHAnsi"/>
          <w:bCs/>
          <w:sz w:val="24"/>
          <w:szCs w:val="24"/>
        </w:rPr>
      </w:pPr>
      <w:r w:rsidRPr="00643FED">
        <w:rPr>
          <w:sz w:val="24"/>
          <w:szCs w:val="24"/>
        </w:rPr>
        <w:t>Questo brano mi ha comunicato la sua Parola… cosa gli rispondo? Quale messaggio sento che arriva al mio cuore?</w:t>
      </w:r>
      <w:r w:rsidR="00643FED">
        <w:rPr>
          <w:sz w:val="24"/>
          <w:szCs w:val="24"/>
        </w:rPr>
        <w:t xml:space="preserve"> C</w:t>
      </w:r>
      <w:r w:rsidRPr="00643FED">
        <w:rPr>
          <w:sz w:val="24"/>
          <w:szCs w:val="24"/>
        </w:rPr>
        <w:t>ome rispondo con la mia preghiera?</w:t>
      </w:r>
    </w:p>
    <w:p w14:paraId="6D547653" w14:textId="2ECFF897" w:rsidR="00815A15" w:rsidRDefault="000D7F44" w:rsidP="004901C7">
      <w:pPr>
        <w:spacing w:before="240" w:after="240"/>
        <w:rPr>
          <w:rFonts w:cstheme="minorHAnsi"/>
          <w:bCs/>
          <w:sz w:val="32"/>
          <w:szCs w:val="32"/>
        </w:rPr>
      </w:pPr>
      <w:r w:rsidRPr="000D7F44">
        <w:rPr>
          <w:rFonts w:cstheme="minorHAnsi"/>
          <w:b/>
          <w:bCs/>
          <w:sz w:val="32"/>
          <w:szCs w:val="32"/>
        </w:rPr>
        <w:t>A</w:t>
      </w:r>
      <w:r w:rsidR="00815A15" w:rsidRPr="000D7F44">
        <w:rPr>
          <w:rFonts w:cstheme="minorHAnsi"/>
          <w:b/>
          <w:sz w:val="32"/>
          <w:szCs w:val="32"/>
        </w:rPr>
        <w:t xml:space="preserve">ctio </w:t>
      </w:r>
      <w:r w:rsidR="00815A15" w:rsidRPr="00D12990">
        <w:rPr>
          <w:rFonts w:cstheme="minorHAnsi"/>
          <w:bCs/>
          <w:sz w:val="32"/>
          <w:szCs w:val="32"/>
        </w:rPr>
        <w:t>(come incide nella mia vita questo momento vissuto in ascolto e preghiera?)</w:t>
      </w:r>
    </w:p>
    <w:p w14:paraId="6D008FDD" w14:textId="77777777" w:rsidR="00763162" w:rsidRPr="00643FED" w:rsidRDefault="00763162" w:rsidP="00763162">
      <w:pPr>
        <w:rPr>
          <w:sz w:val="24"/>
          <w:szCs w:val="24"/>
        </w:rPr>
      </w:pPr>
      <w:r w:rsidRPr="00643FED">
        <w:rPr>
          <w:sz w:val="24"/>
          <w:szCs w:val="24"/>
        </w:rPr>
        <w:t>Per pregare si deve curare l’ingresso in preghiera, ma anche l’uscita dalla preghiera.</w:t>
      </w:r>
    </w:p>
    <w:p w14:paraId="499C069F" w14:textId="51D2120C" w:rsidR="00763162" w:rsidRPr="00643FED" w:rsidRDefault="00763162" w:rsidP="00763162">
      <w:pPr>
        <w:rPr>
          <w:sz w:val="24"/>
          <w:szCs w:val="24"/>
        </w:rPr>
      </w:pPr>
      <w:r w:rsidRPr="00643FED">
        <w:rPr>
          <w:sz w:val="24"/>
          <w:szCs w:val="24"/>
        </w:rPr>
        <w:t xml:space="preserve">Prima di concludere con il segno della Croce, faccio un gesto di venerazione (per es. un bacio al libro della Bibbia, come fa il celebrante dopo che ha letto il </w:t>
      </w:r>
      <w:r w:rsidR="00E54EAD">
        <w:rPr>
          <w:sz w:val="24"/>
          <w:szCs w:val="24"/>
        </w:rPr>
        <w:t>V</w:t>
      </w:r>
      <w:r w:rsidRPr="00643FED">
        <w:rPr>
          <w:sz w:val="24"/>
          <w:szCs w:val="24"/>
        </w:rPr>
        <w:t xml:space="preserve">angelo nella </w:t>
      </w:r>
      <w:r w:rsidR="00E54EAD">
        <w:rPr>
          <w:sz w:val="24"/>
          <w:szCs w:val="24"/>
        </w:rPr>
        <w:t>M</w:t>
      </w:r>
      <w:r w:rsidRPr="00643FED">
        <w:rPr>
          <w:sz w:val="24"/>
          <w:szCs w:val="24"/>
        </w:rPr>
        <w:t>essa).</w:t>
      </w:r>
    </w:p>
    <w:p w14:paraId="01B6ECFD" w14:textId="77777777" w:rsidR="00763162" w:rsidRPr="00643FED" w:rsidRDefault="00763162" w:rsidP="00763162">
      <w:pPr>
        <w:rPr>
          <w:sz w:val="24"/>
          <w:szCs w:val="24"/>
        </w:rPr>
      </w:pPr>
      <w:r w:rsidRPr="00643FED">
        <w:rPr>
          <w:sz w:val="24"/>
          <w:szCs w:val="24"/>
        </w:rPr>
        <w:t>Un gesto per riconoscere la presenza del Signore nella mia vita.</w:t>
      </w:r>
    </w:p>
    <w:p w14:paraId="783DA16C" w14:textId="2325FC95" w:rsidR="00763162" w:rsidRPr="00643FED" w:rsidRDefault="00763162" w:rsidP="00763162">
      <w:pPr>
        <w:rPr>
          <w:sz w:val="24"/>
          <w:szCs w:val="24"/>
        </w:rPr>
      </w:pPr>
      <w:r w:rsidRPr="00643FED">
        <w:rPr>
          <w:sz w:val="24"/>
          <w:szCs w:val="24"/>
        </w:rPr>
        <w:t>Posso prendere una decisione concreta: quale gesto di bene nasce dalla pagina che ho ascoltato e dalla preghiera che ho espresso?</w:t>
      </w:r>
    </w:p>
    <w:p w14:paraId="6F669BA6" w14:textId="617B2CB8" w:rsidR="00763162" w:rsidRPr="00643FED" w:rsidRDefault="00763162" w:rsidP="00763162">
      <w:pPr>
        <w:rPr>
          <w:sz w:val="24"/>
          <w:szCs w:val="24"/>
        </w:rPr>
      </w:pPr>
      <w:r w:rsidRPr="00643FED">
        <w:rPr>
          <w:sz w:val="24"/>
          <w:szCs w:val="24"/>
        </w:rPr>
        <w:t xml:space="preserve">Quale incoraggiamento ho ricevuto? </w:t>
      </w:r>
      <w:r w:rsidR="00E54EAD">
        <w:rPr>
          <w:sz w:val="24"/>
          <w:szCs w:val="24"/>
        </w:rPr>
        <w:t>I</w:t>
      </w:r>
      <w:r w:rsidRPr="00643FED">
        <w:rPr>
          <w:sz w:val="24"/>
          <w:szCs w:val="24"/>
        </w:rPr>
        <w:t>n che modo mi sento più forte nella mia fatica?</w:t>
      </w:r>
    </w:p>
    <w:p w14:paraId="13DE1AC2" w14:textId="4D6F8861" w:rsidR="00763162" w:rsidRPr="00763162" w:rsidRDefault="00763162" w:rsidP="00E54EAD">
      <w:pPr>
        <w:rPr>
          <w:rFonts w:cstheme="minorHAnsi"/>
          <w:bCs/>
          <w:sz w:val="24"/>
          <w:szCs w:val="24"/>
        </w:rPr>
      </w:pPr>
      <w:r w:rsidRPr="00643FED">
        <w:rPr>
          <w:sz w:val="24"/>
          <w:szCs w:val="24"/>
        </w:rPr>
        <w:t>Come posso vivere il mio impegno, la mia giornata sentendo davvero che Gesù mi viene incontro?</w:t>
      </w:r>
    </w:p>
    <w:sectPr w:rsidR="00763162" w:rsidRPr="00763162" w:rsidSect="00DF6DF0">
      <w:headerReference w:type="default" r:id="rId7"/>
      <w:footerReference w:type="default" r:id="rId8"/>
      <w:pgSz w:w="11906" w:h="16838"/>
      <w:pgMar w:top="1417" w:right="1134" w:bottom="1134" w:left="1134" w:header="426" w:footer="2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5E2AE" w14:textId="77777777" w:rsidR="00675043" w:rsidRDefault="00675043" w:rsidP="00DF6DF0">
      <w:pPr>
        <w:spacing w:after="0" w:line="240" w:lineRule="auto"/>
      </w:pPr>
      <w:r>
        <w:separator/>
      </w:r>
    </w:p>
  </w:endnote>
  <w:endnote w:type="continuationSeparator" w:id="0">
    <w:p w14:paraId="25E6399D" w14:textId="77777777" w:rsidR="00675043" w:rsidRDefault="00675043" w:rsidP="00DF6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BD6C5" w14:textId="77777777" w:rsidR="00DF6DF0" w:rsidRDefault="00DF6DF0" w:rsidP="00DF6DF0">
    <w:pPr>
      <w:pStyle w:val="Pidipagina"/>
      <w:tabs>
        <w:tab w:val="clear" w:pos="9638"/>
      </w:tabs>
      <w:ind w:left="-993" w:right="-852"/>
    </w:pPr>
    <w:r>
      <w:rPr>
        <w:noProof/>
        <w:lang w:eastAsia="it-IT"/>
      </w:rPr>
      <w:drawing>
        <wp:inline distT="0" distB="0" distL="0" distR="0" wp14:anchorId="1F50806C" wp14:editId="6E5B6F72">
          <wp:extent cx="7238184" cy="343745"/>
          <wp:effectExtent l="19050" t="0" r="816" b="0"/>
          <wp:docPr id="3" name="Immagine 2" descr="R:\Grafica\carta intest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rafica\carta intestata2.jpg"/>
                  <pic:cNvPicPr>
                    <a:picLocks noChangeAspect="1" noChangeArrowheads="1"/>
                  </pic:cNvPicPr>
                </pic:nvPicPr>
                <pic:blipFill>
                  <a:blip r:embed="rId1"/>
                  <a:srcRect/>
                  <a:stretch>
                    <a:fillRect/>
                  </a:stretch>
                </pic:blipFill>
                <pic:spPr bwMode="auto">
                  <a:xfrm>
                    <a:off x="0" y="0"/>
                    <a:ext cx="7280724" cy="34576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66DDA" w14:textId="77777777" w:rsidR="00675043" w:rsidRDefault="00675043" w:rsidP="00DF6DF0">
      <w:pPr>
        <w:spacing w:after="0" w:line="240" w:lineRule="auto"/>
      </w:pPr>
      <w:r>
        <w:separator/>
      </w:r>
    </w:p>
  </w:footnote>
  <w:footnote w:type="continuationSeparator" w:id="0">
    <w:p w14:paraId="4CD57578" w14:textId="77777777" w:rsidR="00675043" w:rsidRDefault="00675043" w:rsidP="00DF6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BA5B6" w14:textId="77777777" w:rsidR="00DF6DF0" w:rsidRDefault="00DF6DF0" w:rsidP="00DF6DF0">
    <w:pPr>
      <w:pStyle w:val="Intestazione"/>
      <w:ind w:left="-1134"/>
    </w:pPr>
    <w:r>
      <w:rPr>
        <w:noProof/>
        <w:lang w:eastAsia="it-IT"/>
      </w:rPr>
      <w:drawing>
        <wp:inline distT="0" distB="0" distL="0" distR="0" wp14:anchorId="144EE938" wp14:editId="3255C417">
          <wp:extent cx="7481207" cy="892247"/>
          <wp:effectExtent l="19050" t="0" r="5443" b="0"/>
          <wp:docPr id="1" name="Immagine 1" descr="R:\Grafica\carta intest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rafica\carta intestata1.jpg"/>
                  <pic:cNvPicPr>
                    <a:picLocks noChangeAspect="1" noChangeArrowheads="1"/>
                  </pic:cNvPicPr>
                </pic:nvPicPr>
                <pic:blipFill>
                  <a:blip r:embed="rId1"/>
                  <a:srcRect/>
                  <a:stretch>
                    <a:fillRect/>
                  </a:stretch>
                </pic:blipFill>
                <pic:spPr bwMode="auto">
                  <a:xfrm>
                    <a:off x="0" y="0"/>
                    <a:ext cx="7483999" cy="892580"/>
                  </a:xfrm>
                  <a:prstGeom prst="rect">
                    <a:avLst/>
                  </a:prstGeom>
                  <a:noFill/>
                  <a:ln w="9525">
                    <a:noFill/>
                    <a:miter lim="800000"/>
                    <a:headEnd/>
                    <a:tailEnd/>
                  </a:ln>
                </pic:spPr>
              </pic:pic>
            </a:graphicData>
          </a:graphic>
        </wp:inline>
      </w:drawing>
    </w:r>
  </w:p>
  <w:p w14:paraId="3EE0F3CF" w14:textId="77777777" w:rsidR="00DF6DF0" w:rsidRDefault="00DF6DF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8009C"/>
    <w:multiLevelType w:val="hybridMultilevel"/>
    <w:tmpl w:val="042456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F60930"/>
    <w:multiLevelType w:val="hybridMultilevel"/>
    <w:tmpl w:val="BFF0DCF2"/>
    <w:lvl w:ilvl="0" w:tplc="4E1E22AE">
      <w:start w:val="1"/>
      <w:numFmt w:val="bullet"/>
      <w:lvlText w:val=""/>
      <w:lvlJc w:val="left"/>
      <w:pPr>
        <w:ind w:left="720" w:hanging="360"/>
      </w:pPr>
      <w:rPr>
        <w:rFonts w:ascii="Symbol" w:hAnsi="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30F3AF3"/>
    <w:multiLevelType w:val="hybridMultilevel"/>
    <w:tmpl w:val="EF0071E0"/>
    <w:lvl w:ilvl="0" w:tplc="B106AB60">
      <w:start w:val="1"/>
      <w:numFmt w:val="bullet"/>
      <w:lvlText w:val="-"/>
      <w:lvlJc w:val="left"/>
      <w:pPr>
        <w:ind w:left="1429" w:hanging="360"/>
      </w:pPr>
      <w:rPr>
        <w:rFonts w:ascii="Calibri" w:eastAsiaTheme="minorHAnsi" w:hAnsi="Calibri" w:cs="Calibri"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 w15:restartNumberingAfterBreak="0">
    <w:nsid w:val="29904675"/>
    <w:multiLevelType w:val="hybridMultilevel"/>
    <w:tmpl w:val="91004138"/>
    <w:lvl w:ilvl="0" w:tplc="0410000D">
      <w:start w:val="1"/>
      <w:numFmt w:val="bullet"/>
      <w:lvlText w:val=""/>
      <w:lvlJc w:val="left"/>
      <w:pPr>
        <w:ind w:left="2835" w:hanging="360"/>
      </w:pPr>
      <w:rPr>
        <w:rFonts w:ascii="Wingdings" w:hAnsi="Wingdings" w:hint="default"/>
      </w:rPr>
    </w:lvl>
    <w:lvl w:ilvl="1" w:tplc="04100003" w:tentative="1">
      <w:start w:val="1"/>
      <w:numFmt w:val="bullet"/>
      <w:lvlText w:val="o"/>
      <w:lvlJc w:val="left"/>
      <w:pPr>
        <w:ind w:left="3555" w:hanging="360"/>
      </w:pPr>
      <w:rPr>
        <w:rFonts w:ascii="Courier New" w:hAnsi="Courier New" w:cs="Courier New" w:hint="default"/>
      </w:rPr>
    </w:lvl>
    <w:lvl w:ilvl="2" w:tplc="04100005" w:tentative="1">
      <w:start w:val="1"/>
      <w:numFmt w:val="bullet"/>
      <w:lvlText w:val=""/>
      <w:lvlJc w:val="left"/>
      <w:pPr>
        <w:ind w:left="4275" w:hanging="360"/>
      </w:pPr>
      <w:rPr>
        <w:rFonts w:ascii="Wingdings" w:hAnsi="Wingdings" w:hint="default"/>
      </w:rPr>
    </w:lvl>
    <w:lvl w:ilvl="3" w:tplc="04100001" w:tentative="1">
      <w:start w:val="1"/>
      <w:numFmt w:val="bullet"/>
      <w:lvlText w:val=""/>
      <w:lvlJc w:val="left"/>
      <w:pPr>
        <w:ind w:left="4995" w:hanging="360"/>
      </w:pPr>
      <w:rPr>
        <w:rFonts w:ascii="Symbol" w:hAnsi="Symbol" w:hint="default"/>
      </w:rPr>
    </w:lvl>
    <w:lvl w:ilvl="4" w:tplc="04100003" w:tentative="1">
      <w:start w:val="1"/>
      <w:numFmt w:val="bullet"/>
      <w:lvlText w:val="o"/>
      <w:lvlJc w:val="left"/>
      <w:pPr>
        <w:ind w:left="5715" w:hanging="360"/>
      </w:pPr>
      <w:rPr>
        <w:rFonts w:ascii="Courier New" w:hAnsi="Courier New" w:cs="Courier New" w:hint="default"/>
      </w:rPr>
    </w:lvl>
    <w:lvl w:ilvl="5" w:tplc="04100005" w:tentative="1">
      <w:start w:val="1"/>
      <w:numFmt w:val="bullet"/>
      <w:lvlText w:val=""/>
      <w:lvlJc w:val="left"/>
      <w:pPr>
        <w:ind w:left="6435" w:hanging="360"/>
      </w:pPr>
      <w:rPr>
        <w:rFonts w:ascii="Wingdings" w:hAnsi="Wingdings" w:hint="default"/>
      </w:rPr>
    </w:lvl>
    <w:lvl w:ilvl="6" w:tplc="04100001" w:tentative="1">
      <w:start w:val="1"/>
      <w:numFmt w:val="bullet"/>
      <w:lvlText w:val=""/>
      <w:lvlJc w:val="left"/>
      <w:pPr>
        <w:ind w:left="7155" w:hanging="360"/>
      </w:pPr>
      <w:rPr>
        <w:rFonts w:ascii="Symbol" w:hAnsi="Symbol" w:hint="default"/>
      </w:rPr>
    </w:lvl>
    <w:lvl w:ilvl="7" w:tplc="04100003" w:tentative="1">
      <w:start w:val="1"/>
      <w:numFmt w:val="bullet"/>
      <w:lvlText w:val="o"/>
      <w:lvlJc w:val="left"/>
      <w:pPr>
        <w:ind w:left="7875" w:hanging="360"/>
      </w:pPr>
      <w:rPr>
        <w:rFonts w:ascii="Courier New" w:hAnsi="Courier New" w:cs="Courier New" w:hint="default"/>
      </w:rPr>
    </w:lvl>
    <w:lvl w:ilvl="8" w:tplc="04100005" w:tentative="1">
      <w:start w:val="1"/>
      <w:numFmt w:val="bullet"/>
      <w:lvlText w:val=""/>
      <w:lvlJc w:val="left"/>
      <w:pPr>
        <w:ind w:left="8595" w:hanging="360"/>
      </w:pPr>
      <w:rPr>
        <w:rFonts w:ascii="Wingdings" w:hAnsi="Wingdings" w:hint="default"/>
      </w:rPr>
    </w:lvl>
  </w:abstractNum>
  <w:abstractNum w:abstractNumId="4" w15:restartNumberingAfterBreak="0">
    <w:nsid w:val="38B36D33"/>
    <w:multiLevelType w:val="multilevel"/>
    <w:tmpl w:val="0530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8A6F7A"/>
    <w:multiLevelType w:val="multilevel"/>
    <w:tmpl w:val="C9B4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BF740F"/>
    <w:multiLevelType w:val="hybridMultilevel"/>
    <w:tmpl w:val="3FBC59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B803FD7"/>
    <w:multiLevelType w:val="multilevel"/>
    <w:tmpl w:val="CE6CB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62F1EF7"/>
    <w:multiLevelType w:val="multilevel"/>
    <w:tmpl w:val="29F4EC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578D777B"/>
    <w:multiLevelType w:val="hybridMultilevel"/>
    <w:tmpl w:val="2648E84C"/>
    <w:lvl w:ilvl="0" w:tplc="45B2535E">
      <w:start w:val="1"/>
      <w:numFmt w:val="decimal"/>
      <w:lvlText w:val="%1)"/>
      <w:lvlJc w:val="left"/>
      <w:pPr>
        <w:ind w:left="1065" w:hanging="705"/>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8B861BA"/>
    <w:multiLevelType w:val="hybridMultilevel"/>
    <w:tmpl w:val="86561828"/>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11" w15:restartNumberingAfterBreak="0">
    <w:nsid w:val="58F87BA8"/>
    <w:multiLevelType w:val="hybridMultilevel"/>
    <w:tmpl w:val="3E38401E"/>
    <w:lvl w:ilvl="0" w:tplc="0BFC2D70">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F9C1FF5"/>
    <w:multiLevelType w:val="multilevel"/>
    <w:tmpl w:val="7818A7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B8D1741"/>
    <w:multiLevelType w:val="hybridMultilevel"/>
    <w:tmpl w:val="B36A5C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4868125">
    <w:abstractNumId w:val="1"/>
  </w:num>
  <w:num w:numId="2" w16cid:durableId="1629244723">
    <w:abstractNumId w:val="6"/>
  </w:num>
  <w:num w:numId="3" w16cid:durableId="1287731940">
    <w:abstractNumId w:val="11"/>
  </w:num>
  <w:num w:numId="4" w16cid:durableId="1562787378">
    <w:abstractNumId w:val="0"/>
  </w:num>
  <w:num w:numId="5" w16cid:durableId="709646882">
    <w:abstractNumId w:val="9"/>
  </w:num>
  <w:num w:numId="6" w16cid:durableId="1991061006">
    <w:abstractNumId w:val="2"/>
  </w:num>
  <w:num w:numId="7" w16cid:durableId="1511141462">
    <w:abstractNumId w:val="10"/>
  </w:num>
  <w:num w:numId="8" w16cid:durableId="1278414725">
    <w:abstractNumId w:val="3"/>
  </w:num>
  <w:num w:numId="9" w16cid:durableId="1774278202">
    <w:abstractNumId w:val="4"/>
  </w:num>
  <w:num w:numId="10" w16cid:durableId="1827554043">
    <w:abstractNumId w:val="5"/>
  </w:num>
  <w:num w:numId="11" w16cid:durableId="434059844">
    <w:abstractNumId w:val="13"/>
  </w:num>
  <w:num w:numId="12" w16cid:durableId="1101409843">
    <w:abstractNumId w:val="8"/>
  </w:num>
  <w:num w:numId="13" w16cid:durableId="1605117066">
    <w:abstractNumId w:val="7"/>
  </w:num>
  <w:num w:numId="14" w16cid:durableId="18415802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312"/>
    <w:rsid w:val="00006B3F"/>
    <w:rsid w:val="00030893"/>
    <w:rsid w:val="00057327"/>
    <w:rsid w:val="00072D70"/>
    <w:rsid w:val="0007767F"/>
    <w:rsid w:val="00084482"/>
    <w:rsid w:val="000A17CC"/>
    <w:rsid w:val="000D7F44"/>
    <w:rsid w:val="000E6961"/>
    <w:rsid w:val="001232DB"/>
    <w:rsid w:val="00131D9B"/>
    <w:rsid w:val="00147AE1"/>
    <w:rsid w:val="001536BB"/>
    <w:rsid w:val="00195C24"/>
    <w:rsid w:val="00195F7C"/>
    <w:rsid w:val="001E3EA1"/>
    <w:rsid w:val="00203562"/>
    <w:rsid w:val="00206E47"/>
    <w:rsid w:val="0021482E"/>
    <w:rsid w:val="00226FCC"/>
    <w:rsid w:val="0026287B"/>
    <w:rsid w:val="00281DD4"/>
    <w:rsid w:val="00292562"/>
    <w:rsid w:val="00292816"/>
    <w:rsid w:val="002939E3"/>
    <w:rsid w:val="00295785"/>
    <w:rsid w:val="002B4379"/>
    <w:rsid w:val="002D4D3E"/>
    <w:rsid w:val="002E5386"/>
    <w:rsid w:val="002E5B4B"/>
    <w:rsid w:val="002F169C"/>
    <w:rsid w:val="002F557F"/>
    <w:rsid w:val="002F765E"/>
    <w:rsid w:val="002F7BCB"/>
    <w:rsid w:val="0030284E"/>
    <w:rsid w:val="00315E3F"/>
    <w:rsid w:val="00323105"/>
    <w:rsid w:val="00375B07"/>
    <w:rsid w:val="003A22D0"/>
    <w:rsid w:val="003B4330"/>
    <w:rsid w:val="0040353D"/>
    <w:rsid w:val="00435F97"/>
    <w:rsid w:val="0043794F"/>
    <w:rsid w:val="004832EE"/>
    <w:rsid w:val="00483932"/>
    <w:rsid w:val="004901C7"/>
    <w:rsid w:val="00497E71"/>
    <w:rsid w:val="004B0AB8"/>
    <w:rsid w:val="004B659B"/>
    <w:rsid w:val="004C1F0B"/>
    <w:rsid w:val="004D64AC"/>
    <w:rsid w:val="004F4680"/>
    <w:rsid w:val="005020EB"/>
    <w:rsid w:val="0053737E"/>
    <w:rsid w:val="00565FFC"/>
    <w:rsid w:val="005C464C"/>
    <w:rsid w:val="005D4C22"/>
    <w:rsid w:val="005E0E9A"/>
    <w:rsid w:val="005F06AD"/>
    <w:rsid w:val="005F289E"/>
    <w:rsid w:val="00600CEB"/>
    <w:rsid w:val="00627701"/>
    <w:rsid w:val="00634285"/>
    <w:rsid w:val="00643FED"/>
    <w:rsid w:val="00675043"/>
    <w:rsid w:val="00684912"/>
    <w:rsid w:val="0069781B"/>
    <w:rsid w:val="006A5C8F"/>
    <w:rsid w:val="006D5DC0"/>
    <w:rsid w:val="006E7312"/>
    <w:rsid w:val="00702FD3"/>
    <w:rsid w:val="0074261F"/>
    <w:rsid w:val="00763162"/>
    <w:rsid w:val="00765E93"/>
    <w:rsid w:val="00774A16"/>
    <w:rsid w:val="007757C9"/>
    <w:rsid w:val="00787C10"/>
    <w:rsid w:val="00787E00"/>
    <w:rsid w:val="007A4D0E"/>
    <w:rsid w:val="007C2772"/>
    <w:rsid w:val="007D7BD0"/>
    <w:rsid w:val="007E0223"/>
    <w:rsid w:val="007E16F0"/>
    <w:rsid w:val="007E772B"/>
    <w:rsid w:val="008150FD"/>
    <w:rsid w:val="00815A15"/>
    <w:rsid w:val="008333AF"/>
    <w:rsid w:val="00873837"/>
    <w:rsid w:val="00890F76"/>
    <w:rsid w:val="008C34C4"/>
    <w:rsid w:val="008E44C0"/>
    <w:rsid w:val="00927BCA"/>
    <w:rsid w:val="00931652"/>
    <w:rsid w:val="00945BAE"/>
    <w:rsid w:val="009463B0"/>
    <w:rsid w:val="00960F0B"/>
    <w:rsid w:val="0097148E"/>
    <w:rsid w:val="00995A1B"/>
    <w:rsid w:val="009B1B8F"/>
    <w:rsid w:val="009C4355"/>
    <w:rsid w:val="00A0695C"/>
    <w:rsid w:val="00A16F50"/>
    <w:rsid w:val="00A32810"/>
    <w:rsid w:val="00A506FE"/>
    <w:rsid w:val="00A52B52"/>
    <w:rsid w:val="00A70544"/>
    <w:rsid w:val="00AA2694"/>
    <w:rsid w:val="00AB6CE1"/>
    <w:rsid w:val="00AC325E"/>
    <w:rsid w:val="00AD1534"/>
    <w:rsid w:val="00AF2AE7"/>
    <w:rsid w:val="00B02FB4"/>
    <w:rsid w:val="00B27408"/>
    <w:rsid w:val="00B331B3"/>
    <w:rsid w:val="00B41A33"/>
    <w:rsid w:val="00B90535"/>
    <w:rsid w:val="00BC4CBC"/>
    <w:rsid w:val="00BE5D6B"/>
    <w:rsid w:val="00C000CA"/>
    <w:rsid w:val="00C0101E"/>
    <w:rsid w:val="00C072B0"/>
    <w:rsid w:val="00C25592"/>
    <w:rsid w:val="00C7477D"/>
    <w:rsid w:val="00C83E7D"/>
    <w:rsid w:val="00C849C8"/>
    <w:rsid w:val="00C970BB"/>
    <w:rsid w:val="00CA4BC5"/>
    <w:rsid w:val="00CD4E93"/>
    <w:rsid w:val="00CE5901"/>
    <w:rsid w:val="00CE7FCF"/>
    <w:rsid w:val="00D0105C"/>
    <w:rsid w:val="00D10149"/>
    <w:rsid w:val="00D12990"/>
    <w:rsid w:val="00D20B75"/>
    <w:rsid w:val="00D42503"/>
    <w:rsid w:val="00D44B79"/>
    <w:rsid w:val="00DA0A38"/>
    <w:rsid w:val="00DB6BC2"/>
    <w:rsid w:val="00DD3B09"/>
    <w:rsid w:val="00DE1C2F"/>
    <w:rsid w:val="00DF6DF0"/>
    <w:rsid w:val="00E0652D"/>
    <w:rsid w:val="00E3196D"/>
    <w:rsid w:val="00E4339E"/>
    <w:rsid w:val="00E54EAD"/>
    <w:rsid w:val="00E56D1A"/>
    <w:rsid w:val="00E603A8"/>
    <w:rsid w:val="00E63E99"/>
    <w:rsid w:val="00E71B1C"/>
    <w:rsid w:val="00E909D3"/>
    <w:rsid w:val="00E93A0F"/>
    <w:rsid w:val="00E95499"/>
    <w:rsid w:val="00EA3D28"/>
    <w:rsid w:val="00EC53AD"/>
    <w:rsid w:val="00EE4382"/>
    <w:rsid w:val="00EE4EAD"/>
    <w:rsid w:val="00F1600A"/>
    <w:rsid w:val="00F16042"/>
    <w:rsid w:val="00F2207F"/>
    <w:rsid w:val="00F248D5"/>
    <w:rsid w:val="00F328EC"/>
    <w:rsid w:val="00F37331"/>
    <w:rsid w:val="00F4112D"/>
    <w:rsid w:val="00F52B46"/>
    <w:rsid w:val="00F6048A"/>
    <w:rsid w:val="00F71CEE"/>
    <w:rsid w:val="00FB2619"/>
    <w:rsid w:val="00FD51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1BD2F"/>
  <w15:docId w15:val="{F2A40CCD-C998-4ACA-B818-9B671C1BF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4B79"/>
  </w:style>
  <w:style w:type="paragraph" w:styleId="Titolo1">
    <w:name w:val="heading 1"/>
    <w:basedOn w:val="Normale"/>
    <w:link w:val="Titolo1Carattere"/>
    <w:uiPriority w:val="9"/>
    <w:qFormat/>
    <w:rsid w:val="00F160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05732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link w:val="Titolo3Carattere"/>
    <w:uiPriority w:val="9"/>
    <w:semiHidden/>
    <w:unhideWhenUsed/>
    <w:qFormat/>
    <w:rsid w:val="000E696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F6DF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F6DF0"/>
  </w:style>
  <w:style w:type="paragraph" w:styleId="Pidipagina">
    <w:name w:val="footer"/>
    <w:basedOn w:val="Normale"/>
    <w:link w:val="PidipaginaCarattere"/>
    <w:uiPriority w:val="99"/>
    <w:unhideWhenUsed/>
    <w:rsid w:val="00DF6DF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6DF0"/>
  </w:style>
  <w:style w:type="paragraph" w:styleId="Testofumetto">
    <w:name w:val="Balloon Text"/>
    <w:basedOn w:val="Normale"/>
    <w:link w:val="TestofumettoCarattere"/>
    <w:uiPriority w:val="99"/>
    <w:semiHidden/>
    <w:unhideWhenUsed/>
    <w:rsid w:val="00DF6DF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6DF0"/>
    <w:rPr>
      <w:rFonts w:ascii="Tahoma" w:hAnsi="Tahoma" w:cs="Tahoma"/>
      <w:sz w:val="16"/>
      <w:szCs w:val="16"/>
    </w:rPr>
  </w:style>
  <w:style w:type="paragraph" w:styleId="Paragrafoelenco">
    <w:name w:val="List Paragraph"/>
    <w:basedOn w:val="Normale"/>
    <w:uiPriority w:val="34"/>
    <w:qFormat/>
    <w:rsid w:val="00D44B79"/>
    <w:pPr>
      <w:ind w:left="720"/>
      <w:contextualSpacing/>
    </w:pPr>
  </w:style>
  <w:style w:type="paragraph" w:styleId="NormaleWeb">
    <w:name w:val="Normal (Web)"/>
    <w:basedOn w:val="Normale"/>
    <w:uiPriority w:val="99"/>
    <w:unhideWhenUsed/>
    <w:rsid w:val="00315E3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315E3F"/>
    <w:rPr>
      <w:b/>
      <w:bCs/>
    </w:rPr>
  </w:style>
  <w:style w:type="character" w:styleId="Collegamentoipertestuale">
    <w:name w:val="Hyperlink"/>
    <w:basedOn w:val="Carpredefinitoparagrafo"/>
    <w:uiPriority w:val="99"/>
    <w:unhideWhenUsed/>
    <w:rsid w:val="00315E3F"/>
    <w:rPr>
      <w:color w:val="0000FF"/>
      <w:u w:val="single"/>
    </w:rPr>
  </w:style>
  <w:style w:type="character" w:styleId="Enfasicorsivo">
    <w:name w:val="Emphasis"/>
    <w:basedOn w:val="Carpredefinitoparagrafo"/>
    <w:uiPriority w:val="20"/>
    <w:qFormat/>
    <w:rsid w:val="00315E3F"/>
    <w:rPr>
      <w:i/>
      <w:iCs/>
    </w:rPr>
  </w:style>
  <w:style w:type="character" w:customStyle="1" w:styleId="Titolo1Carattere">
    <w:name w:val="Titolo 1 Carattere"/>
    <w:basedOn w:val="Carpredefinitoparagrafo"/>
    <w:link w:val="Titolo1"/>
    <w:uiPriority w:val="9"/>
    <w:rsid w:val="00F16042"/>
    <w:rPr>
      <w:rFonts w:ascii="Times New Roman" w:eastAsia="Times New Roman" w:hAnsi="Times New Roman" w:cs="Times New Roman"/>
      <w:b/>
      <w:bCs/>
      <w:kern w:val="36"/>
      <w:sz w:val="48"/>
      <w:szCs w:val="48"/>
      <w:lang w:eastAsia="it-IT"/>
    </w:rPr>
  </w:style>
  <w:style w:type="character" w:customStyle="1" w:styleId="article-eyelet">
    <w:name w:val="article-eyelet"/>
    <w:basedOn w:val="Carpredefinitoparagrafo"/>
    <w:rsid w:val="00F16042"/>
  </w:style>
  <w:style w:type="paragraph" w:customStyle="1" w:styleId="article-summary">
    <w:name w:val="article-summary"/>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ticle-editor">
    <w:name w:val="article-editor"/>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post-related-title">
    <w:name w:val="post-related-title"/>
    <w:basedOn w:val="Carpredefinitoparagrafo"/>
    <w:rsid w:val="00F16042"/>
  </w:style>
  <w:style w:type="character" w:customStyle="1" w:styleId="Titolo2Carattere">
    <w:name w:val="Titolo 2 Carattere"/>
    <w:basedOn w:val="Carpredefinitoparagrafo"/>
    <w:link w:val="Titolo2"/>
    <w:uiPriority w:val="9"/>
    <w:semiHidden/>
    <w:rsid w:val="00057327"/>
    <w:rPr>
      <w:rFonts w:asciiTheme="majorHAnsi" w:eastAsiaTheme="majorEastAsia" w:hAnsiTheme="majorHAnsi" w:cstheme="majorBidi"/>
      <w:color w:val="365F91" w:themeColor="accent1" w:themeShade="BF"/>
      <w:sz w:val="26"/>
      <w:szCs w:val="26"/>
    </w:rPr>
  </w:style>
  <w:style w:type="paragraph" w:customStyle="1" w:styleId="stilepaola">
    <w:name w:val="stile paola"/>
    <w:basedOn w:val="Normale"/>
    <w:qFormat/>
    <w:rsid w:val="00057327"/>
    <w:pPr>
      <w:spacing w:after="0" w:line="240" w:lineRule="auto"/>
      <w:jc w:val="both"/>
    </w:pPr>
    <w:rPr>
      <w:rFonts w:ascii="Arial" w:eastAsia="Calibri" w:hAnsi="Arial" w:cs="Arial"/>
      <w:sz w:val="24"/>
      <w:szCs w:val="24"/>
    </w:rPr>
  </w:style>
  <w:style w:type="character" w:customStyle="1" w:styleId="Titolo3Carattere">
    <w:name w:val="Titolo 3 Carattere"/>
    <w:basedOn w:val="Carpredefinitoparagrafo"/>
    <w:link w:val="Titolo3"/>
    <w:uiPriority w:val="9"/>
    <w:semiHidden/>
    <w:rsid w:val="000E696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408">
      <w:bodyDiv w:val="1"/>
      <w:marLeft w:val="0"/>
      <w:marRight w:val="0"/>
      <w:marTop w:val="0"/>
      <w:marBottom w:val="0"/>
      <w:divBdr>
        <w:top w:val="none" w:sz="0" w:space="0" w:color="auto"/>
        <w:left w:val="none" w:sz="0" w:space="0" w:color="auto"/>
        <w:bottom w:val="none" w:sz="0" w:space="0" w:color="auto"/>
        <w:right w:val="none" w:sz="0" w:space="0" w:color="auto"/>
      </w:divBdr>
      <w:divsChild>
        <w:div w:id="1223640099">
          <w:marLeft w:val="0"/>
          <w:marRight w:val="0"/>
          <w:marTop w:val="0"/>
          <w:marBottom w:val="0"/>
          <w:divBdr>
            <w:top w:val="none" w:sz="0" w:space="0" w:color="auto"/>
            <w:left w:val="none" w:sz="0" w:space="0" w:color="auto"/>
            <w:bottom w:val="none" w:sz="0" w:space="0" w:color="auto"/>
            <w:right w:val="none" w:sz="0" w:space="0" w:color="auto"/>
          </w:divBdr>
        </w:div>
      </w:divsChild>
    </w:div>
    <w:div w:id="186870605">
      <w:bodyDiv w:val="1"/>
      <w:marLeft w:val="0"/>
      <w:marRight w:val="0"/>
      <w:marTop w:val="0"/>
      <w:marBottom w:val="0"/>
      <w:divBdr>
        <w:top w:val="none" w:sz="0" w:space="0" w:color="auto"/>
        <w:left w:val="none" w:sz="0" w:space="0" w:color="auto"/>
        <w:bottom w:val="none" w:sz="0" w:space="0" w:color="auto"/>
        <w:right w:val="none" w:sz="0" w:space="0" w:color="auto"/>
      </w:divBdr>
    </w:div>
    <w:div w:id="637537425">
      <w:bodyDiv w:val="1"/>
      <w:marLeft w:val="0"/>
      <w:marRight w:val="0"/>
      <w:marTop w:val="0"/>
      <w:marBottom w:val="0"/>
      <w:divBdr>
        <w:top w:val="none" w:sz="0" w:space="0" w:color="auto"/>
        <w:left w:val="none" w:sz="0" w:space="0" w:color="auto"/>
        <w:bottom w:val="none" w:sz="0" w:space="0" w:color="auto"/>
        <w:right w:val="none" w:sz="0" w:space="0" w:color="auto"/>
      </w:divBdr>
    </w:div>
    <w:div w:id="914437919">
      <w:bodyDiv w:val="1"/>
      <w:marLeft w:val="0"/>
      <w:marRight w:val="0"/>
      <w:marTop w:val="0"/>
      <w:marBottom w:val="0"/>
      <w:divBdr>
        <w:top w:val="none" w:sz="0" w:space="0" w:color="auto"/>
        <w:left w:val="none" w:sz="0" w:space="0" w:color="auto"/>
        <w:bottom w:val="none" w:sz="0" w:space="0" w:color="auto"/>
        <w:right w:val="none" w:sz="0" w:space="0" w:color="auto"/>
      </w:divBdr>
      <w:divsChild>
        <w:div w:id="1143497526">
          <w:marLeft w:val="0"/>
          <w:marRight w:val="0"/>
          <w:marTop w:val="0"/>
          <w:marBottom w:val="0"/>
          <w:divBdr>
            <w:top w:val="none" w:sz="0" w:space="0" w:color="auto"/>
            <w:left w:val="none" w:sz="0" w:space="0" w:color="auto"/>
            <w:bottom w:val="none" w:sz="0" w:space="0" w:color="auto"/>
            <w:right w:val="none" w:sz="0" w:space="0" w:color="auto"/>
          </w:divBdr>
        </w:div>
      </w:divsChild>
    </w:div>
    <w:div w:id="1037513359">
      <w:bodyDiv w:val="1"/>
      <w:marLeft w:val="0"/>
      <w:marRight w:val="0"/>
      <w:marTop w:val="0"/>
      <w:marBottom w:val="0"/>
      <w:divBdr>
        <w:top w:val="none" w:sz="0" w:space="0" w:color="auto"/>
        <w:left w:val="none" w:sz="0" w:space="0" w:color="auto"/>
        <w:bottom w:val="none" w:sz="0" w:space="0" w:color="auto"/>
        <w:right w:val="none" w:sz="0" w:space="0" w:color="auto"/>
      </w:divBdr>
    </w:div>
    <w:div w:id="204042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399</TotalTime>
  <Pages>7</Pages>
  <Words>2525</Words>
  <Characters>14394</Characters>
  <Application>Microsoft Office Word</Application>
  <DocSecurity>0</DocSecurity>
  <Lines>119</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 di Microsoft Office</dc:creator>
  <cp:lastModifiedBy>Andrea Ferrario</cp:lastModifiedBy>
  <cp:revision>50</cp:revision>
  <cp:lastPrinted>2025-07-31T10:22:00Z</cp:lastPrinted>
  <dcterms:created xsi:type="dcterms:W3CDTF">2023-02-06T10:31:00Z</dcterms:created>
  <dcterms:modified xsi:type="dcterms:W3CDTF">2025-07-31T13:21:00Z</dcterms:modified>
</cp:coreProperties>
</file>