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60AB1D" w14:textId="59AA5322" w:rsidR="00057327" w:rsidRPr="00D24770" w:rsidRDefault="0097148E" w:rsidP="00057327">
      <w:pPr>
        <w:pStyle w:val="Titolo1"/>
        <w:jc w:val="center"/>
        <w:rPr>
          <w:rFonts w:asciiTheme="minorHAnsi" w:hAnsiTheme="minorHAnsi" w:cstheme="minorHAnsi"/>
          <w:i/>
          <w:color w:val="C00000"/>
          <w:sz w:val="36"/>
        </w:rPr>
      </w:pPr>
      <w:r w:rsidRPr="00D24770">
        <w:rPr>
          <w:rFonts w:asciiTheme="minorHAnsi" w:hAnsiTheme="minorHAnsi" w:cstheme="minorHAnsi"/>
          <w:i/>
          <w:color w:val="C00000"/>
          <w:sz w:val="36"/>
        </w:rPr>
        <w:t>Parola: Lectio divina per i giovani (2023-2024)</w:t>
      </w:r>
    </w:p>
    <w:p w14:paraId="4628815C" w14:textId="45FD3789" w:rsidR="00057327" w:rsidRPr="00D24770" w:rsidRDefault="00203562" w:rsidP="00057327">
      <w:pPr>
        <w:jc w:val="center"/>
        <w:rPr>
          <w:rFonts w:cstheme="minorHAnsi"/>
          <w:b/>
          <w:smallCaps/>
          <w:color w:val="C00000"/>
        </w:rPr>
      </w:pPr>
      <w:r w:rsidRPr="00D24770">
        <w:rPr>
          <w:rFonts w:cstheme="minorHAnsi"/>
          <w:b/>
          <w:bCs/>
          <w:i/>
          <w:color w:val="C00000"/>
          <w:sz w:val="36"/>
        </w:rPr>
        <w:t xml:space="preserve">GENESI </w:t>
      </w:r>
      <w:r w:rsidR="00D24770" w:rsidRPr="00D24770">
        <w:rPr>
          <w:rFonts w:cstheme="minorHAnsi"/>
          <w:b/>
          <w:bCs/>
          <w:i/>
          <w:color w:val="C00000"/>
          <w:sz w:val="36"/>
        </w:rPr>
        <w:t>2,18-25</w:t>
      </w:r>
      <w:r w:rsidRPr="00D24770">
        <w:rPr>
          <w:rFonts w:cstheme="minorHAnsi"/>
          <w:b/>
          <w:bCs/>
          <w:i/>
          <w:color w:val="C00000"/>
          <w:sz w:val="36"/>
        </w:rPr>
        <w:t xml:space="preserve">: </w:t>
      </w:r>
      <w:r w:rsidR="00D24770" w:rsidRPr="00D24770">
        <w:rPr>
          <w:rFonts w:cstheme="minorHAnsi"/>
          <w:b/>
          <w:bCs/>
          <w:i/>
          <w:color w:val="C00000"/>
          <w:sz w:val="36"/>
        </w:rPr>
        <w:t>LA DONNA</w:t>
      </w:r>
    </w:p>
    <w:p w14:paraId="5827F781" w14:textId="6A955D11" w:rsidR="00D24770" w:rsidRPr="00D24770" w:rsidRDefault="00D24770" w:rsidP="00D24770">
      <w:pPr>
        <w:pStyle w:val="Titolo1"/>
        <w:rPr>
          <w:rFonts w:asciiTheme="minorHAnsi" w:hAnsiTheme="minorHAnsi" w:cstheme="minorHAnsi"/>
          <w:sz w:val="32"/>
          <w:szCs w:val="32"/>
        </w:rPr>
      </w:pPr>
      <w:r>
        <w:rPr>
          <w:rFonts w:asciiTheme="minorHAnsi" w:hAnsiTheme="minorHAnsi" w:cstheme="minorHAnsi"/>
          <w:sz w:val="32"/>
          <w:szCs w:val="32"/>
        </w:rPr>
        <w:t>S</w:t>
      </w:r>
      <w:r w:rsidRPr="00D24770">
        <w:rPr>
          <w:rFonts w:asciiTheme="minorHAnsi" w:hAnsiTheme="minorHAnsi" w:cstheme="minorHAnsi"/>
          <w:sz w:val="32"/>
          <w:szCs w:val="32"/>
        </w:rPr>
        <w:t xml:space="preserve">tatio </w:t>
      </w:r>
      <w:r w:rsidRPr="00D24770">
        <w:rPr>
          <w:rFonts w:asciiTheme="minorHAnsi" w:hAnsiTheme="minorHAnsi" w:cstheme="minorHAnsi"/>
          <w:b w:val="0"/>
          <w:bCs w:val="0"/>
          <w:sz w:val="32"/>
          <w:szCs w:val="32"/>
        </w:rPr>
        <w:t>(mi fermo e mi preparo ad ascoltare il Signore, nel silenzio e nella Sua Parola)</w:t>
      </w:r>
    </w:p>
    <w:p w14:paraId="6AA458E6" w14:textId="77777777" w:rsidR="004939E3" w:rsidRDefault="00D24770" w:rsidP="00D24770">
      <w:pPr>
        <w:rPr>
          <w:rFonts w:cstheme="minorHAnsi"/>
        </w:rPr>
      </w:pPr>
      <w:r w:rsidRPr="00D24770">
        <w:rPr>
          <w:rFonts w:cstheme="minorHAnsi"/>
        </w:rPr>
        <w:t>Mi fermo un momento. Provo a stare in silenzio, provo a stare con me stesso, ad aprirmi alla contemplazione, a mettere tutto me stesso davanti al Signore.</w:t>
      </w:r>
      <w:r w:rsidR="004939E3">
        <w:rPr>
          <w:rFonts w:cstheme="minorHAnsi"/>
        </w:rPr>
        <w:br/>
      </w:r>
      <w:r w:rsidRPr="00D24770">
        <w:rPr>
          <w:rFonts w:cstheme="minorHAnsi"/>
        </w:rPr>
        <w:t>Sto cercando di entrare in un dialogo, e non solo di “fare” una meditazione…</w:t>
      </w:r>
      <w:r w:rsidR="004939E3">
        <w:rPr>
          <w:rFonts w:cstheme="minorHAnsi"/>
        </w:rPr>
        <w:br/>
      </w:r>
      <w:r w:rsidRPr="00D24770">
        <w:rPr>
          <w:rFonts w:cstheme="minorHAnsi"/>
        </w:rPr>
        <w:t>Un profondo respiro, un luogo adatto, un tempo scelto e custodito, mi aiutano a leggere questa pagina, a sentire il desiderio di Gesù di essere nella mia vita e farsi conoscere da me.</w:t>
      </w:r>
    </w:p>
    <w:p w14:paraId="3C55A061" w14:textId="23837645" w:rsidR="004939E3" w:rsidRDefault="00D24770" w:rsidP="00D24770">
      <w:pPr>
        <w:rPr>
          <w:rFonts w:cstheme="minorHAnsi"/>
        </w:rPr>
      </w:pPr>
      <w:r w:rsidRPr="00D24770">
        <w:rPr>
          <w:rFonts w:cstheme="minorHAnsi"/>
        </w:rPr>
        <w:t>Prima di leggere, invochiamo lo Spirito Santo, che ha ispirato l’</w:t>
      </w:r>
      <w:r w:rsidR="004939E3">
        <w:rPr>
          <w:rFonts w:cstheme="minorHAnsi"/>
        </w:rPr>
        <w:t>autore</w:t>
      </w:r>
      <w:r w:rsidRPr="00D24770">
        <w:rPr>
          <w:rFonts w:cstheme="minorHAnsi"/>
        </w:rPr>
        <w:t xml:space="preserve"> a scrivere questa pagina, e che ispira noi a comprendere la Parola di Dio.</w:t>
      </w:r>
    </w:p>
    <w:p w14:paraId="171DE82A" w14:textId="77777777" w:rsidR="004939E3" w:rsidRDefault="00D24770" w:rsidP="00D24770">
      <w:pPr>
        <w:rPr>
          <w:rFonts w:cstheme="minorHAnsi"/>
          <w:color w:val="111111"/>
          <w:sz w:val="21"/>
          <w:szCs w:val="21"/>
        </w:rPr>
      </w:pPr>
      <w:r>
        <w:rPr>
          <w:rFonts w:cstheme="minorHAnsi"/>
          <w:b/>
          <w:color w:val="111111"/>
          <w:sz w:val="21"/>
          <w:szCs w:val="21"/>
          <w:highlight w:val="white"/>
        </w:rPr>
        <w:t>I</w:t>
      </w:r>
      <w:r w:rsidRPr="00D24770">
        <w:rPr>
          <w:rFonts w:cstheme="minorHAnsi"/>
          <w:b/>
          <w:color w:val="111111"/>
          <w:sz w:val="21"/>
          <w:szCs w:val="21"/>
          <w:highlight w:val="white"/>
        </w:rPr>
        <w:t>nvocazione allo Spirito Santo</w:t>
      </w:r>
      <w:r w:rsidR="004939E3">
        <w:rPr>
          <w:rFonts w:cstheme="minorHAnsi"/>
          <w:b/>
          <w:color w:val="111111"/>
          <w:sz w:val="21"/>
          <w:szCs w:val="21"/>
          <w:highlight w:val="white"/>
        </w:rPr>
        <w:br/>
      </w:r>
      <w:r w:rsidRPr="00D24770">
        <w:rPr>
          <w:rFonts w:cstheme="minorHAnsi"/>
          <w:color w:val="111111"/>
          <w:sz w:val="21"/>
          <w:szCs w:val="21"/>
          <w:highlight w:val="white"/>
        </w:rPr>
        <w:t>Infondi in noi, Signore,</w:t>
      </w:r>
      <w:r w:rsidR="004939E3">
        <w:rPr>
          <w:rFonts w:cstheme="minorHAnsi"/>
          <w:color w:val="111111"/>
          <w:sz w:val="21"/>
          <w:szCs w:val="21"/>
          <w:highlight w:val="white"/>
        </w:rPr>
        <w:br/>
      </w:r>
      <w:r w:rsidRPr="00D24770">
        <w:rPr>
          <w:rFonts w:cstheme="minorHAnsi"/>
          <w:color w:val="111111"/>
          <w:sz w:val="21"/>
          <w:szCs w:val="21"/>
          <w:highlight w:val="white"/>
        </w:rPr>
        <w:t>il dono del tuo Spirito:</w:t>
      </w:r>
      <w:r w:rsidR="004939E3">
        <w:rPr>
          <w:rFonts w:cstheme="minorHAnsi"/>
          <w:color w:val="111111"/>
          <w:sz w:val="21"/>
          <w:szCs w:val="21"/>
          <w:highlight w:val="white"/>
        </w:rPr>
        <w:br/>
      </w:r>
      <w:r w:rsidRPr="00D24770">
        <w:rPr>
          <w:rFonts w:cstheme="minorHAnsi"/>
          <w:color w:val="111111"/>
          <w:sz w:val="21"/>
          <w:szCs w:val="21"/>
          <w:highlight w:val="white"/>
        </w:rPr>
        <w:t>tutto ciò che noi compiamo</w:t>
      </w:r>
      <w:r w:rsidR="004939E3">
        <w:rPr>
          <w:rFonts w:cstheme="minorHAnsi"/>
          <w:color w:val="111111"/>
          <w:sz w:val="21"/>
          <w:szCs w:val="21"/>
          <w:highlight w:val="white"/>
        </w:rPr>
        <w:br/>
      </w:r>
      <w:r w:rsidRPr="00D24770">
        <w:rPr>
          <w:rFonts w:cstheme="minorHAnsi"/>
          <w:color w:val="111111"/>
          <w:sz w:val="21"/>
          <w:szCs w:val="21"/>
          <w:highlight w:val="white"/>
        </w:rPr>
        <w:t>abbia inizio da te,</w:t>
      </w:r>
      <w:r w:rsidR="004939E3">
        <w:rPr>
          <w:rFonts w:cstheme="minorHAnsi"/>
          <w:color w:val="111111"/>
          <w:sz w:val="21"/>
          <w:szCs w:val="21"/>
          <w:highlight w:val="white"/>
        </w:rPr>
        <w:br/>
      </w:r>
      <w:r w:rsidRPr="00D24770">
        <w:rPr>
          <w:rFonts w:cstheme="minorHAnsi"/>
          <w:color w:val="111111"/>
          <w:sz w:val="21"/>
          <w:szCs w:val="21"/>
          <w:highlight w:val="white"/>
        </w:rPr>
        <w:t>sia per te condotto</w:t>
      </w:r>
      <w:r w:rsidR="004939E3">
        <w:rPr>
          <w:rFonts w:cstheme="minorHAnsi"/>
          <w:color w:val="111111"/>
          <w:sz w:val="21"/>
          <w:szCs w:val="21"/>
          <w:highlight w:val="white"/>
        </w:rPr>
        <w:br/>
      </w:r>
      <w:r w:rsidRPr="00D24770">
        <w:rPr>
          <w:rFonts w:cstheme="minorHAnsi"/>
          <w:color w:val="111111"/>
          <w:sz w:val="21"/>
          <w:szCs w:val="21"/>
          <w:highlight w:val="white"/>
        </w:rPr>
        <w:t>e trovi in te</w:t>
      </w:r>
      <w:r w:rsidR="004939E3">
        <w:rPr>
          <w:rFonts w:cstheme="minorHAnsi"/>
          <w:color w:val="111111"/>
          <w:sz w:val="21"/>
          <w:szCs w:val="21"/>
          <w:highlight w:val="white"/>
        </w:rPr>
        <w:br/>
      </w:r>
      <w:r w:rsidRPr="00D24770">
        <w:rPr>
          <w:rFonts w:cstheme="minorHAnsi"/>
          <w:color w:val="111111"/>
          <w:sz w:val="21"/>
          <w:szCs w:val="21"/>
          <w:highlight w:val="white"/>
        </w:rPr>
        <w:t>il suo compimento.</w:t>
      </w:r>
      <w:r w:rsidR="004939E3">
        <w:rPr>
          <w:rFonts w:cstheme="minorHAnsi"/>
          <w:color w:val="111111"/>
          <w:sz w:val="21"/>
          <w:szCs w:val="21"/>
          <w:highlight w:val="white"/>
        </w:rPr>
        <w:br/>
      </w:r>
      <w:r w:rsidRPr="00D24770">
        <w:rPr>
          <w:rFonts w:cstheme="minorHAnsi"/>
          <w:color w:val="111111"/>
          <w:sz w:val="21"/>
          <w:szCs w:val="21"/>
          <w:highlight w:val="white"/>
        </w:rPr>
        <w:t>Amen.</w:t>
      </w:r>
    </w:p>
    <w:p w14:paraId="3E427711" w14:textId="2B848CE5" w:rsidR="00D24770" w:rsidRPr="00D24770" w:rsidRDefault="00D24770" w:rsidP="00D24770">
      <w:pPr>
        <w:rPr>
          <w:rFonts w:cstheme="minorHAnsi"/>
          <w:sz w:val="32"/>
          <w:szCs w:val="32"/>
        </w:rPr>
      </w:pPr>
      <w:r w:rsidRPr="00D24770">
        <w:rPr>
          <w:rFonts w:cstheme="minorHAnsi"/>
          <w:b/>
          <w:sz w:val="32"/>
          <w:szCs w:val="32"/>
        </w:rPr>
        <w:t>Lectio</w:t>
      </w:r>
      <w:r w:rsidRPr="00D24770">
        <w:rPr>
          <w:rFonts w:cstheme="minorHAnsi"/>
          <w:sz w:val="32"/>
          <w:szCs w:val="32"/>
        </w:rPr>
        <w:t xml:space="preserve"> (cosa dice il testo?)</w:t>
      </w:r>
    </w:p>
    <w:p w14:paraId="72AC2C76" w14:textId="0CD8CDBE" w:rsidR="00D24770" w:rsidRPr="00D24770" w:rsidRDefault="00D24770" w:rsidP="00D24770">
      <w:pPr>
        <w:rPr>
          <w:rFonts w:cstheme="minorHAnsi"/>
        </w:rPr>
      </w:pPr>
      <w:r w:rsidRPr="00D24770">
        <w:rPr>
          <w:rFonts w:cstheme="minorHAnsi"/>
        </w:rPr>
        <w:t>Proviamo a leggere con calma questa pagina, ricordando che dietro la pagina c’è il Volto d</w:t>
      </w:r>
      <w:r w:rsidR="004939E3">
        <w:rPr>
          <w:rFonts w:cstheme="minorHAnsi"/>
        </w:rPr>
        <w:t>i</w:t>
      </w:r>
      <w:r w:rsidRPr="00D24770">
        <w:rPr>
          <w:rFonts w:cstheme="minorHAnsi"/>
        </w:rPr>
        <w:t xml:space="preserve"> </w:t>
      </w:r>
      <w:r w:rsidR="004939E3">
        <w:rPr>
          <w:rFonts w:cstheme="minorHAnsi"/>
        </w:rPr>
        <w:t>Dio</w:t>
      </w:r>
      <w:r w:rsidRPr="00D24770">
        <w:rPr>
          <w:rFonts w:cstheme="minorHAnsi"/>
        </w:rPr>
        <w:t>, che vuole parlarmi, che vuole incontrarmi.</w:t>
      </w:r>
    </w:p>
    <w:p w14:paraId="7DD977B3" w14:textId="3F11EF11" w:rsidR="00D24770" w:rsidRPr="00D24770" w:rsidRDefault="00D24770" w:rsidP="00D24770">
      <w:pPr>
        <w:rPr>
          <w:rFonts w:eastAsia="Cambria" w:cstheme="minorHAnsi"/>
        </w:rPr>
      </w:pPr>
      <w:r w:rsidRPr="00D24770">
        <w:rPr>
          <w:rFonts w:eastAsia="Cambria" w:cstheme="minorHAnsi"/>
        </w:rPr>
        <w:t>18</w:t>
      </w:r>
      <w:r w:rsidR="00CB7DB3">
        <w:rPr>
          <w:rFonts w:eastAsia="Cambria" w:cstheme="minorHAnsi"/>
        </w:rPr>
        <w:t xml:space="preserve"> </w:t>
      </w:r>
      <w:r w:rsidRPr="00D24770">
        <w:rPr>
          <w:rFonts w:eastAsia="Cambria" w:cstheme="minorHAnsi"/>
        </w:rPr>
        <w:t xml:space="preserve">E </w:t>
      </w:r>
      <w:r w:rsidR="00CB7DB3">
        <w:rPr>
          <w:rFonts w:eastAsia="Cambria" w:cstheme="minorHAnsi"/>
        </w:rPr>
        <w:t>i</w:t>
      </w:r>
      <w:r w:rsidRPr="00D24770">
        <w:rPr>
          <w:rFonts w:eastAsia="Cambria" w:cstheme="minorHAnsi"/>
        </w:rPr>
        <w:t>l Signore Dio disse: "Non è bene che l'uomo sia solo: voglio fargli un aiuto che gli corrisponda". 19</w:t>
      </w:r>
      <w:r w:rsidR="00CB7DB3">
        <w:rPr>
          <w:rFonts w:eastAsia="Cambria" w:cstheme="minorHAnsi"/>
        </w:rPr>
        <w:t xml:space="preserve"> </w:t>
      </w:r>
      <w:r w:rsidRPr="00D24770">
        <w:rPr>
          <w:rFonts w:eastAsia="Cambria" w:cstheme="minorHAnsi"/>
        </w:rPr>
        <w:t>Allora il Signore Dio plasmò dal suolo ogni sorta di animali selvatici e tutti gli uccelli del cielo e li condusse all'uomo, per vedere come li avrebbe chiamati: in qualunque modo l'uomo avesse chiamato ognuno degli esseri viventi, quello doveva essere il suo nome. 20</w:t>
      </w:r>
      <w:r w:rsidR="00CB7DB3">
        <w:rPr>
          <w:rFonts w:eastAsia="Cambria" w:cstheme="minorHAnsi"/>
        </w:rPr>
        <w:t xml:space="preserve"> </w:t>
      </w:r>
      <w:r w:rsidRPr="00D24770">
        <w:rPr>
          <w:rFonts w:eastAsia="Cambria" w:cstheme="minorHAnsi"/>
        </w:rPr>
        <w:t>Così l'uomo impose nomi a tutto il bestiame, a tutti gli uccelli del cielo e a tutti gli animali selvatici, ma per l'uomo non trovò un aiuto che gli corrispondesse. 21</w:t>
      </w:r>
      <w:r w:rsidR="00CB7DB3">
        <w:rPr>
          <w:rFonts w:eastAsia="Cambria" w:cstheme="minorHAnsi"/>
        </w:rPr>
        <w:t xml:space="preserve"> </w:t>
      </w:r>
      <w:r w:rsidRPr="00D24770">
        <w:rPr>
          <w:rFonts w:eastAsia="Cambria" w:cstheme="minorHAnsi"/>
        </w:rPr>
        <w:t>Allora il Signore Dio fece scendere un torpore sull'uomo, che si addormentò; gli tolse una delle costole e richiuse la carne al suo posto. 22</w:t>
      </w:r>
      <w:r w:rsidR="00CB7DB3">
        <w:rPr>
          <w:rFonts w:eastAsia="Cambria" w:cstheme="minorHAnsi"/>
        </w:rPr>
        <w:t xml:space="preserve"> </w:t>
      </w:r>
      <w:r w:rsidRPr="00D24770">
        <w:rPr>
          <w:rFonts w:eastAsia="Cambria" w:cstheme="minorHAnsi"/>
        </w:rPr>
        <w:t>Il Signore Dio formò con la costola, che aveva tolta all'uomo, una donna e la condusse all'uomo. 23</w:t>
      </w:r>
      <w:r w:rsidR="00CB7DB3">
        <w:rPr>
          <w:rFonts w:eastAsia="Cambria" w:cstheme="minorHAnsi"/>
        </w:rPr>
        <w:t xml:space="preserve"> </w:t>
      </w:r>
      <w:r w:rsidRPr="00D24770">
        <w:rPr>
          <w:rFonts w:eastAsia="Cambria" w:cstheme="minorHAnsi"/>
        </w:rPr>
        <w:t>Allora l'uomo disse:</w:t>
      </w:r>
    </w:p>
    <w:p w14:paraId="1984CF2D" w14:textId="77777777" w:rsidR="004939E3" w:rsidRDefault="00D24770" w:rsidP="00D24770">
      <w:pPr>
        <w:rPr>
          <w:rFonts w:eastAsia="Cambria" w:cstheme="minorHAnsi"/>
        </w:rPr>
      </w:pPr>
      <w:r w:rsidRPr="00D24770">
        <w:rPr>
          <w:rFonts w:eastAsia="Cambria" w:cstheme="minorHAnsi"/>
        </w:rPr>
        <w:t>"Questa volta</w:t>
      </w:r>
      <w:r w:rsidR="004939E3">
        <w:rPr>
          <w:rFonts w:eastAsia="Cambria" w:cstheme="minorHAnsi"/>
        </w:rPr>
        <w:br/>
      </w:r>
      <w:r w:rsidRPr="00D24770">
        <w:rPr>
          <w:rFonts w:eastAsia="Cambria" w:cstheme="minorHAnsi"/>
        </w:rPr>
        <w:t>è osso dalle mie ossa,</w:t>
      </w:r>
      <w:r w:rsidR="004939E3">
        <w:rPr>
          <w:rFonts w:eastAsia="Cambria" w:cstheme="minorHAnsi"/>
        </w:rPr>
        <w:br/>
      </w:r>
      <w:r w:rsidRPr="00D24770">
        <w:rPr>
          <w:rFonts w:eastAsia="Cambria" w:cstheme="minorHAnsi"/>
        </w:rPr>
        <w:t>carne dalla mia carne.</w:t>
      </w:r>
      <w:r w:rsidR="004939E3">
        <w:rPr>
          <w:rFonts w:eastAsia="Cambria" w:cstheme="minorHAnsi"/>
        </w:rPr>
        <w:br/>
      </w:r>
      <w:r w:rsidRPr="00D24770">
        <w:rPr>
          <w:rFonts w:eastAsia="Cambria" w:cstheme="minorHAnsi"/>
        </w:rPr>
        <w:lastRenderedPageBreak/>
        <w:t>La si chiamerà donna,</w:t>
      </w:r>
      <w:r w:rsidR="004939E3">
        <w:rPr>
          <w:rFonts w:eastAsia="Cambria" w:cstheme="minorHAnsi"/>
        </w:rPr>
        <w:br/>
      </w:r>
      <w:r w:rsidRPr="00D24770">
        <w:rPr>
          <w:rFonts w:eastAsia="Cambria" w:cstheme="minorHAnsi"/>
        </w:rPr>
        <w:t>perché dall'uomo è stata tolta".</w:t>
      </w:r>
    </w:p>
    <w:p w14:paraId="59CF5712" w14:textId="49A4FEE7" w:rsidR="004939E3" w:rsidRDefault="00D24770" w:rsidP="00D24770">
      <w:pPr>
        <w:rPr>
          <w:rFonts w:eastAsia="Cambria" w:cstheme="minorHAnsi"/>
        </w:rPr>
      </w:pPr>
      <w:r w:rsidRPr="00D24770">
        <w:rPr>
          <w:rFonts w:eastAsia="Cambria" w:cstheme="minorHAnsi"/>
        </w:rPr>
        <w:t>24</w:t>
      </w:r>
      <w:r w:rsidR="00CB7DB3">
        <w:rPr>
          <w:rFonts w:eastAsia="Cambria" w:cstheme="minorHAnsi"/>
        </w:rPr>
        <w:t xml:space="preserve"> </w:t>
      </w:r>
      <w:r w:rsidRPr="00D24770">
        <w:rPr>
          <w:rFonts w:eastAsia="Cambria" w:cstheme="minorHAnsi"/>
        </w:rPr>
        <w:t>Per questo l'uomo lascerà suo padre e sua madre e si unirà a sua moglie, e i due saranno un'unica carne.</w:t>
      </w:r>
      <w:r w:rsidR="004939E3">
        <w:rPr>
          <w:rFonts w:eastAsia="Cambria" w:cstheme="minorHAnsi"/>
        </w:rPr>
        <w:br/>
      </w:r>
      <w:r w:rsidRPr="00D24770">
        <w:rPr>
          <w:rFonts w:eastAsia="Cambria" w:cstheme="minorHAnsi"/>
        </w:rPr>
        <w:t>25</w:t>
      </w:r>
      <w:r w:rsidR="00CB7DB3">
        <w:rPr>
          <w:rFonts w:eastAsia="Cambria" w:cstheme="minorHAnsi"/>
        </w:rPr>
        <w:t xml:space="preserve"> </w:t>
      </w:r>
      <w:r w:rsidRPr="00D24770">
        <w:rPr>
          <w:rFonts w:eastAsia="Cambria" w:cstheme="minorHAnsi"/>
        </w:rPr>
        <w:t>Ora tutti e due erano nudi, l'uomo e sua moglie, e non provavano vergogna.</w:t>
      </w:r>
    </w:p>
    <w:p w14:paraId="1FA04AC5" w14:textId="59D3D309" w:rsidR="004939E3" w:rsidRDefault="00D24770" w:rsidP="00D24770">
      <w:pPr>
        <w:rPr>
          <w:rFonts w:cstheme="minorHAnsi"/>
        </w:rPr>
      </w:pPr>
      <w:r w:rsidRPr="00D24770">
        <w:rPr>
          <w:rFonts w:cstheme="minorHAnsi"/>
        </w:rPr>
        <w:t>Questa pagina inizia con un invito a contemplare la creazione, con le piante e gli animali, come dono di Dio, e non come un cespite di risorse da sfruttare, per cogliere che ogni dono è tale solo se condiviso e trasmesso, se serve a promuovere il bene dell’altro.</w:t>
      </w:r>
      <w:r w:rsidR="004939E3">
        <w:rPr>
          <w:rFonts w:cstheme="minorHAnsi"/>
        </w:rPr>
        <w:br/>
        <w:t xml:space="preserve">V </w:t>
      </w:r>
      <w:r w:rsidRPr="00D24770">
        <w:rPr>
          <w:rFonts w:cstheme="minorHAnsi"/>
        </w:rPr>
        <w:t>18 L’uomo è solo, e questo non è bene. Per questo nascono gli animali, che sono alleati dell’uomo, lo aiutano nella vita, sono un dono di Dio.</w:t>
      </w:r>
      <w:r w:rsidR="004939E3">
        <w:rPr>
          <w:rFonts w:cstheme="minorHAnsi"/>
        </w:rPr>
        <w:br/>
      </w:r>
      <w:r w:rsidRPr="00D24770">
        <w:rPr>
          <w:rFonts w:cstheme="minorHAnsi"/>
        </w:rPr>
        <w:t>“Non è bene che l’uomo sia solo”: questo giudizio fondamentale mostra il valore delle relazioni sociali, e non solo della relazione di coppia: nessuna cosa, nessuna pianta, nessun animale è alla pari con l’uomo, che ha bisogno degli altri viventi e di tutto il creato, ma ha bisogno anche di un partner che gli sia simile</w:t>
      </w:r>
      <w:r w:rsidR="004939E3">
        <w:rPr>
          <w:rFonts w:cstheme="minorHAnsi"/>
        </w:rPr>
        <w:t>.</w:t>
      </w:r>
      <w:r w:rsidR="004939E3">
        <w:rPr>
          <w:rFonts w:cstheme="minorHAnsi"/>
        </w:rPr>
        <w:br/>
      </w:r>
      <w:r w:rsidRPr="00D24770">
        <w:rPr>
          <w:rFonts w:cstheme="minorHAnsi"/>
        </w:rPr>
        <w:t>Dio viene in soccorso dell’isolamento dell’uomo per dargli un aiuto e un alleato che stia “di fronte” a lui. Tutte le creature non bastano, e ci sarà bisogno di un nuovo intervento perch</w:t>
      </w:r>
      <w:r w:rsidR="004939E3">
        <w:rPr>
          <w:rFonts w:cstheme="minorHAnsi"/>
        </w:rPr>
        <w:t>é</w:t>
      </w:r>
      <w:r w:rsidRPr="00D24770">
        <w:rPr>
          <w:rFonts w:cstheme="minorHAnsi"/>
        </w:rPr>
        <w:t xml:space="preserve"> ci sia una creatura che stia di fronte a lui nella parità e nella reciprocità.</w:t>
      </w:r>
      <w:r w:rsidR="004939E3">
        <w:rPr>
          <w:rFonts w:cstheme="minorHAnsi"/>
        </w:rPr>
        <w:t xml:space="preserve"> </w:t>
      </w:r>
      <w:r w:rsidRPr="00D24770">
        <w:rPr>
          <w:rFonts w:cstheme="minorHAnsi"/>
        </w:rPr>
        <w:t xml:space="preserve">Non si tratta della solitudine del </w:t>
      </w:r>
      <w:r w:rsidRPr="00D24770">
        <w:rPr>
          <w:rFonts w:cstheme="minorHAnsi"/>
          <w:i/>
        </w:rPr>
        <w:t>maschio</w:t>
      </w:r>
      <w:r w:rsidRPr="00D24770">
        <w:rPr>
          <w:rFonts w:cstheme="minorHAnsi"/>
        </w:rPr>
        <w:t xml:space="preserve"> ma dell’</w:t>
      </w:r>
      <w:r w:rsidRPr="00D24770">
        <w:rPr>
          <w:rFonts w:cstheme="minorHAnsi"/>
          <w:i/>
        </w:rPr>
        <w:t>uomo.</w:t>
      </w:r>
      <w:r w:rsidR="004939E3">
        <w:rPr>
          <w:rFonts w:cstheme="minorHAnsi"/>
          <w:i/>
        </w:rPr>
        <w:br/>
      </w:r>
      <w:r w:rsidR="004939E3">
        <w:rPr>
          <w:rFonts w:cstheme="minorHAnsi"/>
        </w:rPr>
        <w:t>VV</w:t>
      </w:r>
      <w:r w:rsidRPr="00D24770">
        <w:rPr>
          <w:rFonts w:cstheme="minorHAnsi"/>
        </w:rPr>
        <w:t xml:space="preserve"> 19-20 </w:t>
      </w:r>
      <w:r w:rsidR="004939E3">
        <w:rPr>
          <w:rFonts w:cstheme="minorHAnsi"/>
        </w:rPr>
        <w:t>D</w:t>
      </w:r>
      <w:r w:rsidRPr="00D24770">
        <w:rPr>
          <w:rFonts w:cstheme="minorHAnsi"/>
        </w:rPr>
        <w:t>are un nome significa stabilire un ordine, partecipare all’azione creatrice di Dio. Nella Bibbia più volte Dio cambia il nome ai personaggi, per mostrare che ha un’autorità su di loro e un legame di (ri)generazione. Anche Gesù cambierà il nome al suo discepolo Simone, che sarà chiamato Pietro. Dare il nome non è solo anagrafe, ma determinare l’essenza: dare il nome è un’operazione scientifica.</w:t>
      </w:r>
      <w:r w:rsidR="004939E3">
        <w:rPr>
          <w:rFonts w:cstheme="minorHAnsi"/>
        </w:rPr>
        <w:br/>
      </w:r>
      <w:r w:rsidRPr="00D24770">
        <w:rPr>
          <w:rFonts w:cstheme="minorHAnsi"/>
        </w:rPr>
        <w:t>La donna è il vertice della creazione: è più che le altre creature; è alla pari dell’uomo; è una alleata alla sua altezza, è il perfetto bene che compie la creazione, nella differenza sessuale tra maschio e femmina.</w:t>
      </w:r>
    </w:p>
    <w:p w14:paraId="00D4827E" w14:textId="16E46A74" w:rsidR="004939E3" w:rsidRDefault="004939E3" w:rsidP="004939E3">
      <w:pPr>
        <w:rPr>
          <w:rFonts w:cstheme="minorHAnsi"/>
        </w:rPr>
      </w:pPr>
      <w:r>
        <w:rPr>
          <w:rFonts w:cstheme="minorHAnsi"/>
        </w:rPr>
        <w:t>VV</w:t>
      </w:r>
      <w:r w:rsidR="00D24770" w:rsidRPr="00D24770">
        <w:rPr>
          <w:rFonts w:cstheme="minorHAnsi"/>
        </w:rPr>
        <w:t xml:space="preserve"> 21-22 Il sonno che avvolge l’uomo non è una specie di “anestesia totale”, ma è segno di un velo che copre l’opera di Dio, un’opera che si mostra ma anche resta nascosta, perch</w:t>
      </w:r>
      <w:r>
        <w:rPr>
          <w:rFonts w:cstheme="minorHAnsi"/>
        </w:rPr>
        <w:t>é</w:t>
      </w:r>
      <w:r w:rsidR="00D24770" w:rsidRPr="00D24770">
        <w:rPr>
          <w:rFonts w:cstheme="minorHAnsi"/>
        </w:rPr>
        <w:t xml:space="preserve"> è un evento inimmaginabile.</w:t>
      </w:r>
      <w:r>
        <w:rPr>
          <w:rFonts w:cstheme="minorHAnsi"/>
        </w:rPr>
        <w:br/>
      </w:r>
      <w:r w:rsidR="00D24770" w:rsidRPr="00D24770">
        <w:rPr>
          <w:rFonts w:cstheme="minorHAnsi"/>
        </w:rPr>
        <w:t>La costola non indica un esperimento di clonazione o di ingegneria genetica, ma evoca un gioco di parole, per cui le stesse parole che indicano la “madre dei viventi” si possono scrivere come “signora della costola”. Il racconto ci indica che l’uomo e la donna sono uniti per il fianco, sono cioè assolutamente alla pari nella loro differenza.</w:t>
      </w:r>
      <w:r>
        <w:rPr>
          <w:rFonts w:cstheme="minorHAnsi"/>
        </w:rPr>
        <w:br/>
      </w:r>
      <w:r w:rsidR="00D24770" w:rsidRPr="00D24770">
        <w:rPr>
          <w:rFonts w:cstheme="minorHAnsi"/>
        </w:rPr>
        <w:t>La donna, condotta da Dio, va verso l’uomo; l’uomo riconosce il dono e va verso di lei: da questo riconoscimento ha</w:t>
      </w:r>
      <w:r w:rsidR="001E75F3">
        <w:rPr>
          <w:rFonts w:cstheme="minorHAnsi"/>
        </w:rPr>
        <w:t>nno</w:t>
      </w:r>
      <w:r w:rsidR="00D24770" w:rsidRPr="00D24770">
        <w:rPr>
          <w:rFonts w:cstheme="minorHAnsi"/>
        </w:rPr>
        <w:t xml:space="preserve"> origine la vita e la generazione.</w:t>
      </w:r>
      <w:r>
        <w:rPr>
          <w:rFonts w:cstheme="minorHAnsi"/>
        </w:rPr>
        <w:br/>
        <w:t>VV</w:t>
      </w:r>
      <w:r w:rsidR="00D24770" w:rsidRPr="00D24770">
        <w:rPr>
          <w:rFonts w:cstheme="minorHAnsi"/>
        </w:rPr>
        <w:t xml:space="preserve"> 23-24 Dopo aver incontrato la donna, l’uomo alza il suo grido di esultanza, che dice due cose:</w:t>
      </w:r>
      <w:r>
        <w:rPr>
          <w:rFonts w:cstheme="minorHAnsi"/>
        </w:rPr>
        <w:br/>
        <w:t xml:space="preserve">1. </w:t>
      </w:r>
      <w:r w:rsidR="00D24770" w:rsidRPr="00D24770">
        <w:rPr>
          <w:rFonts w:cstheme="minorHAnsi"/>
        </w:rPr>
        <w:t>la relazione di “parentela” (osso delle mie ossa)</w:t>
      </w:r>
      <w:r>
        <w:rPr>
          <w:rFonts w:cstheme="minorHAnsi"/>
        </w:rPr>
        <w:t>;</w:t>
      </w:r>
      <w:r>
        <w:rPr>
          <w:rFonts w:cstheme="minorHAnsi"/>
        </w:rPr>
        <w:br/>
        <w:t xml:space="preserve">2. </w:t>
      </w:r>
      <w:r w:rsidR="00D24770" w:rsidRPr="00D24770">
        <w:rPr>
          <w:rFonts w:cstheme="minorHAnsi"/>
        </w:rPr>
        <w:t>la derivazione del nome (is isah)</w:t>
      </w:r>
      <w:r>
        <w:rPr>
          <w:rFonts w:cstheme="minorHAnsi"/>
        </w:rPr>
        <w:t>.</w:t>
      </w:r>
      <w:r>
        <w:rPr>
          <w:rFonts w:cstheme="minorHAnsi"/>
        </w:rPr>
        <w:br/>
        <w:t xml:space="preserve">V </w:t>
      </w:r>
      <w:r w:rsidR="00D24770" w:rsidRPr="00D24770">
        <w:rPr>
          <w:rFonts w:cstheme="minorHAnsi"/>
        </w:rPr>
        <w:t xml:space="preserve">24 </w:t>
      </w:r>
      <w:r>
        <w:rPr>
          <w:rFonts w:cstheme="minorHAnsi"/>
        </w:rPr>
        <w:t xml:space="preserve">È </w:t>
      </w:r>
      <w:r w:rsidR="00D24770" w:rsidRPr="00D24770">
        <w:rPr>
          <w:rFonts w:cstheme="minorHAnsi"/>
        </w:rPr>
        <w:t>l’uomo che lascia la sua casa, è il desiderio dell’uomo che lo mette in cammino per unirsi alla donna (questo verbo non indica semplicemente il gesto sessuale, ma l’unione di tutta la vita)</w:t>
      </w:r>
      <w:r>
        <w:rPr>
          <w:rFonts w:cstheme="minorHAnsi"/>
        </w:rPr>
        <w:t>.</w:t>
      </w:r>
      <w:bookmarkStart w:id="0" w:name="_hkm354ug4rij" w:colFirst="0" w:colLast="0"/>
      <w:bookmarkEnd w:id="0"/>
    </w:p>
    <w:p w14:paraId="7328334C" w14:textId="6C973B8D" w:rsidR="00D24770" w:rsidRPr="00D24770" w:rsidRDefault="00D24770" w:rsidP="004939E3">
      <w:pPr>
        <w:rPr>
          <w:rFonts w:cstheme="minorHAnsi"/>
          <w:sz w:val="32"/>
          <w:szCs w:val="32"/>
        </w:rPr>
      </w:pPr>
      <w:r w:rsidRPr="004939E3">
        <w:rPr>
          <w:rFonts w:cstheme="minorHAnsi"/>
          <w:b/>
          <w:bCs/>
          <w:sz w:val="32"/>
          <w:szCs w:val="32"/>
        </w:rPr>
        <w:t>Meditatio</w:t>
      </w:r>
      <w:r w:rsidRPr="00D24770">
        <w:rPr>
          <w:rFonts w:cstheme="minorHAnsi"/>
          <w:sz w:val="32"/>
          <w:szCs w:val="32"/>
        </w:rPr>
        <w:t xml:space="preserve"> (cosa mi dice il testo?)</w:t>
      </w:r>
    </w:p>
    <w:p w14:paraId="749D2608" w14:textId="77777777" w:rsidR="004939E3" w:rsidRDefault="00D24770" w:rsidP="00D24770">
      <w:pPr>
        <w:rPr>
          <w:rFonts w:cstheme="minorHAnsi"/>
        </w:rPr>
      </w:pPr>
      <w:r w:rsidRPr="00D24770">
        <w:rPr>
          <w:rFonts w:cstheme="minorHAnsi"/>
        </w:rPr>
        <w:t>Nella lectio abbiamo visto il significato di questa pagina della Scrittura, ma ora devo chiedermi: cosa sta dicendo a me?</w:t>
      </w:r>
      <w:r w:rsidR="004939E3">
        <w:rPr>
          <w:rFonts w:cstheme="minorHAnsi"/>
        </w:rPr>
        <w:br/>
      </w:r>
      <w:r w:rsidRPr="00D24770">
        <w:rPr>
          <w:rFonts w:cstheme="minorHAnsi"/>
        </w:rPr>
        <w:t xml:space="preserve">Provo a guardarmi in questa pagina, come in uno specchio: qual è il primo elemento che emerge? </w:t>
      </w:r>
      <w:r w:rsidR="004939E3">
        <w:rPr>
          <w:rFonts w:cstheme="minorHAnsi"/>
        </w:rPr>
        <w:t>C</w:t>
      </w:r>
      <w:r w:rsidRPr="00D24770">
        <w:rPr>
          <w:rFonts w:cstheme="minorHAnsi"/>
        </w:rPr>
        <w:t>osa sto vivendo anch’io di ciò che avviene ai personaggi?</w:t>
      </w:r>
      <w:r w:rsidR="004939E3">
        <w:rPr>
          <w:rFonts w:cstheme="minorHAnsi"/>
        </w:rPr>
        <w:br/>
      </w:r>
      <w:r w:rsidRPr="00D24770">
        <w:rPr>
          <w:rFonts w:cstheme="minorHAnsi"/>
        </w:rPr>
        <w:t>Quale parola ho sentito rivolta proprio a me? Quale mi ha scavato nel cuore?</w:t>
      </w:r>
    </w:p>
    <w:p w14:paraId="703DD67E" w14:textId="77777777" w:rsidR="004939E3" w:rsidRDefault="00D24770" w:rsidP="004939E3">
      <w:pPr>
        <w:rPr>
          <w:rFonts w:cstheme="minorHAnsi"/>
          <w:i/>
        </w:rPr>
      </w:pPr>
      <w:r w:rsidRPr="00D24770">
        <w:rPr>
          <w:rFonts w:cstheme="minorHAnsi"/>
          <w:i/>
        </w:rPr>
        <w:lastRenderedPageBreak/>
        <w:t xml:space="preserve">Chi sono gli altri per me? </w:t>
      </w:r>
      <w:r w:rsidR="004939E3">
        <w:rPr>
          <w:rFonts w:cstheme="minorHAnsi"/>
          <w:i/>
        </w:rPr>
        <w:t>U</w:t>
      </w:r>
      <w:r w:rsidRPr="00D24770">
        <w:rPr>
          <w:rFonts w:cstheme="minorHAnsi"/>
          <w:i/>
        </w:rPr>
        <w:t>n dono o una minaccia?</w:t>
      </w:r>
      <w:r w:rsidR="004939E3">
        <w:rPr>
          <w:rFonts w:cstheme="minorHAnsi"/>
          <w:i/>
        </w:rPr>
        <w:br/>
      </w:r>
      <w:r w:rsidRPr="00D24770">
        <w:rPr>
          <w:rFonts w:cstheme="minorHAnsi"/>
          <w:i/>
        </w:rPr>
        <w:t xml:space="preserve">Come vivo la solitudine? </w:t>
      </w:r>
      <w:r w:rsidR="004939E3">
        <w:rPr>
          <w:rFonts w:cstheme="minorHAnsi"/>
          <w:i/>
        </w:rPr>
        <w:t>U</w:t>
      </w:r>
      <w:r w:rsidRPr="00D24770">
        <w:rPr>
          <w:rFonts w:cstheme="minorHAnsi"/>
          <w:i/>
        </w:rPr>
        <w:t xml:space="preserve">n vuoto da colmare a qualsiasi costo, il prima possibile? </w:t>
      </w:r>
      <w:r w:rsidR="004939E3">
        <w:rPr>
          <w:rFonts w:cstheme="minorHAnsi"/>
          <w:i/>
        </w:rPr>
        <w:t>S</w:t>
      </w:r>
      <w:r w:rsidRPr="00D24770">
        <w:rPr>
          <w:rFonts w:cstheme="minorHAnsi"/>
          <w:i/>
        </w:rPr>
        <w:t>o coltivare uno spazio in cui far fiorire la relazione?</w:t>
      </w:r>
      <w:r w:rsidR="004939E3">
        <w:rPr>
          <w:rFonts w:cstheme="minorHAnsi"/>
          <w:i/>
        </w:rPr>
        <w:br/>
      </w:r>
      <w:r w:rsidRPr="00D24770">
        <w:rPr>
          <w:rFonts w:cstheme="minorHAnsi"/>
          <w:i/>
        </w:rPr>
        <w:t xml:space="preserve">Come coltivo il silenzio? </w:t>
      </w:r>
      <w:r w:rsidR="004939E3">
        <w:rPr>
          <w:rFonts w:cstheme="minorHAnsi"/>
          <w:i/>
        </w:rPr>
        <w:t>C</w:t>
      </w:r>
      <w:r w:rsidRPr="00D24770">
        <w:rPr>
          <w:rFonts w:cstheme="minorHAnsi"/>
          <w:i/>
        </w:rPr>
        <w:t>’è spazio nella mia giornata per superare la pioggia di stimoli e incontrare davvero qualcuno?</w:t>
      </w:r>
      <w:r w:rsidR="004939E3">
        <w:rPr>
          <w:rFonts w:cstheme="minorHAnsi"/>
          <w:i/>
        </w:rPr>
        <w:br/>
      </w:r>
      <w:r w:rsidRPr="00D24770">
        <w:rPr>
          <w:rFonts w:cstheme="minorHAnsi"/>
          <w:i/>
        </w:rPr>
        <w:t>Per l’ordine della creazione “non è bene che l’uomo sia solo”, ma ha bisogno non solo di superare la solitudine, bensì di entrare in una relazione in cui possa esprimersi e anche accogliere: da cosa è guidato il mio desiderio di stare con gli altri?</w:t>
      </w:r>
      <w:r w:rsidR="004939E3">
        <w:rPr>
          <w:rFonts w:cstheme="minorHAnsi"/>
          <w:i/>
        </w:rPr>
        <w:br/>
      </w:r>
      <w:r w:rsidRPr="00D24770">
        <w:rPr>
          <w:rFonts w:cstheme="minorHAnsi"/>
          <w:i/>
        </w:rPr>
        <w:t xml:space="preserve">So mettere un ordine nelle mie relazioni, chiamarle col loro nome? </w:t>
      </w:r>
      <w:r w:rsidR="004939E3">
        <w:rPr>
          <w:rFonts w:cstheme="minorHAnsi"/>
          <w:i/>
        </w:rPr>
        <w:t>C</w:t>
      </w:r>
      <w:r w:rsidRPr="00D24770">
        <w:rPr>
          <w:rFonts w:cstheme="minorHAnsi"/>
          <w:i/>
        </w:rPr>
        <w:t>osa resta nella confusione che non mi fa respirare il Bene?</w:t>
      </w:r>
      <w:r w:rsidR="004939E3">
        <w:rPr>
          <w:rFonts w:cstheme="minorHAnsi"/>
          <w:i/>
        </w:rPr>
        <w:br/>
      </w:r>
      <w:r w:rsidRPr="00D24770">
        <w:rPr>
          <w:rFonts w:cstheme="minorHAnsi"/>
          <w:i/>
        </w:rPr>
        <w:t>Come promuovo la dignità degli altri?</w:t>
      </w:r>
      <w:r w:rsidR="004939E3">
        <w:rPr>
          <w:rFonts w:cstheme="minorHAnsi"/>
          <w:i/>
        </w:rPr>
        <w:br/>
      </w:r>
      <w:r w:rsidRPr="00D24770">
        <w:rPr>
          <w:rFonts w:cstheme="minorHAnsi"/>
          <w:i/>
        </w:rPr>
        <w:t>Come la carità di Gesù anima il mio modo di stare con gli altri nella fraternità dei figli di Dio, nell’amicizia, nella famiglia?</w:t>
      </w:r>
      <w:bookmarkStart w:id="1" w:name="_pnavovnpqroy" w:colFirst="0" w:colLast="0"/>
      <w:bookmarkEnd w:id="1"/>
    </w:p>
    <w:p w14:paraId="03EFC4C4" w14:textId="1D5C127C" w:rsidR="00D24770" w:rsidRPr="00D24770" w:rsidRDefault="00D24770" w:rsidP="004939E3">
      <w:pPr>
        <w:rPr>
          <w:rFonts w:cstheme="minorHAnsi"/>
          <w:sz w:val="32"/>
          <w:szCs w:val="32"/>
        </w:rPr>
      </w:pPr>
      <w:r w:rsidRPr="004939E3">
        <w:rPr>
          <w:rFonts w:cstheme="minorHAnsi"/>
          <w:b/>
          <w:bCs/>
          <w:sz w:val="32"/>
          <w:szCs w:val="32"/>
        </w:rPr>
        <w:t>Oratio</w:t>
      </w:r>
      <w:r w:rsidRPr="00D24770">
        <w:rPr>
          <w:rFonts w:cstheme="minorHAnsi"/>
          <w:sz w:val="32"/>
          <w:szCs w:val="32"/>
        </w:rPr>
        <w:t xml:space="preserve"> (cosa rispondo a chi mi ha parlato in questo testo?)</w:t>
      </w:r>
    </w:p>
    <w:p w14:paraId="146228EC" w14:textId="77777777" w:rsidR="004939E3" w:rsidRDefault="00D24770" w:rsidP="004939E3">
      <w:pPr>
        <w:rPr>
          <w:rFonts w:cstheme="minorHAnsi"/>
        </w:rPr>
      </w:pPr>
      <w:r w:rsidRPr="00D24770">
        <w:rPr>
          <w:rFonts w:cstheme="minorHAnsi"/>
        </w:rPr>
        <w:t>Pregare la Parola non significa fare un’analisi del testo, ma entrare in un rapporto con Dio nella preghiera: cosa rispondo a Colui che mi ha parlato con questa Parola?</w:t>
      </w:r>
      <w:r w:rsidR="004939E3">
        <w:rPr>
          <w:rFonts w:cstheme="minorHAnsi"/>
        </w:rPr>
        <w:br/>
      </w:r>
      <w:r w:rsidRPr="00D24770">
        <w:rPr>
          <w:rFonts w:cstheme="minorHAnsi"/>
        </w:rPr>
        <w:t>Dietro questa pagina c’è un volto, il volto di Dio che vuole parlare con me, vuole incontrarmi, vuole farsi conoscere. Già questa consapevolezza è un dono mozzafiato.</w:t>
      </w:r>
      <w:r w:rsidR="004939E3">
        <w:rPr>
          <w:rFonts w:cstheme="minorHAnsi"/>
        </w:rPr>
        <w:br/>
      </w:r>
      <w:r w:rsidRPr="00D24770">
        <w:rPr>
          <w:rFonts w:cstheme="minorHAnsi"/>
        </w:rPr>
        <w:t>Mi fermo a pensare al desideri</w:t>
      </w:r>
      <w:r w:rsidR="004939E3">
        <w:rPr>
          <w:rFonts w:cstheme="minorHAnsi"/>
        </w:rPr>
        <w:t>o</w:t>
      </w:r>
      <w:r w:rsidRPr="00D24770">
        <w:rPr>
          <w:rFonts w:cstheme="minorHAnsi"/>
        </w:rPr>
        <w:t xml:space="preserve"> di Dio di essere nella mia vita, di rivelarmi il suo progetto di Bene, di farmi entrare in amicizia con Lui.</w:t>
      </w:r>
      <w:r w:rsidR="004939E3">
        <w:rPr>
          <w:rFonts w:cstheme="minorHAnsi"/>
        </w:rPr>
        <w:br/>
      </w:r>
      <w:r w:rsidRPr="00D24770">
        <w:rPr>
          <w:rFonts w:cstheme="minorHAnsi"/>
        </w:rPr>
        <w:t>Questo brano mi ha comunicato la sua Parola… cosa gli rispondo? Quale messaggio sento che arriva al mio cuore? come rispondo con la mia preghiera?</w:t>
      </w:r>
      <w:bookmarkStart w:id="2" w:name="_mw04783d96r3" w:colFirst="0" w:colLast="0"/>
      <w:bookmarkEnd w:id="2"/>
    </w:p>
    <w:p w14:paraId="56117B26" w14:textId="2F20B23A" w:rsidR="00D24770" w:rsidRPr="00D24770" w:rsidRDefault="00D24770" w:rsidP="004939E3">
      <w:pPr>
        <w:rPr>
          <w:rFonts w:cstheme="minorHAnsi"/>
          <w:sz w:val="32"/>
          <w:szCs w:val="32"/>
        </w:rPr>
      </w:pPr>
      <w:r w:rsidRPr="004939E3">
        <w:rPr>
          <w:rFonts w:cstheme="minorHAnsi"/>
          <w:b/>
          <w:bCs/>
          <w:sz w:val="32"/>
          <w:szCs w:val="32"/>
        </w:rPr>
        <w:t>Actio</w:t>
      </w:r>
      <w:r w:rsidRPr="00D24770">
        <w:rPr>
          <w:rFonts w:cstheme="minorHAnsi"/>
          <w:sz w:val="32"/>
          <w:szCs w:val="32"/>
        </w:rPr>
        <w:t xml:space="preserve"> (come incide nella mia vita questo momento vissuto in ascolto e preghiera?)</w:t>
      </w:r>
    </w:p>
    <w:p w14:paraId="496C5815" w14:textId="77777777" w:rsidR="004939E3" w:rsidRDefault="00D24770" w:rsidP="00D24770">
      <w:pPr>
        <w:rPr>
          <w:rFonts w:cstheme="minorHAnsi"/>
        </w:rPr>
      </w:pPr>
      <w:r w:rsidRPr="00D24770">
        <w:rPr>
          <w:rFonts w:cstheme="minorHAnsi"/>
        </w:rPr>
        <w:t>Per pregare si deve curare l’ingresso in preghiera, ma anche l’uscita dalla preghiera.</w:t>
      </w:r>
      <w:r w:rsidR="004939E3">
        <w:rPr>
          <w:rFonts w:cstheme="minorHAnsi"/>
        </w:rPr>
        <w:br/>
      </w:r>
      <w:r w:rsidRPr="00D24770">
        <w:rPr>
          <w:rFonts w:cstheme="minorHAnsi"/>
        </w:rPr>
        <w:t xml:space="preserve">Prima di concludere con il segno della Croce, faccio un gesto di venerazione (per es. un bacio al libro della Bibbia, come fa il celebrante dopo che ha letto il </w:t>
      </w:r>
      <w:r w:rsidR="004939E3">
        <w:rPr>
          <w:rFonts w:cstheme="minorHAnsi"/>
        </w:rPr>
        <w:t>V</w:t>
      </w:r>
      <w:r w:rsidRPr="00D24770">
        <w:rPr>
          <w:rFonts w:cstheme="minorHAnsi"/>
        </w:rPr>
        <w:t>angelo nella messa).</w:t>
      </w:r>
      <w:r w:rsidR="004939E3">
        <w:rPr>
          <w:rFonts w:cstheme="minorHAnsi"/>
        </w:rPr>
        <w:br/>
      </w:r>
      <w:r w:rsidRPr="00D24770">
        <w:rPr>
          <w:rFonts w:cstheme="minorHAnsi"/>
        </w:rPr>
        <w:t>Un gesto per riconoscere la presenza del Signore nella mia vita.</w:t>
      </w:r>
      <w:r w:rsidR="004939E3">
        <w:rPr>
          <w:rFonts w:cstheme="minorHAnsi"/>
        </w:rPr>
        <w:br/>
      </w:r>
      <w:r w:rsidRPr="00D24770">
        <w:rPr>
          <w:rFonts w:cstheme="minorHAnsi"/>
        </w:rPr>
        <w:t>Posso prendere una decisione concreta: quale gesto di bene nasce dalla pagina che ho ascoltato e dalla preghiera che ho espresso?</w:t>
      </w:r>
    </w:p>
    <w:p w14:paraId="42F18B2B" w14:textId="28E7386C" w:rsidR="00D24770" w:rsidRPr="00D24770" w:rsidRDefault="00D24770" w:rsidP="00D24770">
      <w:pPr>
        <w:rPr>
          <w:rFonts w:cstheme="minorHAnsi"/>
          <w:b/>
          <w:bCs/>
        </w:rPr>
      </w:pPr>
      <w:r w:rsidRPr="00D24770">
        <w:rPr>
          <w:rFonts w:cstheme="minorHAnsi"/>
          <w:b/>
          <w:bCs/>
        </w:rPr>
        <w:t>Per approfondire:</w:t>
      </w:r>
    </w:p>
    <w:p w14:paraId="4774D71F" w14:textId="77777777" w:rsidR="00D24770" w:rsidRPr="00D24770" w:rsidRDefault="001E75F3" w:rsidP="00D24770">
      <w:pPr>
        <w:rPr>
          <w:rFonts w:cstheme="minorHAnsi"/>
        </w:rPr>
      </w:pPr>
      <w:hyperlink r:id="rId7">
        <w:r w:rsidR="00D24770" w:rsidRPr="00D24770">
          <w:rPr>
            <w:rFonts w:cstheme="minorHAnsi"/>
            <w:color w:val="1155CC"/>
            <w:u w:val="single"/>
          </w:rPr>
          <w:t>https://www.vatican.va/content/john-paul-ii/it/audiences/1980/documents/hf_jp-ii_aud_19800206.html</w:t>
        </w:r>
      </w:hyperlink>
      <w:r w:rsidR="00D24770" w:rsidRPr="00D24770">
        <w:rPr>
          <w:rFonts w:cstheme="minorHAnsi"/>
        </w:rPr>
        <w:t xml:space="preserve"> </w:t>
      </w:r>
    </w:p>
    <w:p w14:paraId="5286890B" w14:textId="77777777" w:rsidR="00D24770" w:rsidRPr="00D24770" w:rsidRDefault="001E75F3" w:rsidP="00D24770">
      <w:pPr>
        <w:rPr>
          <w:rFonts w:cstheme="minorHAnsi"/>
        </w:rPr>
      </w:pPr>
      <w:hyperlink r:id="rId8">
        <w:r w:rsidR="00D24770" w:rsidRPr="00D24770">
          <w:rPr>
            <w:rFonts w:cstheme="minorHAnsi"/>
            <w:color w:val="1155CC"/>
            <w:u w:val="single"/>
          </w:rPr>
          <w:t>https://www.youtube.com/watch?v=4kTNRwNekW4</w:t>
        </w:r>
      </w:hyperlink>
      <w:r w:rsidR="00D24770" w:rsidRPr="00D24770">
        <w:rPr>
          <w:rFonts w:cstheme="minorHAnsi"/>
        </w:rPr>
        <w:t xml:space="preserve"> </w:t>
      </w:r>
    </w:p>
    <w:p w14:paraId="55BE0EB3" w14:textId="4A91D868" w:rsidR="00BF0A16" w:rsidRPr="00D24770" w:rsidRDefault="00BF0A16" w:rsidP="00D24770">
      <w:pPr>
        <w:pStyle w:val="Titolo1"/>
        <w:rPr>
          <w:rFonts w:asciiTheme="minorHAnsi" w:hAnsiTheme="minorHAnsi" w:cstheme="minorHAnsi"/>
          <w:sz w:val="24"/>
          <w:szCs w:val="24"/>
        </w:rPr>
      </w:pPr>
    </w:p>
    <w:p w14:paraId="1AF79026" w14:textId="38FDB92C" w:rsidR="00057327" w:rsidRPr="00D24770" w:rsidRDefault="00057327" w:rsidP="00BF0A16">
      <w:pPr>
        <w:pStyle w:val="Titolo1"/>
        <w:rPr>
          <w:rFonts w:asciiTheme="minorHAnsi" w:hAnsiTheme="minorHAnsi" w:cstheme="minorHAnsi"/>
          <w:b w:val="0"/>
          <w:color w:val="C00000"/>
          <w:sz w:val="12"/>
          <w:szCs w:val="32"/>
        </w:rPr>
      </w:pPr>
    </w:p>
    <w:sectPr w:rsidR="00057327" w:rsidRPr="00D24770" w:rsidSect="00DF6DF0">
      <w:headerReference w:type="default" r:id="rId9"/>
      <w:footerReference w:type="default" r:id="rId10"/>
      <w:pgSz w:w="11906" w:h="16838"/>
      <w:pgMar w:top="1417" w:right="1134" w:bottom="1134" w:left="1134" w:header="426" w:footer="2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5E2AE" w14:textId="77777777" w:rsidR="00675043" w:rsidRDefault="00675043" w:rsidP="00DF6DF0">
      <w:pPr>
        <w:spacing w:after="0" w:line="240" w:lineRule="auto"/>
      </w:pPr>
      <w:r>
        <w:separator/>
      </w:r>
    </w:p>
  </w:endnote>
  <w:endnote w:type="continuationSeparator" w:id="0">
    <w:p w14:paraId="25E6399D" w14:textId="77777777" w:rsidR="00675043" w:rsidRDefault="00675043" w:rsidP="00DF6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BD6C5" w14:textId="77777777" w:rsidR="00DF6DF0" w:rsidRDefault="00DF6DF0" w:rsidP="00DF6DF0">
    <w:pPr>
      <w:pStyle w:val="Pidipagina"/>
      <w:tabs>
        <w:tab w:val="clear" w:pos="9638"/>
      </w:tabs>
      <w:ind w:left="-993" w:right="-852"/>
    </w:pPr>
    <w:r>
      <w:rPr>
        <w:noProof/>
        <w:lang w:eastAsia="it-IT"/>
      </w:rPr>
      <w:drawing>
        <wp:inline distT="0" distB="0" distL="0" distR="0" wp14:anchorId="1F50806C" wp14:editId="6E5B6F72">
          <wp:extent cx="7238184" cy="343745"/>
          <wp:effectExtent l="19050" t="0" r="816" b="0"/>
          <wp:docPr id="4" name="Immagine 4" descr="R:\Grafica\carta intesta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Grafica\carta intestata2.jpg"/>
                  <pic:cNvPicPr>
                    <a:picLocks noChangeAspect="1" noChangeArrowheads="1"/>
                  </pic:cNvPicPr>
                </pic:nvPicPr>
                <pic:blipFill>
                  <a:blip r:embed="rId1"/>
                  <a:srcRect/>
                  <a:stretch>
                    <a:fillRect/>
                  </a:stretch>
                </pic:blipFill>
                <pic:spPr bwMode="auto">
                  <a:xfrm>
                    <a:off x="0" y="0"/>
                    <a:ext cx="7280724" cy="345765"/>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66DDA" w14:textId="77777777" w:rsidR="00675043" w:rsidRDefault="00675043" w:rsidP="00DF6DF0">
      <w:pPr>
        <w:spacing w:after="0" w:line="240" w:lineRule="auto"/>
      </w:pPr>
      <w:r>
        <w:separator/>
      </w:r>
    </w:p>
  </w:footnote>
  <w:footnote w:type="continuationSeparator" w:id="0">
    <w:p w14:paraId="4CD57578" w14:textId="77777777" w:rsidR="00675043" w:rsidRDefault="00675043" w:rsidP="00DF6D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BA5B6" w14:textId="77777777" w:rsidR="00DF6DF0" w:rsidRDefault="00DF6DF0" w:rsidP="00DF6DF0">
    <w:pPr>
      <w:pStyle w:val="Intestazione"/>
      <w:ind w:left="-1134"/>
    </w:pPr>
    <w:r>
      <w:rPr>
        <w:noProof/>
        <w:lang w:eastAsia="it-IT"/>
      </w:rPr>
      <w:drawing>
        <wp:inline distT="0" distB="0" distL="0" distR="0" wp14:anchorId="144EE938" wp14:editId="3255C417">
          <wp:extent cx="7481207" cy="892247"/>
          <wp:effectExtent l="19050" t="0" r="5443" b="0"/>
          <wp:docPr id="2" name="Immagine 2" descr="R:\Grafica\carta intesta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fica\carta intestata1.jpg"/>
                  <pic:cNvPicPr>
                    <a:picLocks noChangeAspect="1" noChangeArrowheads="1"/>
                  </pic:cNvPicPr>
                </pic:nvPicPr>
                <pic:blipFill>
                  <a:blip r:embed="rId1"/>
                  <a:srcRect/>
                  <a:stretch>
                    <a:fillRect/>
                  </a:stretch>
                </pic:blipFill>
                <pic:spPr bwMode="auto">
                  <a:xfrm>
                    <a:off x="0" y="0"/>
                    <a:ext cx="7483999" cy="892580"/>
                  </a:xfrm>
                  <a:prstGeom prst="rect">
                    <a:avLst/>
                  </a:prstGeom>
                  <a:noFill/>
                  <a:ln w="9525">
                    <a:noFill/>
                    <a:miter lim="800000"/>
                    <a:headEnd/>
                    <a:tailEnd/>
                  </a:ln>
                </pic:spPr>
              </pic:pic>
            </a:graphicData>
          </a:graphic>
        </wp:inline>
      </w:drawing>
    </w:r>
  </w:p>
  <w:p w14:paraId="3EE0F3CF" w14:textId="77777777" w:rsidR="00DF6DF0" w:rsidRDefault="00DF6DF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8009C"/>
    <w:multiLevelType w:val="hybridMultilevel"/>
    <w:tmpl w:val="0424562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2F60930"/>
    <w:multiLevelType w:val="hybridMultilevel"/>
    <w:tmpl w:val="BFF0DCF2"/>
    <w:lvl w:ilvl="0" w:tplc="4E1E22AE">
      <w:start w:val="1"/>
      <w:numFmt w:val="bullet"/>
      <w:lvlText w:val=""/>
      <w:lvlJc w:val="left"/>
      <w:pPr>
        <w:ind w:left="720" w:hanging="360"/>
      </w:pPr>
      <w:rPr>
        <w:rFonts w:ascii="Symbol" w:hAnsi="Symbol" w:hint="default"/>
        <w:sz w:val="24"/>
        <w:szCs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9FB7720"/>
    <w:multiLevelType w:val="multilevel"/>
    <w:tmpl w:val="B58C60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30F3AF3"/>
    <w:multiLevelType w:val="hybridMultilevel"/>
    <w:tmpl w:val="EF0071E0"/>
    <w:lvl w:ilvl="0" w:tplc="B106AB60">
      <w:start w:val="1"/>
      <w:numFmt w:val="bullet"/>
      <w:lvlText w:val="-"/>
      <w:lvlJc w:val="left"/>
      <w:pPr>
        <w:ind w:left="1429" w:hanging="360"/>
      </w:pPr>
      <w:rPr>
        <w:rFonts w:ascii="Calibri" w:eastAsiaTheme="minorHAnsi" w:hAnsi="Calibri" w:cs="Calibri"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4" w15:restartNumberingAfterBreak="0">
    <w:nsid w:val="29904675"/>
    <w:multiLevelType w:val="hybridMultilevel"/>
    <w:tmpl w:val="91004138"/>
    <w:lvl w:ilvl="0" w:tplc="0410000D">
      <w:start w:val="1"/>
      <w:numFmt w:val="bullet"/>
      <w:lvlText w:val=""/>
      <w:lvlJc w:val="left"/>
      <w:pPr>
        <w:ind w:left="2835" w:hanging="360"/>
      </w:pPr>
      <w:rPr>
        <w:rFonts w:ascii="Wingdings" w:hAnsi="Wingdings" w:hint="default"/>
      </w:rPr>
    </w:lvl>
    <w:lvl w:ilvl="1" w:tplc="04100003" w:tentative="1">
      <w:start w:val="1"/>
      <w:numFmt w:val="bullet"/>
      <w:lvlText w:val="o"/>
      <w:lvlJc w:val="left"/>
      <w:pPr>
        <w:ind w:left="3555" w:hanging="360"/>
      </w:pPr>
      <w:rPr>
        <w:rFonts w:ascii="Courier New" w:hAnsi="Courier New" w:cs="Courier New" w:hint="default"/>
      </w:rPr>
    </w:lvl>
    <w:lvl w:ilvl="2" w:tplc="04100005" w:tentative="1">
      <w:start w:val="1"/>
      <w:numFmt w:val="bullet"/>
      <w:lvlText w:val=""/>
      <w:lvlJc w:val="left"/>
      <w:pPr>
        <w:ind w:left="4275" w:hanging="360"/>
      </w:pPr>
      <w:rPr>
        <w:rFonts w:ascii="Wingdings" w:hAnsi="Wingdings" w:hint="default"/>
      </w:rPr>
    </w:lvl>
    <w:lvl w:ilvl="3" w:tplc="04100001" w:tentative="1">
      <w:start w:val="1"/>
      <w:numFmt w:val="bullet"/>
      <w:lvlText w:val=""/>
      <w:lvlJc w:val="left"/>
      <w:pPr>
        <w:ind w:left="4995" w:hanging="360"/>
      </w:pPr>
      <w:rPr>
        <w:rFonts w:ascii="Symbol" w:hAnsi="Symbol" w:hint="default"/>
      </w:rPr>
    </w:lvl>
    <w:lvl w:ilvl="4" w:tplc="04100003" w:tentative="1">
      <w:start w:val="1"/>
      <w:numFmt w:val="bullet"/>
      <w:lvlText w:val="o"/>
      <w:lvlJc w:val="left"/>
      <w:pPr>
        <w:ind w:left="5715" w:hanging="360"/>
      </w:pPr>
      <w:rPr>
        <w:rFonts w:ascii="Courier New" w:hAnsi="Courier New" w:cs="Courier New" w:hint="default"/>
      </w:rPr>
    </w:lvl>
    <w:lvl w:ilvl="5" w:tplc="04100005" w:tentative="1">
      <w:start w:val="1"/>
      <w:numFmt w:val="bullet"/>
      <w:lvlText w:val=""/>
      <w:lvlJc w:val="left"/>
      <w:pPr>
        <w:ind w:left="6435" w:hanging="360"/>
      </w:pPr>
      <w:rPr>
        <w:rFonts w:ascii="Wingdings" w:hAnsi="Wingdings" w:hint="default"/>
      </w:rPr>
    </w:lvl>
    <w:lvl w:ilvl="6" w:tplc="04100001" w:tentative="1">
      <w:start w:val="1"/>
      <w:numFmt w:val="bullet"/>
      <w:lvlText w:val=""/>
      <w:lvlJc w:val="left"/>
      <w:pPr>
        <w:ind w:left="7155" w:hanging="360"/>
      </w:pPr>
      <w:rPr>
        <w:rFonts w:ascii="Symbol" w:hAnsi="Symbol" w:hint="default"/>
      </w:rPr>
    </w:lvl>
    <w:lvl w:ilvl="7" w:tplc="04100003" w:tentative="1">
      <w:start w:val="1"/>
      <w:numFmt w:val="bullet"/>
      <w:lvlText w:val="o"/>
      <w:lvlJc w:val="left"/>
      <w:pPr>
        <w:ind w:left="7875" w:hanging="360"/>
      </w:pPr>
      <w:rPr>
        <w:rFonts w:ascii="Courier New" w:hAnsi="Courier New" w:cs="Courier New" w:hint="default"/>
      </w:rPr>
    </w:lvl>
    <w:lvl w:ilvl="8" w:tplc="04100005" w:tentative="1">
      <w:start w:val="1"/>
      <w:numFmt w:val="bullet"/>
      <w:lvlText w:val=""/>
      <w:lvlJc w:val="left"/>
      <w:pPr>
        <w:ind w:left="8595" w:hanging="360"/>
      </w:pPr>
      <w:rPr>
        <w:rFonts w:ascii="Wingdings" w:hAnsi="Wingdings" w:hint="default"/>
      </w:rPr>
    </w:lvl>
  </w:abstractNum>
  <w:abstractNum w:abstractNumId="5" w15:restartNumberingAfterBreak="0">
    <w:nsid w:val="38B36D33"/>
    <w:multiLevelType w:val="multilevel"/>
    <w:tmpl w:val="05307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8A6F7A"/>
    <w:multiLevelType w:val="multilevel"/>
    <w:tmpl w:val="C9B4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BF740F"/>
    <w:multiLevelType w:val="hybridMultilevel"/>
    <w:tmpl w:val="3FBC5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8D777B"/>
    <w:multiLevelType w:val="hybridMultilevel"/>
    <w:tmpl w:val="2648E84C"/>
    <w:lvl w:ilvl="0" w:tplc="45B2535E">
      <w:start w:val="1"/>
      <w:numFmt w:val="decimal"/>
      <w:lvlText w:val="%1)"/>
      <w:lvlJc w:val="left"/>
      <w:pPr>
        <w:ind w:left="1065" w:hanging="705"/>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8B861BA"/>
    <w:multiLevelType w:val="hybridMultilevel"/>
    <w:tmpl w:val="86561828"/>
    <w:lvl w:ilvl="0" w:tplc="04100001">
      <w:start w:val="1"/>
      <w:numFmt w:val="bullet"/>
      <w:lvlText w:val=""/>
      <w:lvlJc w:val="left"/>
      <w:pPr>
        <w:ind w:left="1425" w:hanging="360"/>
      </w:pPr>
      <w:rPr>
        <w:rFonts w:ascii="Symbol" w:hAnsi="Symbol"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abstractNum w:abstractNumId="10" w15:restartNumberingAfterBreak="0">
    <w:nsid w:val="58F87BA8"/>
    <w:multiLevelType w:val="hybridMultilevel"/>
    <w:tmpl w:val="3E38401E"/>
    <w:lvl w:ilvl="0" w:tplc="0BFC2D70">
      <w:numFmt w:val="bullet"/>
      <w:lvlText w:val="-"/>
      <w:lvlJc w:val="left"/>
      <w:pPr>
        <w:ind w:left="720" w:hanging="360"/>
      </w:pPr>
      <w:rPr>
        <w:rFonts w:ascii="Georgia" w:eastAsiaTheme="minorHAnsi" w:hAnsi="Georg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B8D1741"/>
    <w:multiLevelType w:val="hybridMultilevel"/>
    <w:tmpl w:val="B36A5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4868125">
    <w:abstractNumId w:val="1"/>
  </w:num>
  <w:num w:numId="2" w16cid:durableId="1629244723">
    <w:abstractNumId w:val="7"/>
  </w:num>
  <w:num w:numId="3" w16cid:durableId="1287731940">
    <w:abstractNumId w:val="10"/>
  </w:num>
  <w:num w:numId="4" w16cid:durableId="1562787378">
    <w:abstractNumId w:val="0"/>
  </w:num>
  <w:num w:numId="5" w16cid:durableId="709646882">
    <w:abstractNumId w:val="8"/>
  </w:num>
  <w:num w:numId="6" w16cid:durableId="1991061006">
    <w:abstractNumId w:val="3"/>
  </w:num>
  <w:num w:numId="7" w16cid:durableId="1511141462">
    <w:abstractNumId w:val="9"/>
  </w:num>
  <w:num w:numId="8" w16cid:durableId="1278414725">
    <w:abstractNumId w:val="4"/>
  </w:num>
  <w:num w:numId="9" w16cid:durableId="1774278202">
    <w:abstractNumId w:val="5"/>
  </w:num>
  <w:num w:numId="10" w16cid:durableId="1827554043">
    <w:abstractNumId w:val="6"/>
  </w:num>
  <w:num w:numId="11" w16cid:durableId="434059844">
    <w:abstractNumId w:val="11"/>
  </w:num>
  <w:num w:numId="12" w16cid:durableId="326131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312"/>
    <w:rsid w:val="00057327"/>
    <w:rsid w:val="00072D70"/>
    <w:rsid w:val="0007767F"/>
    <w:rsid w:val="00084482"/>
    <w:rsid w:val="00147AE1"/>
    <w:rsid w:val="001536BB"/>
    <w:rsid w:val="00195C24"/>
    <w:rsid w:val="001E75F3"/>
    <w:rsid w:val="00203562"/>
    <w:rsid w:val="0021482E"/>
    <w:rsid w:val="00226FCC"/>
    <w:rsid w:val="0026287B"/>
    <w:rsid w:val="00281DD4"/>
    <w:rsid w:val="00292816"/>
    <w:rsid w:val="002939E3"/>
    <w:rsid w:val="002B4379"/>
    <w:rsid w:val="002D4D3E"/>
    <w:rsid w:val="002E5386"/>
    <w:rsid w:val="002E5B4B"/>
    <w:rsid w:val="002F169C"/>
    <w:rsid w:val="002F557F"/>
    <w:rsid w:val="0030284E"/>
    <w:rsid w:val="00315E3F"/>
    <w:rsid w:val="00323105"/>
    <w:rsid w:val="003B4330"/>
    <w:rsid w:val="0040353D"/>
    <w:rsid w:val="00435F97"/>
    <w:rsid w:val="004939E3"/>
    <w:rsid w:val="004B0AB8"/>
    <w:rsid w:val="004C1F0B"/>
    <w:rsid w:val="004F4680"/>
    <w:rsid w:val="005C464C"/>
    <w:rsid w:val="005D4C22"/>
    <w:rsid w:val="005E0E9A"/>
    <w:rsid w:val="005F289E"/>
    <w:rsid w:val="00600CEB"/>
    <w:rsid w:val="00627701"/>
    <w:rsid w:val="006317C9"/>
    <w:rsid w:val="00675043"/>
    <w:rsid w:val="0069781B"/>
    <w:rsid w:val="006A5C8F"/>
    <w:rsid w:val="006D5DC0"/>
    <w:rsid w:val="006E7312"/>
    <w:rsid w:val="00702FD3"/>
    <w:rsid w:val="0074261F"/>
    <w:rsid w:val="00765E93"/>
    <w:rsid w:val="00774A16"/>
    <w:rsid w:val="007757C9"/>
    <w:rsid w:val="007C2772"/>
    <w:rsid w:val="007D7BD0"/>
    <w:rsid w:val="007E0223"/>
    <w:rsid w:val="008150FD"/>
    <w:rsid w:val="008333AF"/>
    <w:rsid w:val="00890F76"/>
    <w:rsid w:val="00927BCA"/>
    <w:rsid w:val="00931591"/>
    <w:rsid w:val="00931652"/>
    <w:rsid w:val="0097148E"/>
    <w:rsid w:val="00995A1B"/>
    <w:rsid w:val="00A0695C"/>
    <w:rsid w:val="00A16F50"/>
    <w:rsid w:val="00A32810"/>
    <w:rsid w:val="00A506FE"/>
    <w:rsid w:val="00A757CA"/>
    <w:rsid w:val="00AA2694"/>
    <w:rsid w:val="00B41A33"/>
    <w:rsid w:val="00BC4CBC"/>
    <w:rsid w:val="00BE5D6B"/>
    <w:rsid w:val="00BF0A16"/>
    <w:rsid w:val="00C000CA"/>
    <w:rsid w:val="00C0101E"/>
    <w:rsid w:val="00C072B0"/>
    <w:rsid w:val="00C7477D"/>
    <w:rsid w:val="00C83E7D"/>
    <w:rsid w:val="00C970BB"/>
    <w:rsid w:val="00CA4BC5"/>
    <w:rsid w:val="00CB7DB3"/>
    <w:rsid w:val="00CD4E93"/>
    <w:rsid w:val="00CE5901"/>
    <w:rsid w:val="00D0105C"/>
    <w:rsid w:val="00D10149"/>
    <w:rsid w:val="00D24770"/>
    <w:rsid w:val="00D42503"/>
    <w:rsid w:val="00D44B79"/>
    <w:rsid w:val="00DA0A38"/>
    <w:rsid w:val="00DD3B09"/>
    <w:rsid w:val="00DE1C2F"/>
    <w:rsid w:val="00DF6DF0"/>
    <w:rsid w:val="00E0652D"/>
    <w:rsid w:val="00E3196D"/>
    <w:rsid w:val="00E56D1A"/>
    <w:rsid w:val="00E909D3"/>
    <w:rsid w:val="00E93A0F"/>
    <w:rsid w:val="00E95499"/>
    <w:rsid w:val="00EC0567"/>
    <w:rsid w:val="00EC53AD"/>
    <w:rsid w:val="00EE4382"/>
    <w:rsid w:val="00F16042"/>
    <w:rsid w:val="00F2207F"/>
    <w:rsid w:val="00F248D5"/>
    <w:rsid w:val="00F328EC"/>
    <w:rsid w:val="00F37331"/>
    <w:rsid w:val="00F4112D"/>
    <w:rsid w:val="00F6048A"/>
    <w:rsid w:val="00FB2619"/>
    <w:rsid w:val="00FC3E1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1BD2F"/>
  <w15:docId w15:val="{F2A40CCD-C998-4ACA-B818-9B671C1BF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4B79"/>
  </w:style>
  <w:style w:type="paragraph" w:styleId="Titolo1">
    <w:name w:val="heading 1"/>
    <w:basedOn w:val="Normale"/>
    <w:link w:val="Titolo1Carattere"/>
    <w:uiPriority w:val="9"/>
    <w:qFormat/>
    <w:rsid w:val="00F160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next w:val="Normale"/>
    <w:link w:val="Titolo2Carattere"/>
    <w:uiPriority w:val="9"/>
    <w:semiHidden/>
    <w:unhideWhenUsed/>
    <w:qFormat/>
    <w:rsid w:val="0005732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6DF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F6DF0"/>
  </w:style>
  <w:style w:type="paragraph" w:styleId="Pidipagina">
    <w:name w:val="footer"/>
    <w:basedOn w:val="Normale"/>
    <w:link w:val="PidipaginaCarattere"/>
    <w:uiPriority w:val="99"/>
    <w:unhideWhenUsed/>
    <w:rsid w:val="00DF6DF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F6DF0"/>
  </w:style>
  <w:style w:type="paragraph" w:styleId="Testofumetto">
    <w:name w:val="Balloon Text"/>
    <w:basedOn w:val="Normale"/>
    <w:link w:val="TestofumettoCarattere"/>
    <w:uiPriority w:val="99"/>
    <w:semiHidden/>
    <w:unhideWhenUsed/>
    <w:rsid w:val="00DF6DF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F6DF0"/>
    <w:rPr>
      <w:rFonts w:ascii="Tahoma" w:hAnsi="Tahoma" w:cs="Tahoma"/>
      <w:sz w:val="16"/>
      <w:szCs w:val="16"/>
    </w:rPr>
  </w:style>
  <w:style w:type="paragraph" w:styleId="Paragrafoelenco">
    <w:name w:val="List Paragraph"/>
    <w:basedOn w:val="Normale"/>
    <w:uiPriority w:val="34"/>
    <w:qFormat/>
    <w:rsid w:val="00D44B79"/>
    <w:pPr>
      <w:ind w:left="720"/>
      <w:contextualSpacing/>
    </w:pPr>
  </w:style>
  <w:style w:type="paragraph" w:styleId="NormaleWeb">
    <w:name w:val="Normal (Web)"/>
    <w:basedOn w:val="Normale"/>
    <w:uiPriority w:val="99"/>
    <w:unhideWhenUsed/>
    <w:rsid w:val="00315E3F"/>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315E3F"/>
    <w:rPr>
      <w:b/>
      <w:bCs/>
    </w:rPr>
  </w:style>
  <w:style w:type="character" w:styleId="Collegamentoipertestuale">
    <w:name w:val="Hyperlink"/>
    <w:basedOn w:val="Carpredefinitoparagrafo"/>
    <w:uiPriority w:val="99"/>
    <w:unhideWhenUsed/>
    <w:rsid w:val="00315E3F"/>
    <w:rPr>
      <w:color w:val="0000FF"/>
      <w:u w:val="single"/>
    </w:rPr>
  </w:style>
  <w:style w:type="character" w:styleId="Enfasicorsivo">
    <w:name w:val="Emphasis"/>
    <w:basedOn w:val="Carpredefinitoparagrafo"/>
    <w:uiPriority w:val="20"/>
    <w:qFormat/>
    <w:rsid w:val="00315E3F"/>
    <w:rPr>
      <w:i/>
      <w:iCs/>
    </w:rPr>
  </w:style>
  <w:style w:type="character" w:customStyle="1" w:styleId="Titolo1Carattere">
    <w:name w:val="Titolo 1 Carattere"/>
    <w:basedOn w:val="Carpredefinitoparagrafo"/>
    <w:link w:val="Titolo1"/>
    <w:uiPriority w:val="9"/>
    <w:rsid w:val="00F16042"/>
    <w:rPr>
      <w:rFonts w:ascii="Times New Roman" w:eastAsia="Times New Roman" w:hAnsi="Times New Roman" w:cs="Times New Roman"/>
      <w:b/>
      <w:bCs/>
      <w:kern w:val="36"/>
      <w:sz w:val="48"/>
      <w:szCs w:val="48"/>
      <w:lang w:eastAsia="it-IT"/>
    </w:rPr>
  </w:style>
  <w:style w:type="character" w:customStyle="1" w:styleId="article-eyelet">
    <w:name w:val="article-eyelet"/>
    <w:basedOn w:val="Carpredefinitoparagrafo"/>
    <w:rsid w:val="00F16042"/>
  </w:style>
  <w:style w:type="paragraph" w:customStyle="1" w:styleId="article-summary">
    <w:name w:val="article-summary"/>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editor">
    <w:name w:val="article-editor"/>
    <w:basedOn w:val="Normale"/>
    <w:rsid w:val="00F160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related-title">
    <w:name w:val="post-related-title"/>
    <w:basedOn w:val="Carpredefinitoparagrafo"/>
    <w:rsid w:val="00F16042"/>
  </w:style>
  <w:style w:type="character" w:customStyle="1" w:styleId="Titolo2Carattere">
    <w:name w:val="Titolo 2 Carattere"/>
    <w:basedOn w:val="Carpredefinitoparagrafo"/>
    <w:link w:val="Titolo2"/>
    <w:uiPriority w:val="9"/>
    <w:semiHidden/>
    <w:rsid w:val="00057327"/>
    <w:rPr>
      <w:rFonts w:asciiTheme="majorHAnsi" w:eastAsiaTheme="majorEastAsia" w:hAnsiTheme="majorHAnsi" w:cstheme="majorBidi"/>
      <w:color w:val="365F91" w:themeColor="accent1" w:themeShade="BF"/>
      <w:sz w:val="26"/>
      <w:szCs w:val="26"/>
    </w:rPr>
  </w:style>
  <w:style w:type="paragraph" w:customStyle="1" w:styleId="stilepaola">
    <w:name w:val="stile paola"/>
    <w:basedOn w:val="Normale"/>
    <w:qFormat/>
    <w:rsid w:val="00057327"/>
    <w:pPr>
      <w:spacing w:after="0" w:line="240" w:lineRule="auto"/>
      <w:jc w:val="both"/>
    </w:pPr>
    <w:rPr>
      <w:rFonts w:ascii="Arial" w:eastAsia="Calibri"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408">
      <w:bodyDiv w:val="1"/>
      <w:marLeft w:val="0"/>
      <w:marRight w:val="0"/>
      <w:marTop w:val="0"/>
      <w:marBottom w:val="0"/>
      <w:divBdr>
        <w:top w:val="none" w:sz="0" w:space="0" w:color="auto"/>
        <w:left w:val="none" w:sz="0" w:space="0" w:color="auto"/>
        <w:bottom w:val="none" w:sz="0" w:space="0" w:color="auto"/>
        <w:right w:val="none" w:sz="0" w:space="0" w:color="auto"/>
      </w:divBdr>
      <w:divsChild>
        <w:div w:id="1223640099">
          <w:marLeft w:val="0"/>
          <w:marRight w:val="0"/>
          <w:marTop w:val="0"/>
          <w:marBottom w:val="0"/>
          <w:divBdr>
            <w:top w:val="none" w:sz="0" w:space="0" w:color="auto"/>
            <w:left w:val="none" w:sz="0" w:space="0" w:color="auto"/>
            <w:bottom w:val="none" w:sz="0" w:space="0" w:color="auto"/>
            <w:right w:val="none" w:sz="0" w:space="0" w:color="auto"/>
          </w:divBdr>
        </w:div>
      </w:divsChild>
    </w:div>
    <w:div w:id="186870605">
      <w:bodyDiv w:val="1"/>
      <w:marLeft w:val="0"/>
      <w:marRight w:val="0"/>
      <w:marTop w:val="0"/>
      <w:marBottom w:val="0"/>
      <w:divBdr>
        <w:top w:val="none" w:sz="0" w:space="0" w:color="auto"/>
        <w:left w:val="none" w:sz="0" w:space="0" w:color="auto"/>
        <w:bottom w:val="none" w:sz="0" w:space="0" w:color="auto"/>
        <w:right w:val="none" w:sz="0" w:space="0" w:color="auto"/>
      </w:divBdr>
    </w:div>
    <w:div w:id="637537425">
      <w:bodyDiv w:val="1"/>
      <w:marLeft w:val="0"/>
      <w:marRight w:val="0"/>
      <w:marTop w:val="0"/>
      <w:marBottom w:val="0"/>
      <w:divBdr>
        <w:top w:val="none" w:sz="0" w:space="0" w:color="auto"/>
        <w:left w:val="none" w:sz="0" w:space="0" w:color="auto"/>
        <w:bottom w:val="none" w:sz="0" w:space="0" w:color="auto"/>
        <w:right w:val="none" w:sz="0" w:space="0" w:color="auto"/>
      </w:divBdr>
    </w:div>
    <w:div w:id="914437919">
      <w:bodyDiv w:val="1"/>
      <w:marLeft w:val="0"/>
      <w:marRight w:val="0"/>
      <w:marTop w:val="0"/>
      <w:marBottom w:val="0"/>
      <w:divBdr>
        <w:top w:val="none" w:sz="0" w:space="0" w:color="auto"/>
        <w:left w:val="none" w:sz="0" w:space="0" w:color="auto"/>
        <w:bottom w:val="none" w:sz="0" w:space="0" w:color="auto"/>
        <w:right w:val="none" w:sz="0" w:space="0" w:color="auto"/>
      </w:divBdr>
      <w:divsChild>
        <w:div w:id="1143497526">
          <w:marLeft w:val="0"/>
          <w:marRight w:val="0"/>
          <w:marTop w:val="0"/>
          <w:marBottom w:val="0"/>
          <w:divBdr>
            <w:top w:val="none" w:sz="0" w:space="0" w:color="auto"/>
            <w:left w:val="none" w:sz="0" w:space="0" w:color="auto"/>
            <w:bottom w:val="none" w:sz="0" w:space="0" w:color="auto"/>
            <w:right w:val="none" w:sz="0" w:space="0" w:color="auto"/>
          </w:divBdr>
        </w:div>
      </w:divsChild>
    </w:div>
    <w:div w:id="1037513359">
      <w:bodyDiv w:val="1"/>
      <w:marLeft w:val="0"/>
      <w:marRight w:val="0"/>
      <w:marTop w:val="0"/>
      <w:marBottom w:val="0"/>
      <w:divBdr>
        <w:top w:val="none" w:sz="0" w:space="0" w:color="auto"/>
        <w:left w:val="none" w:sz="0" w:space="0" w:color="auto"/>
        <w:bottom w:val="none" w:sz="0" w:space="0" w:color="auto"/>
        <w:right w:val="none" w:sz="0" w:space="0" w:color="auto"/>
      </w:divBdr>
    </w:div>
    <w:div w:id="2040424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kTNRwNekW4" TargetMode="External"/><Relationship Id="rId3" Type="http://schemas.openxmlformats.org/officeDocument/2006/relationships/settings" Target="settings.xml"/><Relationship Id="rId7" Type="http://schemas.openxmlformats.org/officeDocument/2006/relationships/hyperlink" Target="https://www.vatican.va/content/john-paul-ii/it/audiences/1980/documents/hf_jp-ii_aud_19800206.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1161</Words>
  <Characters>6623</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 di Microsoft Office</dc:creator>
  <cp:lastModifiedBy>Servizio per i Giovani e l’Università</cp:lastModifiedBy>
  <cp:revision>23</cp:revision>
  <cp:lastPrinted>2019-11-06T14:20:00Z</cp:lastPrinted>
  <dcterms:created xsi:type="dcterms:W3CDTF">2023-02-06T10:31:00Z</dcterms:created>
  <dcterms:modified xsi:type="dcterms:W3CDTF">2024-04-05T06:29:00Z</dcterms:modified>
</cp:coreProperties>
</file>