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47321B" w14:textId="61372482" w:rsidR="000E4836" w:rsidRPr="000E4836" w:rsidRDefault="000B0760" w:rsidP="000E4836">
      <w:pPr>
        <w:spacing w:after="0" w:line="240" w:lineRule="auto"/>
        <w:ind w:left="-567"/>
        <w:rPr>
          <w:rFonts w:ascii="Times New Roman" w:hAnsi="Times New Roman" w:cs="Times New Roman"/>
          <w:i/>
          <w:sz w:val="24"/>
          <w:szCs w:val="26"/>
        </w:rPr>
      </w:pPr>
      <w:r w:rsidRPr="000E4836">
        <w:rPr>
          <w:rFonts w:ascii="augie" w:hAnsi="augie"/>
          <w:b/>
          <w:noProof/>
          <w:sz w:val="44"/>
          <w:szCs w:val="44"/>
          <w:lang w:eastAsia="it-IT"/>
        </w:rPr>
        <w:drawing>
          <wp:anchor distT="0" distB="0" distL="114300" distR="114300" simplePos="0" relativeHeight="251661312" behindDoc="0" locked="0" layoutInCell="1" allowOverlap="1" wp14:anchorId="73EA9A02" wp14:editId="33919E3F">
            <wp:simplePos x="0" y="0"/>
            <wp:positionH relativeFrom="column">
              <wp:posOffset>3827145</wp:posOffset>
            </wp:positionH>
            <wp:positionV relativeFrom="paragraph">
              <wp:posOffset>-15130</wp:posOffset>
            </wp:positionV>
            <wp:extent cx="2222500" cy="1666875"/>
            <wp:effectExtent l="0" t="0" r="6350" b="9525"/>
            <wp:wrapNone/>
            <wp:docPr id="4" name="Immagine 4" descr="C:\Users\chiarapasserini\Desktop\Immagini social 2019\Traditio-Symboli-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arapasserini\Desktop\Immagini social 2019\Traditio-Symboli-201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2250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E4836" w:rsidRPr="000E4836">
        <w:rPr>
          <w:rFonts w:ascii="Times New Roman" w:hAnsi="Times New Roman" w:cs="Times New Roman"/>
          <w:i/>
          <w:sz w:val="24"/>
          <w:szCs w:val="26"/>
        </w:rPr>
        <w:t xml:space="preserve">Preparandosi alla </w:t>
      </w:r>
    </w:p>
    <w:p w14:paraId="3E5A07C8" w14:textId="4F03D60A" w:rsidR="00BD1730" w:rsidRPr="000B0760" w:rsidRDefault="00BE3B93" w:rsidP="000E4836">
      <w:pPr>
        <w:spacing w:after="0" w:line="240" w:lineRule="auto"/>
        <w:ind w:left="-567"/>
        <w:rPr>
          <w:rFonts w:ascii="Berthy" w:hAnsi="Berthy"/>
          <w:b/>
          <w:sz w:val="40"/>
          <w:szCs w:val="40"/>
        </w:rPr>
      </w:pPr>
      <w:r w:rsidRPr="000B0760">
        <w:rPr>
          <w:rFonts w:ascii="augie" w:hAnsi="augie"/>
          <w:b/>
          <w:sz w:val="40"/>
          <w:szCs w:val="40"/>
        </w:rPr>
        <w:t>V</w:t>
      </w:r>
      <w:r w:rsidR="001F33A1" w:rsidRPr="000B0760">
        <w:rPr>
          <w:rFonts w:ascii="augie" w:hAnsi="augie"/>
          <w:b/>
          <w:sz w:val="40"/>
          <w:szCs w:val="40"/>
        </w:rPr>
        <w:t xml:space="preserve">eglia </w:t>
      </w:r>
      <w:r w:rsidRPr="000B0760">
        <w:rPr>
          <w:rFonts w:ascii="augie" w:hAnsi="augie"/>
          <w:b/>
          <w:sz w:val="40"/>
          <w:szCs w:val="40"/>
        </w:rPr>
        <w:t xml:space="preserve">in </w:t>
      </w:r>
      <w:r w:rsidR="001F33A1" w:rsidRPr="000B0760">
        <w:rPr>
          <w:rFonts w:ascii="augie" w:hAnsi="augie"/>
          <w:b/>
          <w:sz w:val="40"/>
          <w:szCs w:val="40"/>
        </w:rPr>
        <w:t>“Traditio</w:t>
      </w:r>
      <w:r w:rsidRPr="000B0760">
        <w:rPr>
          <w:rFonts w:ascii="augie" w:hAnsi="augie"/>
          <w:b/>
          <w:sz w:val="40"/>
          <w:szCs w:val="40"/>
        </w:rPr>
        <w:t>ne</w:t>
      </w:r>
      <w:r w:rsidR="001F33A1" w:rsidRPr="000B0760">
        <w:rPr>
          <w:rFonts w:ascii="augie" w:hAnsi="augie"/>
          <w:b/>
          <w:sz w:val="40"/>
          <w:szCs w:val="40"/>
        </w:rPr>
        <w:t xml:space="preserve"> Symboli”</w:t>
      </w:r>
    </w:p>
    <w:p w14:paraId="1EE9528F" w14:textId="77777777" w:rsidR="000E4836" w:rsidRDefault="000E4836" w:rsidP="000E4836">
      <w:pPr>
        <w:spacing w:after="0" w:line="240" w:lineRule="auto"/>
        <w:ind w:left="-567"/>
        <w:rPr>
          <w:rFonts w:ascii="augie" w:hAnsi="augie"/>
          <w:sz w:val="34"/>
          <w:szCs w:val="34"/>
        </w:rPr>
      </w:pPr>
    </w:p>
    <w:p w14:paraId="36DC2F34" w14:textId="77777777" w:rsidR="004E47BA" w:rsidRDefault="004E47BA" w:rsidP="004E47BA">
      <w:pPr>
        <w:spacing w:after="0" w:line="240" w:lineRule="auto"/>
        <w:rPr>
          <w:rFonts w:ascii="augie" w:hAnsi="augie"/>
          <w:sz w:val="34"/>
          <w:szCs w:val="34"/>
        </w:rPr>
      </w:pPr>
    </w:p>
    <w:p w14:paraId="63EE898D" w14:textId="77777777" w:rsidR="000E4836" w:rsidRPr="000E4836" w:rsidRDefault="000E4836" w:rsidP="004E47BA">
      <w:pPr>
        <w:spacing w:after="0" w:line="240" w:lineRule="auto"/>
        <w:ind w:left="-567"/>
        <w:rPr>
          <w:rFonts w:ascii="Times New Roman" w:hAnsi="Times New Roman" w:cs="Times New Roman"/>
          <w:i/>
          <w:sz w:val="24"/>
          <w:szCs w:val="26"/>
        </w:rPr>
      </w:pPr>
      <w:r>
        <w:rPr>
          <w:rFonts w:ascii="Times New Roman" w:hAnsi="Times New Roman" w:cs="Times New Roman"/>
          <w:i/>
          <w:sz w:val="24"/>
          <w:szCs w:val="26"/>
        </w:rPr>
        <w:t>Prima proposta:</w:t>
      </w:r>
      <w:r w:rsidRPr="000E4836">
        <w:rPr>
          <w:rFonts w:ascii="Times New Roman" w:hAnsi="Times New Roman" w:cs="Times New Roman"/>
          <w:i/>
          <w:sz w:val="24"/>
          <w:szCs w:val="26"/>
        </w:rPr>
        <w:t xml:space="preserve"> </w:t>
      </w:r>
    </w:p>
    <w:p w14:paraId="511FC861" w14:textId="77777777" w:rsidR="00BE3B93" w:rsidRPr="000B0760" w:rsidRDefault="000E4836" w:rsidP="000E4836">
      <w:pPr>
        <w:spacing w:after="0" w:line="240" w:lineRule="auto"/>
        <w:ind w:left="-567"/>
        <w:rPr>
          <w:rFonts w:ascii="Rebrush" w:hAnsi="Rebrush" w:cs="Times New Roman"/>
          <w:color w:val="000000" w:themeColor="text1"/>
          <w:sz w:val="34"/>
          <w:szCs w:val="34"/>
        </w:rPr>
      </w:pPr>
      <w:r w:rsidRPr="000B0760">
        <w:rPr>
          <w:rFonts w:ascii="Rebrush" w:hAnsi="Rebrush" w:cs="Times New Roman"/>
          <w:color w:val="000000" w:themeColor="text1"/>
          <w:sz w:val="34"/>
          <w:szCs w:val="34"/>
        </w:rPr>
        <w:t>Un popolo in cammino</w:t>
      </w:r>
      <w:r w:rsidRPr="000B0760">
        <w:rPr>
          <w:rFonts w:ascii="Courier New" w:hAnsi="Courier New" w:cs="Courier New"/>
          <w:color w:val="000000" w:themeColor="text1"/>
          <w:sz w:val="34"/>
          <w:szCs w:val="34"/>
        </w:rPr>
        <w:t>…</w:t>
      </w:r>
    </w:p>
    <w:p w14:paraId="4B570921" w14:textId="77777777" w:rsidR="00D314BA" w:rsidRDefault="00D314BA" w:rsidP="00D314BA">
      <w:pPr>
        <w:spacing w:after="0" w:line="240" w:lineRule="auto"/>
        <w:ind w:left="-567"/>
        <w:jc w:val="both"/>
        <w:rPr>
          <w:rFonts w:ascii="Times New Roman" w:hAnsi="Times New Roman" w:cs="Times New Roman"/>
          <w:sz w:val="24"/>
          <w:szCs w:val="26"/>
        </w:rPr>
      </w:pPr>
      <w:r w:rsidRPr="00E9721A">
        <w:rPr>
          <w:rFonts w:ascii="Times New Roman" w:hAnsi="Times New Roman" w:cs="Times New Roman"/>
          <w:noProof/>
          <w:sz w:val="32"/>
          <w:szCs w:val="34"/>
          <w:lang w:eastAsia="it-IT"/>
        </w:rPr>
        <w:drawing>
          <wp:anchor distT="0" distB="0" distL="114300" distR="114300" simplePos="0" relativeHeight="251659264" behindDoc="1" locked="0" layoutInCell="1" allowOverlap="1" wp14:anchorId="67584283" wp14:editId="3FFC8BE8">
            <wp:simplePos x="0" y="0"/>
            <wp:positionH relativeFrom="column">
              <wp:posOffset>-348615</wp:posOffset>
            </wp:positionH>
            <wp:positionV relativeFrom="paragraph">
              <wp:posOffset>66675</wp:posOffset>
            </wp:positionV>
            <wp:extent cx="1781175" cy="1982470"/>
            <wp:effectExtent l="0" t="0" r="0" b="0"/>
            <wp:wrapTight wrapText="bothSides">
              <wp:wrapPolygon edited="0">
                <wp:start x="0" y="0"/>
                <wp:lineTo x="0" y="21309"/>
                <wp:lineTo x="21253" y="21309"/>
                <wp:lineTo x="21253" y="0"/>
                <wp:lineTo x="0" y="0"/>
              </wp:wrapPolygon>
            </wp:wrapTight>
            <wp:docPr id="2" name="Immagine 2" descr="C:\Users\chiarapasserini\Desktop\il-cr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iarapasserini\Desktop\il-credo.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785" t="4312" r="2524" b="4845"/>
                    <a:stretch/>
                  </pic:blipFill>
                  <pic:spPr bwMode="auto">
                    <a:xfrm>
                      <a:off x="0" y="0"/>
                      <a:ext cx="1781175" cy="1982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06134C" w14:textId="77777777" w:rsidR="001F33A1" w:rsidRDefault="001F33A1" w:rsidP="00D314BA">
      <w:pPr>
        <w:spacing w:after="0" w:line="240" w:lineRule="auto"/>
        <w:ind w:left="-567"/>
        <w:jc w:val="both"/>
        <w:rPr>
          <w:rFonts w:ascii="Times New Roman" w:hAnsi="Times New Roman" w:cs="Times New Roman"/>
          <w:sz w:val="26"/>
          <w:szCs w:val="26"/>
        </w:rPr>
      </w:pPr>
      <w:r w:rsidRPr="00E9721A">
        <w:rPr>
          <w:rFonts w:ascii="Times New Roman" w:hAnsi="Times New Roman" w:cs="Times New Roman"/>
          <w:sz w:val="24"/>
          <w:szCs w:val="26"/>
        </w:rPr>
        <w:t xml:space="preserve">L’espressione latina </w:t>
      </w:r>
      <w:proofErr w:type="spellStart"/>
      <w:r w:rsidRPr="00E9721A">
        <w:rPr>
          <w:rFonts w:ascii="Times New Roman" w:hAnsi="Times New Roman" w:cs="Times New Roman"/>
          <w:i/>
          <w:sz w:val="24"/>
          <w:szCs w:val="26"/>
        </w:rPr>
        <w:t>Traditio</w:t>
      </w:r>
      <w:proofErr w:type="spellEnd"/>
      <w:r w:rsidRPr="00E9721A">
        <w:rPr>
          <w:rFonts w:ascii="Times New Roman" w:hAnsi="Times New Roman" w:cs="Times New Roman"/>
          <w:i/>
          <w:sz w:val="24"/>
          <w:szCs w:val="26"/>
        </w:rPr>
        <w:t xml:space="preserve"> </w:t>
      </w:r>
      <w:proofErr w:type="spellStart"/>
      <w:r w:rsidRPr="00E9721A">
        <w:rPr>
          <w:rFonts w:ascii="Times New Roman" w:hAnsi="Times New Roman" w:cs="Times New Roman"/>
          <w:i/>
          <w:sz w:val="24"/>
          <w:szCs w:val="26"/>
        </w:rPr>
        <w:t>Symboli</w:t>
      </w:r>
      <w:proofErr w:type="spellEnd"/>
      <w:r w:rsidRPr="00E9721A">
        <w:rPr>
          <w:rFonts w:ascii="Times New Roman" w:hAnsi="Times New Roman" w:cs="Times New Roman"/>
          <w:sz w:val="24"/>
          <w:szCs w:val="26"/>
        </w:rPr>
        <w:t xml:space="preserve"> trae origine dal cammino catecumenale: fin dai tempi antichi esso prevedeva la “</w:t>
      </w:r>
      <w:r w:rsidRPr="00E9721A">
        <w:rPr>
          <w:rFonts w:ascii="Times New Roman" w:hAnsi="Times New Roman" w:cs="Times New Roman"/>
          <w:i/>
          <w:sz w:val="24"/>
          <w:szCs w:val="26"/>
        </w:rPr>
        <w:t>consegna del Credo</w:t>
      </w:r>
      <w:r w:rsidRPr="00E9721A">
        <w:rPr>
          <w:rFonts w:ascii="Times New Roman" w:hAnsi="Times New Roman" w:cs="Times New Roman"/>
          <w:sz w:val="24"/>
          <w:szCs w:val="26"/>
        </w:rPr>
        <w:t xml:space="preserve">” ai catecumeni che </w:t>
      </w:r>
      <w:r w:rsidR="00BE3B93" w:rsidRPr="00E9721A">
        <w:rPr>
          <w:rFonts w:ascii="Times New Roman" w:hAnsi="Times New Roman" w:cs="Times New Roman"/>
          <w:sz w:val="24"/>
          <w:szCs w:val="26"/>
        </w:rPr>
        <w:t xml:space="preserve">imparandolo a memoria </w:t>
      </w:r>
      <w:r w:rsidRPr="00E9721A">
        <w:rPr>
          <w:rFonts w:ascii="Times New Roman" w:hAnsi="Times New Roman" w:cs="Times New Roman"/>
          <w:sz w:val="24"/>
          <w:szCs w:val="26"/>
        </w:rPr>
        <w:t>si impegnavano a</w:t>
      </w:r>
      <w:r w:rsidR="00BE3B93" w:rsidRPr="00E9721A">
        <w:rPr>
          <w:rFonts w:ascii="Times New Roman" w:hAnsi="Times New Roman" w:cs="Times New Roman"/>
          <w:sz w:val="24"/>
          <w:szCs w:val="26"/>
        </w:rPr>
        <w:t xml:space="preserve"> viverlo</w:t>
      </w:r>
      <w:r w:rsidRPr="00E9721A">
        <w:rPr>
          <w:rFonts w:ascii="Times New Roman" w:hAnsi="Times New Roman" w:cs="Times New Roman"/>
          <w:sz w:val="24"/>
          <w:szCs w:val="26"/>
        </w:rPr>
        <w:t xml:space="preserve">. Ecco perché la </w:t>
      </w:r>
      <w:r w:rsidRPr="00E9721A">
        <w:rPr>
          <w:rFonts w:ascii="Times New Roman" w:hAnsi="Times New Roman" w:cs="Times New Roman"/>
          <w:i/>
          <w:sz w:val="24"/>
          <w:szCs w:val="26"/>
        </w:rPr>
        <w:t>veglia in Traditione Symboli</w:t>
      </w:r>
      <w:r w:rsidRPr="00E9721A">
        <w:rPr>
          <w:rFonts w:ascii="Times New Roman" w:hAnsi="Times New Roman" w:cs="Times New Roman"/>
          <w:sz w:val="24"/>
          <w:szCs w:val="26"/>
        </w:rPr>
        <w:t xml:space="preserve"> porta con sé i tratti antichi di questa passione della Chiesa nel consegnare il dono della fede ai catecumeni e alle giovani generazioni. A pochi giorni dalla Pasqua, fonte e culmine dell’amore del Signore, la Traditio, presieduta dall’Arcivescovo Mario Delpini, riproporrà questo </w:t>
      </w:r>
      <w:r w:rsidRPr="00E9721A">
        <w:rPr>
          <w:rFonts w:ascii="Times New Roman" w:hAnsi="Times New Roman" w:cs="Times New Roman"/>
          <w:b/>
          <w:sz w:val="24"/>
          <w:szCs w:val="26"/>
        </w:rPr>
        <w:t>antico rito cristiano</w:t>
      </w:r>
      <w:r w:rsidRPr="00E9721A">
        <w:rPr>
          <w:rFonts w:ascii="Times New Roman" w:hAnsi="Times New Roman" w:cs="Times New Roman"/>
          <w:sz w:val="24"/>
          <w:szCs w:val="26"/>
        </w:rPr>
        <w:t xml:space="preserve">: partecipando a questa celebrazione </w:t>
      </w:r>
      <w:r w:rsidRPr="00E9721A">
        <w:rPr>
          <w:rFonts w:ascii="Times New Roman" w:hAnsi="Times New Roman" w:cs="Times New Roman"/>
          <w:i/>
          <w:sz w:val="24"/>
          <w:szCs w:val="26"/>
        </w:rPr>
        <w:t>insieme ai catecumeni</w:t>
      </w:r>
      <w:r w:rsidRPr="00E9721A">
        <w:rPr>
          <w:rFonts w:ascii="Times New Roman" w:hAnsi="Times New Roman" w:cs="Times New Roman"/>
          <w:sz w:val="24"/>
          <w:szCs w:val="26"/>
        </w:rPr>
        <w:t>, che riceveranno i sacramenti dell’iniziazione cristiana nella Veglia pasqual</w:t>
      </w:r>
      <w:r w:rsidR="00D7089A" w:rsidRPr="00E9721A">
        <w:rPr>
          <w:rFonts w:ascii="Times New Roman" w:hAnsi="Times New Roman" w:cs="Times New Roman"/>
          <w:sz w:val="24"/>
          <w:szCs w:val="26"/>
        </w:rPr>
        <w:t>e, i giovani ambrosiani verranno</w:t>
      </w:r>
      <w:r w:rsidRPr="00E9721A">
        <w:rPr>
          <w:rFonts w:ascii="Times New Roman" w:hAnsi="Times New Roman" w:cs="Times New Roman"/>
          <w:sz w:val="24"/>
          <w:szCs w:val="26"/>
        </w:rPr>
        <w:t xml:space="preserve"> </w:t>
      </w:r>
      <w:r w:rsidR="00BE3B93" w:rsidRPr="00E9721A">
        <w:rPr>
          <w:rFonts w:ascii="Times New Roman" w:hAnsi="Times New Roman" w:cs="Times New Roman"/>
          <w:sz w:val="24"/>
          <w:szCs w:val="26"/>
        </w:rPr>
        <w:t xml:space="preserve">così </w:t>
      </w:r>
      <w:r w:rsidRPr="00E9721A">
        <w:rPr>
          <w:rFonts w:ascii="Times New Roman" w:hAnsi="Times New Roman" w:cs="Times New Roman"/>
          <w:sz w:val="24"/>
          <w:szCs w:val="26"/>
        </w:rPr>
        <w:t xml:space="preserve">introdotti comunitariamente nella Settimana </w:t>
      </w:r>
      <w:r w:rsidR="00D7089A" w:rsidRPr="00E9721A">
        <w:rPr>
          <w:rFonts w:ascii="Times New Roman" w:hAnsi="Times New Roman" w:cs="Times New Roman"/>
          <w:sz w:val="24"/>
          <w:szCs w:val="26"/>
        </w:rPr>
        <w:t>Santa</w:t>
      </w:r>
      <w:r w:rsidRPr="00E9721A">
        <w:rPr>
          <w:rFonts w:ascii="Times New Roman" w:hAnsi="Times New Roman" w:cs="Times New Roman"/>
          <w:sz w:val="24"/>
          <w:szCs w:val="26"/>
        </w:rPr>
        <w:t>.</w:t>
      </w:r>
      <w:r w:rsidR="00D7089A" w:rsidRPr="00BE3B93">
        <w:rPr>
          <w:rFonts w:ascii="Times New Roman" w:hAnsi="Times New Roman" w:cs="Times New Roman"/>
          <w:sz w:val="26"/>
          <w:szCs w:val="26"/>
        </w:rPr>
        <w:t xml:space="preserve"> </w:t>
      </w:r>
    </w:p>
    <w:p w14:paraId="351F426C" w14:textId="77777777" w:rsidR="000E4836" w:rsidRPr="000B0760" w:rsidRDefault="000E4836" w:rsidP="00D314BA">
      <w:pPr>
        <w:spacing w:after="0" w:line="240" w:lineRule="auto"/>
        <w:ind w:left="-567"/>
        <w:jc w:val="both"/>
        <w:rPr>
          <w:rFonts w:ascii="Times New Roman" w:hAnsi="Times New Roman" w:cs="Times New Roman"/>
          <w:sz w:val="12"/>
          <w:szCs w:val="12"/>
        </w:rPr>
      </w:pPr>
    </w:p>
    <w:p w14:paraId="1D23EE57" w14:textId="660C6FC3" w:rsidR="000B0760" w:rsidRDefault="000B0760" w:rsidP="000B0760">
      <w:pPr>
        <w:spacing w:after="0" w:line="240" w:lineRule="auto"/>
        <w:ind w:left="-567"/>
        <w:jc w:val="both"/>
        <w:rPr>
          <w:rFonts w:ascii="Times New Roman" w:hAnsi="Times New Roman" w:cs="Times New Roman"/>
          <w:sz w:val="24"/>
          <w:szCs w:val="24"/>
        </w:rPr>
      </w:pPr>
      <w:r>
        <w:rPr>
          <w:rFonts w:ascii="Times New Roman" w:hAnsi="Times New Roman" w:cs="Times New Roman"/>
          <w:noProof/>
          <w:sz w:val="12"/>
          <w:szCs w:val="12"/>
          <w:lang w:eastAsia="it-IT"/>
        </w:rPr>
        <w:drawing>
          <wp:anchor distT="0" distB="0" distL="114300" distR="114300" simplePos="0" relativeHeight="251664384" behindDoc="1" locked="0" layoutInCell="1" allowOverlap="1" wp14:anchorId="227159F1" wp14:editId="35545C67">
            <wp:simplePos x="0" y="0"/>
            <wp:positionH relativeFrom="column">
              <wp:posOffset>5049520</wp:posOffset>
            </wp:positionH>
            <wp:positionV relativeFrom="paragraph">
              <wp:posOffset>345440</wp:posOffset>
            </wp:positionV>
            <wp:extent cx="1139190" cy="763270"/>
            <wp:effectExtent l="0" t="0" r="3810" b="0"/>
            <wp:wrapTight wrapText="bothSides">
              <wp:wrapPolygon edited="0">
                <wp:start x="1084" y="0"/>
                <wp:lineTo x="0" y="2156"/>
                <wp:lineTo x="0" y="17790"/>
                <wp:lineTo x="1084" y="21025"/>
                <wp:lineTo x="20227" y="21025"/>
                <wp:lineTo x="21311" y="17790"/>
                <wp:lineTo x="21311" y="2156"/>
                <wp:lineTo x="20227" y="0"/>
                <wp:lineTo x="1084" y="0"/>
              </wp:wrapPolygon>
            </wp:wrapTight>
            <wp:docPr id="3" name="Immagine 3" descr="C:\Users\chiarapasserini\Desktop\copertina-hash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arapasserini\Desktop\copertina-hashtag.jpg"/>
                    <pic:cNvPicPr>
                      <a:picLocks noChangeAspect="1" noChangeArrowheads="1"/>
                    </pic:cNvPicPr>
                  </pic:nvPicPr>
                  <pic:blipFill>
                    <a:blip r:embed="rId8" cstate="print">
                      <a:extLst>
                        <a:ext uri="{BEBA8EAE-BF5A-486C-A8C5-ECC9F3942E4B}">
                          <a14:imgProps xmlns:a14="http://schemas.microsoft.com/office/drawing/2010/main">
                            <a14:imgLayer r:embed="rId9">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39190" cy="76327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0E4836" w:rsidRPr="000E4836">
        <w:rPr>
          <w:rFonts w:ascii="Times New Roman" w:hAnsi="Times New Roman" w:cs="Times New Roman"/>
          <w:sz w:val="24"/>
          <w:szCs w:val="24"/>
        </w:rPr>
        <w:t>Siamo in cammino come gruppo giovani verso la Pasqua.</w:t>
      </w:r>
      <w:r>
        <w:rPr>
          <w:rFonts w:ascii="Times New Roman" w:hAnsi="Times New Roman" w:cs="Times New Roman"/>
          <w:sz w:val="24"/>
          <w:szCs w:val="24"/>
        </w:rPr>
        <w:t xml:space="preserve"> </w:t>
      </w:r>
      <w:r w:rsidR="000E4836" w:rsidRPr="000E4836">
        <w:rPr>
          <w:rFonts w:ascii="Times New Roman" w:hAnsi="Times New Roman" w:cs="Times New Roman"/>
          <w:sz w:val="24"/>
          <w:szCs w:val="24"/>
        </w:rPr>
        <w:t>Ed insieme a tanti altri giovani vivremo questo momento.</w:t>
      </w:r>
      <w:r w:rsidR="000E4836">
        <w:rPr>
          <w:rFonts w:ascii="Times New Roman" w:hAnsi="Times New Roman" w:cs="Times New Roman"/>
          <w:sz w:val="24"/>
          <w:szCs w:val="24"/>
        </w:rPr>
        <w:t xml:space="preserve"> Abbiamo qualcuno da poter invitare? </w:t>
      </w:r>
    </w:p>
    <w:p w14:paraId="412F699C" w14:textId="5BFE4FA4" w:rsidR="000B0760" w:rsidRPr="000B0760" w:rsidRDefault="000B0760" w:rsidP="000B0760">
      <w:pPr>
        <w:spacing w:after="0" w:line="240" w:lineRule="auto"/>
        <w:ind w:left="-567"/>
        <w:jc w:val="both"/>
        <w:rPr>
          <w:rFonts w:ascii="Times New Roman" w:hAnsi="Times New Roman" w:cs="Times New Roman"/>
          <w:sz w:val="12"/>
          <w:szCs w:val="12"/>
        </w:rPr>
      </w:pPr>
    </w:p>
    <w:p w14:paraId="4803866F" w14:textId="5A0005B5" w:rsidR="000E4836" w:rsidRPr="000E4836" w:rsidRDefault="000E4836" w:rsidP="000B0760">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Come gruppo giovani, per</w:t>
      </w:r>
      <w:r w:rsidR="000B0760">
        <w:rPr>
          <w:rFonts w:ascii="Times New Roman" w:hAnsi="Times New Roman" w:cs="Times New Roman"/>
          <w:sz w:val="24"/>
          <w:szCs w:val="24"/>
        </w:rPr>
        <w:t>ché non preparare un video, un’</w:t>
      </w:r>
      <w:r>
        <w:rPr>
          <w:rFonts w:ascii="Times New Roman" w:hAnsi="Times New Roman" w:cs="Times New Roman"/>
          <w:sz w:val="24"/>
          <w:szCs w:val="24"/>
        </w:rPr>
        <w:t>immagine, due righe, dove raccontiamo perché andiamo</w:t>
      </w:r>
      <w:r w:rsidR="00292558">
        <w:rPr>
          <w:rFonts w:ascii="Times New Roman" w:hAnsi="Times New Roman" w:cs="Times New Roman"/>
          <w:sz w:val="24"/>
          <w:szCs w:val="24"/>
        </w:rPr>
        <w:t>, con quali domande, e cercare di proporre l’appuntamento a qualcuno</w:t>
      </w:r>
      <w:r>
        <w:rPr>
          <w:rFonts w:ascii="Times New Roman" w:hAnsi="Times New Roman" w:cs="Times New Roman"/>
          <w:sz w:val="24"/>
          <w:szCs w:val="24"/>
        </w:rPr>
        <w:t>? P</w:t>
      </w:r>
      <w:r w:rsidR="000B0760">
        <w:rPr>
          <w:rFonts w:ascii="Times New Roman" w:hAnsi="Times New Roman" w:cs="Times New Roman"/>
          <w:sz w:val="24"/>
          <w:szCs w:val="24"/>
        </w:rPr>
        <w:t>otrebbe essere pubblicato e condiviso sulle proprie chat o tramite i propri social.</w:t>
      </w:r>
    </w:p>
    <w:p w14:paraId="4A491AF4" w14:textId="27EC1715" w:rsidR="000E4836" w:rsidRPr="000E4836" w:rsidRDefault="000E4836" w:rsidP="00D314BA">
      <w:pPr>
        <w:spacing w:after="0" w:line="240" w:lineRule="auto"/>
        <w:ind w:left="-567"/>
        <w:jc w:val="both"/>
        <w:rPr>
          <w:rFonts w:ascii="Times New Roman" w:hAnsi="Times New Roman" w:cs="Times New Roman"/>
          <w:sz w:val="24"/>
          <w:szCs w:val="24"/>
        </w:rPr>
      </w:pPr>
    </w:p>
    <w:p w14:paraId="719BD92E" w14:textId="273E54B3" w:rsidR="00D314BA" w:rsidRPr="00BE3B93" w:rsidRDefault="004E47BA" w:rsidP="00D314BA">
      <w:pPr>
        <w:spacing w:after="0" w:line="240" w:lineRule="auto"/>
        <w:ind w:left="-567"/>
        <w:jc w:val="both"/>
        <w:rPr>
          <w:rFonts w:ascii="Times New Roman" w:hAnsi="Times New Roman" w:cs="Times New Roman"/>
          <w:sz w:val="26"/>
          <w:szCs w:val="26"/>
        </w:rPr>
      </w:pPr>
      <w:r>
        <w:rPr>
          <w:rFonts w:ascii="Times New Roman" w:hAnsi="Times New Roman" w:cs="Times New Roman"/>
          <w:noProof/>
          <w:sz w:val="24"/>
          <w:szCs w:val="24"/>
          <w:lang w:eastAsia="it-IT"/>
        </w:rPr>
        <mc:AlternateContent>
          <mc:Choice Requires="wps">
            <w:drawing>
              <wp:anchor distT="0" distB="0" distL="114300" distR="114300" simplePos="0" relativeHeight="251665408" behindDoc="0" locked="0" layoutInCell="1" allowOverlap="1" wp14:anchorId="2125D429" wp14:editId="2B53B64E">
                <wp:simplePos x="0" y="0"/>
                <wp:positionH relativeFrom="column">
                  <wp:posOffset>-306070</wp:posOffset>
                </wp:positionH>
                <wp:positionV relativeFrom="paragraph">
                  <wp:posOffset>1905</wp:posOffset>
                </wp:positionV>
                <wp:extent cx="6686550" cy="178435"/>
                <wp:effectExtent l="0" t="0" r="19050" b="12065"/>
                <wp:wrapNone/>
                <wp:docPr id="5" name="Figura a mano libera 5"/>
                <wp:cNvGraphicFramePr/>
                <a:graphic xmlns:a="http://schemas.openxmlformats.org/drawingml/2006/main">
                  <a:graphicData uri="http://schemas.microsoft.com/office/word/2010/wordprocessingShape">
                    <wps:wsp>
                      <wps:cNvSpPr/>
                      <wps:spPr>
                        <a:xfrm>
                          <a:off x="0" y="0"/>
                          <a:ext cx="6686550" cy="178435"/>
                        </a:xfrm>
                        <a:custGeom>
                          <a:avLst/>
                          <a:gdLst>
                            <a:gd name="connsiteX0" fmla="*/ 0 w 7018229"/>
                            <a:gd name="connsiteY0" fmla="*/ 59358 h 178627"/>
                            <a:gd name="connsiteX1" fmla="*/ 6631388 w 7018229"/>
                            <a:gd name="connsiteY1" fmla="*/ 59358 h 178627"/>
                            <a:gd name="connsiteX2" fmla="*/ 6225871 w 7018229"/>
                            <a:gd name="connsiteY2" fmla="*/ 3699 h 178627"/>
                            <a:gd name="connsiteX3" fmla="*/ 6194066 w 7018229"/>
                            <a:gd name="connsiteY3" fmla="*/ 178627 h 178627"/>
                            <a:gd name="connsiteX4" fmla="*/ 6194066 w 7018229"/>
                            <a:gd name="connsiteY4" fmla="*/ 178627 h 178627"/>
                            <a:gd name="connsiteX5" fmla="*/ 6178163 w 7018229"/>
                            <a:gd name="connsiteY5" fmla="*/ 178627 h 178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18229" h="178627">
                              <a:moveTo>
                                <a:pt x="0" y="59358"/>
                              </a:moveTo>
                              <a:lnTo>
                                <a:pt x="6631388" y="59358"/>
                              </a:lnTo>
                              <a:cubicBezTo>
                                <a:pt x="7669033" y="50081"/>
                                <a:pt x="6298758" y="-16179"/>
                                <a:pt x="6225871" y="3699"/>
                              </a:cubicBezTo>
                              <a:cubicBezTo>
                                <a:pt x="6152984" y="23577"/>
                                <a:pt x="6194066" y="178627"/>
                                <a:pt x="6194066" y="178627"/>
                              </a:cubicBezTo>
                              <a:lnTo>
                                <a:pt x="6194066" y="178627"/>
                              </a:lnTo>
                              <a:lnTo>
                                <a:pt x="6178163" y="178627"/>
                              </a:lnTo>
                            </a:path>
                          </a:pathLst>
                        </a:cu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igura a mano libera 5" o:spid="_x0000_s1026" style="position:absolute;margin-left:-24.1pt;margin-top:.15pt;width:526.5pt;height:14.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018229,17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" path="m,59358r6631388,c7669033,50081,6298758,-16179,6225871,3699v-72887,19878,-31805,174928,-31805,174928l6194066,178627r-15903,e" filled="f" strokecolor="red">
                <v:path arrowok="t" o:connecttype="custom" o:connectlocs="0,59294;6317991,59294;5931639,3695;5901337,178435;5901337,178435;5886185,178435" o:connectangles="0,0,0,0,0,0"/>
              </v:shape>
            </w:pict>
          </mc:Fallback>
        </mc:AlternateContent>
      </w:r>
    </w:p>
    <w:p w14:paraId="02E7B20D" w14:textId="77777777" w:rsidR="000B3C77" w:rsidRPr="00BE3B93" w:rsidRDefault="000E4836" w:rsidP="00BE3B93">
      <w:pPr>
        <w:spacing w:after="0" w:line="240" w:lineRule="auto"/>
        <w:ind w:left="-567"/>
        <w:jc w:val="both"/>
        <w:rPr>
          <w:rFonts w:ascii="Times New Roman" w:hAnsi="Times New Roman" w:cs="Times New Roman"/>
          <w:sz w:val="8"/>
          <w:szCs w:val="8"/>
        </w:rPr>
      </w:pPr>
      <w:r>
        <w:rPr>
          <w:rFonts w:ascii="Times New Roman" w:hAnsi="Times New Roman" w:cs="Times New Roman"/>
          <w:i/>
          <w:sz w:val="24"/>
          <w:szCs w:val="26"/>
        </w:rPr>
        <w:t>Seconda proposta:</w:t>
      </w:r>
    </w:p>
    <w:p w14:paraId="0DA6456A" w14:textId="77777777" w:rsidR="00D7089A" w:rsidRPr="000B0760" w:rsidRDefault="000E4836" w:rsidP="00BE3B93">
      <w:pPr>
        <w:spacing w:after="0" w:line="240" w:lineRule="auto"/>
        <w:ind w:left="-567"/>
        <w:jc w:val="both"/>
        <w:rPr>
          <w:rFonts w:ascii="Rebrush" w:hAnsi="Rebrush" w:cs="Times New Roman"/>
          <w:color w:val="000000" w:themeColor="text1"/>
          <w:sz w:val="34"/>
          <w:szCs w:val="34"/>
        </w:rPr>
      </w:pPr>
      <w:r w:rsidRPr="000B0760">
        <w:rPr>
          <w:rFonts w:ascii="Courier New" w:hAnsi="Courier New" w:cs="Courier New"/>
          <w:color w:val="000000" w:themeColor="text1"/>
          <w:sz w:val="34"/>
          <w:szCs w:val="34"/>
        </w:rPr>
        <w:t>“</w:t>
      </w:r>
      <w:r w:rsidR="00D7089A" w:rsidRPr="000B0760">
        <w:rPr>
          <w:rFonts w:ascii="Rebrush" w:hAnsi="Rebrush" w:cs="Times New Roman"/>
          <w:color w:val="000000" w:themeColor="text1"/>
          <w:sz w:val="34"/>
          <w:szCs w:val="34"/>
        </w:rPr>
        <w:t>Chi ama la propria vita?</w:t>
      </w:r>
      <w:r w:rsidRPr="000B0760">
        <w:rPr>
          <w:rFonts w:ascii="Courier New" w:hAnsi="Courier New" w:cs="Courier New"/>
          <w:color w:val="000000" w:themeColor="text1"/>
          <w:sz w:val="34"/>
          <w:szCs w:val="34"/>
        </w:rPr>
        <w:t>”</w:t>
      </w:r>
    </w:p>
    <w:p w14:paraId="0C8C82C8" w14:textId="77777777" w:rsidR="000B0760" w:rsidRDefault="00BE3B93" w:rsidP="00BE3B93">
      <w:pPr>
        <w:spacing w:after="0" w:line="240" w:lineRule="auto"/>
        <w:ind w:left="-567"/>
        <w:jc w:val="both"/>
        <w:rPr>
          <w:rFonts w:ascii="Times New Roman" w:hAnsi="Times New Roman" w:cs="Times New Roman"/>
          <w:sz w:val="24"/>
          <w:szCs w:val="26"/>
        </w:rPr>
      </w:pPr>
      <w:r w:rsidRPr="00E9721A">
        <w:rPr>
          <w:rFonts w:ascii="Times New Roman" w:hAnsi="Times New Roman" w:cs="Times New Roman"/>
          <w:sz w:val="24"/>
          <w:szCs w:val="26"/>
        </w:rPr>
        <w:t xml:space="preserve">Questa è la domanda che alcuni giovani di alcune realtà ecclesiali </w:t>
      </w:r>
      <w:r w:rsidRPr="000E4836">
        <w:rPr>
          <w:rFonts w:ascii="Times New Roman" w:hAnsi="Times New Roman" w:cs="Times New Roman"/>
          <w:sz w:val="20"/>
          <w:szCs w:val="26"/>
        </w:rPr>
        <w:t xml:space="preserve">(oratori, movimenti e associazioni) </w:t>
      </w:r>
      <w:r w:rsidRPr="00E9721A">
        <w:rPr>
          <w:rFonts w:ascii="Times New Roman" w:hAnsi="Times New Roman" w:cs="Times New Roman"/>
          <w:sz w:val="24"/>
          <w:szCs w:val="26"/>
        </w:rPr>
        <w:t>si sono posti.</w:t>
      </w:r>
      <w:r w:rsidR="000E4836">
        <w:rPr>
          <w:rFonts w:ascii="Times New Roman" w:hAnsi="Times New Roman" w:cs="Times New Roman"/>
          <w:sz w:val="24"/>
          <w:szCs w:val="26"/>
        </w:rPr>
        <w:t xml:space="preserve"> La veglia sarà quindi l’opportunità di raccogliersi e confrontarsi come giovani della diocesi attorno a questo domanda che è parte di ognuno di noi. </w:t>
      </w:r>
    </w:p>
    <w:p w14:paraId="658B7F52" w14:textId="77777777" w:rsidR="000B0760" w:rsidRPr="000B0760" w:rsidRDefault="000B0760" w:rsidP="00BE3B93">
      <w:pPr>
        <w:spacing w:after="0" w:line="240" w:lineRule="auto"/>
        <w:ind w:left="-567"/>
        <w:jc w:val="both"/>
        <w:rPr>
          <w:rFonts w:ascii="Times New Roman" w:hAnsi="Times New Roman" w:cs="Times New Roman"/>
          <w:sz w:val="8"/>
          <w:szCs w:val="8"/>
        </w:rPr>
      </w:pPr>
    </w:p>
    <w:p w14:paraId="3EC198D3" w14:textId="4F237215" w:rsidR="00BE3B93" w:rsidRPr="000B0760" w:rsidRDefault="000E4836" w:rsidP="00BE3B93">
      <w:pPr>
        <w:spacing w:after="0" w:line="240" w:lineRule="auto"/>
        <w:ind w:left="-567"/>
        <w:jc w:val="both"/>
        <w:rPr>
          <w:rFonts w:ascii="Rebrush" w:hAnsi="Rebrush" w:cs="Times New Roman"/>
          <w:sz w:val="26"/>
          <w:szCs w:val="26"/>
        </w:rPr>
      </w:pPr>
      <w:r w:rsidRPr="000B0760">
        <w:rPr>
          <w:rFonts w:ascii="Rebrush" w:hAnsi="Rebrush" w:cs="Times New Roman"/>
          <w:sz w:val="26"/>
          <w:szCs w:val="26"/>
        </w:rPr>
        <w:t>Amare la propria vita. Cosa significa? E</w:t>
      </w:r>
      <w:r w:rsidRPr="000B0760">
        <w:rPr>
          <w:rFonts w:ascii="Courier New" w:hAnsi="Courier New" w:cs="Courier New"/>
          <w:sz w:val="26"/>
          <w:szCs w:val="26"/>
        </w:rPr>
        <w:t>’</w:t>
      </w:r>
      <w:r w:rsidRPr="000B0760">
        <w:rPr>
          <w:rFonts w:ascii="Rebrush" w:hAnsi="Rebrush" w:cs="Times New Roman"/>
          <w:sz w:val="26"/>
          <w:szCs w:val="26"/>
        </w:rPr>
        <w:t xml:space="preserve"> possibile? </w:t>
      </w:r>
      <w:r w:rsidR="000B0760" w:rsidRPr="000B0760">
        <w:rPr>
          <w:rFonts w:ascii="Rebrush" w:hAnsi="Rebrush" w:cs="Times New Roman"/>
          <w:sz w:val="26"/>
          <w:szCs w:val="26"/>
        </w:rPr>
        <w:t xml:space="preserve">In che modo? </w:t>
      </w:r>
    </w:p>
    <w:p w14:paraId="2410B2AB" w14:textId="77777777" w:rsidR="00BE3B93" w:rsidRPr="00E9721A" w:rsidRDefault="00DC0F00" w:rsidP="00BE3B93">
      <w:pPr>
        <w:spacing w:after="0" w:line="240" w:lineRule="auto"/>
        <w:ind w:left="-567"/>
        <w:jc w:val="both"/>
        <w:rPr>
          <w:rFonts w:ascii="Times New Roman" w:hAnsi="Times New Roman" w:cs="Times New Roman"/>
          <w:sz w:val="24"/>
          <w:szCs w:val="26"/>
        </w:rPr>
      </w:pPr>
      <w:r w:rsidRPr="00E9721A">
        <w:rPr>
          <w:rFonts w:ascii="Times New Roman" w:hAnsi="Times New Roman" w:cs="Times New Roman"/>
          <w:noProof/>
          <w:sz w:val="24"/>
          <w:szCs w:val="26"/>
          <w:lang w:eastAsia="it-IT"/>
        </w:rPr>
        <w:drawing>
          <wp:anchor distT="0" distB="0" distL="114300" distR="114300" simplePos="0" relativeHeight="251658240" behindDoc="1" locked="0" layoutInCell="1" allowOverlap="1" wp14:anchorId="027A6182" wp14:editId="0500B916">
            <wp:simplePos x="0" y="0"/>
            <wp:positionH relativeFrom="column">
              <wp:posOffset>3446393</wp:posOffset>
            </wp:positionH>
            <wp:positionV relativeFrom="paragraph">
              <wp:posOffset>-4756</wp:posOffset>
            </wp:positionV>
            <wp:extent cx="2934032" cy="1740989"/>
            <wp:effectExtent l="0" t="0" r="0" b="0"/>
            <wp:wrapNone/>
            <wp:docPr id="1" name="Immagine 1" descr="C:\Users\chiarapasserini\Desktop\Word 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arapasserini\Desktop\Word Ar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2174" cy="17398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7B8D94" w14:textId="77777777" w:rsidR="000B0760" w:rsidRDefault="00BE3B93" w:rsidP="000B0760">
      <w:pPr>
        <w:spacing w:after="0" w:line="240" w:lineRule="auto"/>
        <w:ind w:left="-567"/>
        <w:jc w:val="both"/>
        <w:rPr>
          <w:rFonts w:ascii="Times New Roman" w:hAnsi="Times New Roman" w:cs="Times New Roman"/>
          <w:sz w:val="24"/>
          <w:szCs w:val="26"/>
        </w:rPr>
      </w:pPr>
      <w:r w:rsidRPr="00E9721A">
        <w:rPr>
          <w:rFonts w:ascii="Times New Roman" w:hAnsi="Times New Roman" w:cs="Times New Roman"/>
          <w:sz w:val="24"/>
          <w:szCs w:val="26"/>
        </w:rPr>
        <w:t xml:space="preserve">Vi invitiamo </w:t>
      </w:r>
      <w:r w:rsidR="00DC0F00">
        <w:rPr>
          <w:rFonts w:ascii="Times New Roman" w:hAnsi="Times New Roman" w:cs="Times New Roman"/>
          <w:sz w:val="24"/>
          <w:szCs w:val="26"/>
        </w:rPr>
        <w:t xml:space="preserve">quindi </w:t>
      </w:r>
      <w:r w:rsidRPr="00E9721A">
        <w:rPr>
          <w:rFonts w:ascii="Times New Roman" w:hAnsi="Times New Roman" w:cs="Times New Roman"/>
          <w:sz w:val="24"/>
          <w:szCs w:val="26"/>
        </w:rPr>
        <w:t xml:space="preserve">a confrontarvi su questa domanda </w:t>
      </w:r>
    </w:p>
    <w:p w14:paraId="1B3824A3" w14:textId="1FA85684" w:rsidR="00533BA3" w:rsidRDefault="00BE3B93" w:rsidP="000B0760">
      <w:pPr>
        <w:spacing w:after="0" w:line="240" w:lineRule="auto"/>
        <w:ind w:left="-567"/>
        <w:jc w:val="both"/>
        <w:rPr>
          <w:rFonts w:ascii="Times New Roman" w:hAnsi="Times New Roman" w:cs="Times New Roman"/>
          <w:sz w:val="26"/>
          <w:szCs w:val="26"/>
        </w:rPr>
      </w:pPr>
      <w:r w:rsidRPr="00E9721A">
        <w:rPr>
          <w:rFonts w:ascii="Times New Roman" w:hAnsi="Times New Roman" w:cs="Times New Roman"/>
          <w:sz w:val="24"/>
          <w:szCs w:val="26"/>
        </w:rPr>
        <w:t xml:space="preserve">e sulla </w:t>
      </w:r>
      <w:r w:rsidR="000E4836">
        <w:rPr>
          <w:rFonts w:ascii="Times New Roman" w:hAnsi="Times New Roman" w:cs="Times New Roman"/>
          <w:sz w:val="24"/>
          <w:szCs w:val="26"/>
        </w:rPr>
        <w:t xml:space="preserve">singola </w:t>
      </w:r>
      <w:r w:rsidRPr="00E9721A">
        <w:rPr>
          <w:rFonts w:ascii="Times New Roman" w:hAnsi="Times New Roman" w:cs="Times New Roman"/>
          <w:sz w:val="24"/>
          <w:szCs w:val="26"/>
        </w:rPr>
        <w:t>espressione “vita”.</w:t>
      </w:r>
    </w:p>
    <w:p w14:paraId="180BD442" w14:textId="77777777" w:rsidR="000B0760" w:rsidRPr="000B0760" w:rsidRDefault="000B0760" w:rsidP="000B0760">
      <w:pPr>
        <w:spacing w:after="0" w:line="240" w:lineRule="auto"/>
        <w:ind w:left="-567"/>
        <w:jc w:val="both"/>
        <w:rPr>
          <w:rFonts w:ascii="Times New Roman" w:hAnsi="Times New Roman" w:cs="Times New Roman"/>
          <w:sz w:val="4"/>
          <w:szCs w:val="4"/>
        </w:rPr>
      </w:pPr>
    </w:p>
    <w:p w14:paraId="53E233F1" w14:textId="77777777" w:rsidR="00E9721A" w:rsidRPr="00E9721A" w:rsidRDefault="00E9721A" w:rsidP="00BE3B93">
      <w:pPr>
        <w:spacing w:after="0" w:line="240" w:lineRule="auto"/>
        <w:ind w:left="-567"/>
        <w:jc w:val="both"/>
        <w:rPr>
          <w:rFonts w:ascii="Times New Roman" w:hAnsi="Times New Roman" w:cs="Times New Roman"/>
          <w:sz w:val="20"/>
          <w:szCs w:val="26"/>
        </w:rPr>
      </w:pPr>
      <w:r w:rsidRPr="00E9721A">
        <w:rPr>
          <w:rFonts w:ascii="Times New Roman" w:hAnsi="Times New Roman" w:cs="Times New Roman"/>
          <w:sz w:val="20"/>
          <w:szCs w:val="26"/>
        </w:rPr>
        <w:t xml:space="preserve">Durante il confronto è sempre bene evitare le opinioni. </w:t>
      </w:r>
    </w:p>
    <w:p w14:paraId="27EF7D45" w14:textId="77777777" w:rsidR="00E9721A" w:rsidRPr="00E9721A" w:rsidRDefault="00E9721A" w:rsidP="00BE3B93">
      <w:pPr>
        <w:spacing w:after="0" w:line="240" w:lineRule="auto"/>
        <w:ind w:left="-567"/>
        <w:jc w:val="both"/>
        <w:rPr>
          <w:rFonts w:ascii="Times New Roman" w:hAnsi="Times New Roman" w:cs="Times New Roman"/>
          <w:sz w:val="20"/>
          <w:szCs w:val="26"/>
        </w:rPr>
      </w:pPr>
      <w:r w:rsidRPr="00E9721A">
        <w:rPr>
          <w:rFonts w:ascii="Times New Roman" w:hAnsi="Times New Roman" w:cs="Times New Roman"/>
          <w:sz w:val="20"/>
          <w:szCs w:val="26"/>
        </w:rPr>
        <w:t xml:space="preserve">E’ invece importante che ogni giovane rispetto all’espressione “vita” </w:t>
      </w:r>
    </w:p>
    <w:p w14:paraId="29A575F1" w14:textId="77777777" w:rsidR="00E9721A" w:rsidRPr="00E9721A" w:rsidRDefault="00E9721A" w:rsidP="00BE3B93">
      <w:pPr>
        <w:spacing w:after="0" w:line="240" w:lineRule="auto"/>
        <w:ind w:left="-567"/>
        <w:jc w:val="both"/>
        <w:rPr>
          <w:rFonts w:ascii="Times New Roman" w:hAnsi="Times New Roman" w:cs="Times New Roman"/>
          <w:sz w:val="20"/>
          <w:szCs w:val="26"/>
        </w:rPr>
      </w:pPr>
      <w:r w:rsidRPr="00E9721A">
        <w:rPr>
          <w:rFonts w:ascii="Times New Roman" w:hAnsi="Times New Roman" w:cs="Times New Roman"/>
          <w:sz w:val="20"/>
          <w:szCs w:val="26"/>
        </w:rPr>
        <w:t>o alla domanda “Chi ama la propria vita</w:t>
      </w:r>
      <w:r w:rsidR="000E4836">
        <w:rPr>
          <w:rFonts w:ascii="Times New Roman" w:hAnsi="Times New Roman" w:cs="Times New Roman"/>
          <w:sz w:val="20"/>
          <w:szCs w:val="26"/>
        </w:rPr>
        <w:t>?</w:t>
      </w:r>
      <w:r w:rsidRPr="00E9721A">
        <w:rPr>
          <w:rFonts w:ascii="Times New Roman" w:hAnsi="Times New Roman" w:cs="Times New Roman"/>
          <w:sz w:val="20"/>
          <w:szCs w:val="26"/>
        </w:rPr>
        <w:t>”, intervenga parlando di sé,</w:t>
      </w:r>
    </w:p>
    <w:p w14:paraId="4BAA6907" w14:textId="77777777" w:rsidR="00E9721A" w:rsidRPr="00E9721A" w:rsidRDefault="00E9721A" w:rsidP="00BE3B93">
      <w:pPr>
        <w:spacing w:after="0" w:line="240" w:lineRule="auto"/>
        <w:ind w:left="-567"/>
        <w:jc w:val="both"/>
        <w:rPr>
          <w:rFonts w:ascii="Times New Roman" w:hAnsi="Times New Roman" w:cs="Times New Roman"/>
          <w:sz w:val="20"/>
          <w:szCs w:val="26"/>
        </w:rPr>
      </w:pPr>
      <w:r w:rsidRPr="00E9721A">
        <w:rPr>
          <w:rFonts w:ascii="Times New Roman" w:hAnsi="Times New Roman" w:cs="Times New Roman"/>
          <w:sz w:val="20"/>
          <w:szCs w:val="26"/>
        </w:rPr>
        <w:t xml:space="preserve">portando esempi di esperienze che ha vissuto e che lo hanno </w:t>
      </w:r>
      <w:r w:rsidR="000E4836">
        <w:rPr>
          <w:rFonts w:ascii="Times New Roman" w:hAnsi="Times New Roman" w:cs="Times New Roman"/>
          <w:sz w:val="20"/>
          <w:szCs w:val="26"/>
        </w:rPr>
        <w:t>condotto</w:t>
      </w:r>
    </w:p>
    <w:p w14:paraId="638C2083" w14:textId="77777777" w:rsidR="00E9721A" w:rsidRDefault="00E9721A" w:rsidP="00BE3B93">
      <w:pPr>
        <w:spacing w:after="0" w:line="240" w:lineRule="auto"/>
        <w:ind w:left="-567"/>
        <w:jc w:val="both"/>
        <w:rPr>
          <w:rFonts w:ascii="Times New Roman" w:hAnsi="Times New Roman" w:cs="Times New Roman"/>
          <w:sz w:val="26"/>
          <w:szCs w:val="26"/>
        </w:rPr>
      </w:pPr>
      <w:r w:rsidRPr="00E9721A">
        <w:rPr>
          <w:rFonts w:ascii="Times New Roman" w:hAnsi="Times New Roman" w:cs="Times New Roman"/>
          <w:sz w:val="20"/>
          <w:szCs w:val="26"/>
        </w:rPr>
        <w:t>a compiere</w:t>
      </w:r>
      <w:r w:rsidR="00D314BA">
        <w:rPr>
          <w:rFonts w:ascii="Times New Roman" w:hAnsi="Times New Roman" w:cs="Times New Roman"/>
          <w:sz w:val="20"/>
          <w:szCs w:val="26"/>
        </w:rPr>
        <w:t xml:space="preserve"> delle scelte </w:t>
      </w:r>
      <w:r w:rsidR="00DC0F00">
        <w:rPr>
          <w:rFonts w:ascii="Times New Roman" w:hAnsi="Times New Roman" w:cs="Times New Roman"/>
          <w:sz w:val="20"/>
          <w:szCs w:val="26"/>
        </w:rPr>
        <w:t>e/</w:t>
      </w:r>
      <w:r w:rsidR="00D314BA">
        <w:rPr>
          <w:rFonts w:ascii="Times New Roman" w:hAnsi="Times New Roman" w:cs="Times New Roman"/>
          <w:sz w:val="20"/>
          <w:szCs w:val="26"/>
        </w:rPr>
        <w:t>o a maturare delle</w:t>
      </w:r>
      <w:r w:rsidRPr="00E9721A">
        <w:rPr>
          <w:rFonts w:ascii="Times New Roman" w:hAnsi="Times New Roman" w:cs="Times New Roman"/>
          <w:sz w:val="20"/>
          <w:szCs w:val="26"/>
        </w:rPr>
        <w:t xml:space="preserve"> convinzioni.</w:t>
      </w:r>
    </w:p>
    <w:p w14:paraId="11C81BCF" w14:textId="77777777" w:rsidR="00E9721A" w:rsidRDefault="00E9721A" w:rsidP="00BE3B93">
      <w:pPr>
        <w:spacing w:after="0" w:line="240" w:lineRule="auto"/>
        <w:ind w:left="-567"/>
        <w:jc w:val="both"/>
        <w:rPr>
          <w:rFonts w:ascii="Times New Roman" w:hAnsi="Times New Roman" w:cs="Times New Roman"/>
          <w:sz w:val="26"/>
          <w:szCs w:val="26"/>
        </w:rPr>
      </w:pPr>
    </w:p>
    <w:p w14:paraId="44DF7BFC" w14:textId="77777777" w:rsidR="00422EAE" w:rsidRDefault="00BE3B93" w:rsidP="000E4836">
      <w:pPr>
        <w:spacing w:after="0" w:line="240" w:lineRule="auto"/>
        <w:ind w:left="-567"/>
        <w:jc w:val="both"/>
        <w:rPr>
          <w:rFonts w:ascii="Times New Roman" w:hAnsi="Times New Roman" w:cs="Times New Roman"/>
          <w:sz w:val="24"/>
          <w:szCs w:val="26"/>
        </w:rPr>
      </w:pPr>
      <w:r w:rsidRPr="00E9721A">
        <w:rPr>
          <w:rFonts w:ascii="Times New Roman" w:hAnsi="Times New Roman" w:cs="Times New Roman"/>
          <w:sz w:val="24"/>
          <w:szCs w:val="26"/>
        </w:rPr>
        <w:t>Ecco alcuni suggerimenti</w:t>
      </w:r>
      <w:r w:rsidR="00DC0F00">
        <w:rPr>
          <w:rFonts w:ascii="Times New Roman" w:hAnsi="Times New Roman" w:cs="Times New Roman"/>
          <w:sz w:val="24"/>
          <w:szCs w:val="26"/>
        </w:rPr>
        <w:t xml:space="preserve"> per innescare il dialogo</w:t>
      </w:r>
      <w:r w:rsidRPr="00E9721A">
        <w:rPr>
          <w:rFonts w:ascii="Times New Roman" w:hAnsi="Times New Roman" w:cs="Times New Roman"/>
          <w:sz w:val="24"/>
          <w:szCs w:val="26"/>
        </w:rPr>
        <w:t>:</w:t>
      </w:r>
      <w:r w:rsidR="000E4836" w:rsidRPr="00E9721A">
        <w:rPr>
          <w:rFonts w:ascii="Times New Roman" w:hAnsi="Times New Roman" w:cs="Times New Roman"/>
          <w:sz w:val="24"/>
          <w:szCs w:val="26"/>
        </w:rPr>
        <w:t xml:space="preserve"> </w:t>
      </w:r>
    </w:p>
    <w:p w14:paraId="4CA45DB2" w14:textId="77777777" w:rsidR="000E4836" w:rsidRPr="000B0760" w:rsidRDefault="000E4836" w:rsidP="000E4836">
      <w:pPr>
        <w:spacing w:after="0" w:line="240" w:lineRule="auto"/>
        <w:ind w:left="-567"/>
        <w:jc w:val="both"/>
        <w:rPr>
          <w:rFonts w:ascii="Times New Roman" w:hAnsi="Times New Roman" w:cs="Times New Roman"/>
          <w:sz w:val="12"/>
          <w:szCs w:val="12"/>
        </w:rPr>
      </w:pPr>
    </w:p>
    <w:p w14:paraId="58AB45C3" w14:textId="77777777" w:rsidR="008145AD" w:rsidRPr="000E4836" w:rsidRDefault="00422EAE" w:rsidP="000E4836">
      <w:pPr>
        <w:pStyle w:val="Paragrafoelenco"/>
        <w:numPr>
          <w:ilvl w:val="0"/>
          <w:numId w:val="2"/>
        </w:numPr>
        <w:spacing w:after="0"/>
        <w:ind w:left="-142"/>
        <w:jc w:val="both"/>
        <w:rPr>
          <w:rFonts w:ascii="Times New Roman" w:hAnsi="Times New Roman" w:cs="Times New Roman"/>
          <w:sz w:val="24"/>
          <w:szCs w:val="26"/>
        </w:rPr>
      </w:pPr>
      <w:r w:rsidRPr="00E9721A">
        <w:rPr>
          <w:rFonts w:ascii="Times New Roman" w:hAnsi="Times New Roman" w:cs="Times New Roman"/>
          <w:sz w:val="24"/>
          <w:szCs w:val="26"/>
        </w:rPr>
        <w:t xml:space="preserve">Create una word </w:t>
      </w:r>
      <w:proofErr w:type="spellStart"/>
      <w:r w:rsidRPr="00E9721A">
        <w:rPr>
          <w:rFonts w:ascii="Times New Roman" w:hAnsi="Times New Roman" w:cs="Times New Roman"/>
          <w:sz w:val="24"/>
          <w:szCs w:val="26"/>
        </w:rPr>
        <w:t>cloud</w:t>
      </w:r>
      <w:proofErr w:type="spellEnd"/>
      <w:r w:rsidRPr="00E9721A">
        <w:rPr>
          <w:rFonts w:ascii="Times New Roman" w:hAnsi="Times New Roman" w:cs="Times New Roman"/>
          <w:sz w:val="24"/>
          <w:szCs w:val="26"/>
        </w:rPr>
        <w:t xml:space="preserve"> in cui la “</w:t>
      </w:r>
      <w:proofErr w:type="spellStart"/>
      <w:r w:rsidRPr="00E9721A">
        <w:rPr>
          <w:rFonts w:ascii="Times New Roman" w:hAnsi="Times New Roman" w:cs="Times New Roman"/>
          <w:sz w:val="24"/>
          <w:szCs w:val="26"/>
        </w:rPr>
        <w:t>key</w:t>
      </w:r>
      <w:proofErr w:type="spellEnd"/>
      <w:r w:rsidRPr="00E9721A">
        <w:rPr>
          <w:rFonts w:ascii="Times New Roman" w:hAnsi="Times New Roman" w:cs="Times New Roman"/>
          <w:sz w:val="24"/>
          <w:szCs w:val="26"/>
        </w:rPr>
        <w:t xml:space="preserve">-word” è </w:t>
      </w:r>
      <w:r w:rsidR="00E9721A">
        <w:rPr>
          <w:rFonts w:ascii="Times New Roman" w:hAnsi="Times New Roman" w:cs="Times New Roman"/>
          <w:sz w:val="24"/>
          <w:szCs w:val="26"/>
        </w:rPr>
        <w:t>“</w:t>
      </w:r>
      <w:r w:rsidRPr="004E47BA">
        <w:rPr>
          <w:rFonts w:ascii="Times New Roman" w:hAnsi="Times New Roman" w:cs="Times New Roman"/>
          <w:b/>
          <w:i/>
          <w:sz w:val="24"/>
          <w:szCs w:val="26"/>
        </w:rPr>
        <w:t>Vita</w:t>
      </w:r>
      <w:r w:rsidR="00E9721A" w:rsidRPr="004E47BA">
        <w:rPr>
          <w:rFonts w:ascii="Times New Roman" w:hAnsi="Times New Roman" w:cs="Times New Roman"/>
          <w:sz w:val="24"/>
          <w:szCs w:val="26"/>
        </w:rPr>
        <w:t>”</w:t>
      </w:r>
      <w:r w:rsidRPr="00E9721A">
        <w:rPr>
          <w:rFonts w:ascii="Times New Roman" w:hAnsi="Times New Roman" w:cs="Times New Roman"/>
          <w:sz w:val="24"/>
          <w:szCs w:val="26"/>
        </w:rPr>
        <w:t xml:space="preserve"> </w:t>
      </w:r>
    </w:p>
    <w:p w14:paraId="3DA02A59" w14:textId="213170A0" w:rsidR="00422EAE" w:rsidRPr="00E9721A" w:rsidRDefault="00BE3B93" w:rsidP="00BE3B93">
      <w:pPr>
        <w:pStyle w:val="Paragrafoelenco"/>
        <w:numPr>
          <w:ilvl w:val="0"/>
          <w:numId w:val="2"/>
        </w:numPr>
        <w:spacing w:after="0"/>
        <w:ind w:left="-142"/>
        <w:jc w:val="both"/>
        <w:rPr>
          <w:rFonts w:ascii="Times New Roman" w:hAnsi="Times New Roman" w:cs="Times New Roman"/>
          <w:sz w:val="24"/>
          <w:szCs w:val="26"/>
        </w:rPr>
      </w:pPr>
      <w:r w:rsidRPr="00E9721A">
        <w:rPr>
          <w:rFonts w:ascii="Times New Roman" w:hAnsi="Times New Roman" w:cs="Times New Roman"/>
          <w:sz w:val="24"/>
          <w:szCs w:val="26"/>
        </w:rPr>
        <w:t>Ascoltate, a vo</w:t>
      </w:r>
      <w:r w:rsidR="00292558">
        <w:rPr>
          <w:rFonts w:ascii="Times New Roman" w:hAnsi="Times New Roman" w:cs="Times New Roman"/>
          <w:sz w:val="24"/>
          <w:szCs w:val="26"/>
        </w:rPr>
        <w:t>stra scelta, uno di questi contributi</w:t>
      </w:r>
      <w:r w:rsidRPr="00E9721A">
        <w:rPr>
          <w:rFonts w:ascii="Times New Roman" w:hAnsi="Times New Roman" w:cs="Times New Roman"/>
          <w:sz w:val="24"/>
          <w:szCs w:val="26"/>
        </w:rPr>
        <w:t>:</w:t>
      </w:r>
    </w:p>
    <w:p w14:paraId="4485705F" w14:textId="353F1D51" w:rsidR="00422EAE" w:rsidRPr="004E47BA" w:rsidRDefault="00422EAE" w:rsidP="004E47BA">
      <w:pPr>
        <w:pStyle w:val="Paragrafoelenco"/>
        <w:numPr>
          <w:ilvl w:val="0"/>
          <w:numId w:val="4"/>
        </w:numPr>
        <w:spacing w:after="0" w:line="240" w:lineRule="auto"/>
        <w:jc w:val="both"/>
        <w:rPr>
          <w:rFonts w:ascii="Times New Roman" w:hAnsi="Times New Roman" w:cs="Times New Roman"/>
          <w:sz w:val="24"/>
          <w:szCs w:val="26"/>
        </w:rPr>
      </w:pPr>
      <w:r w:rsidRPr="004E47BA">
        <w:rPr>
          <w:rFonts w:ascii="Times New Roman" w:hAnsi="Times New Roman" w:cs="Times New Roman"/>
          <w:sz w:val="24"/>
          <w:szCs w:val="26"/>
        </w:rPr>
        <w:t>un brano musicale come “</w:t>
      </w:r>
      <w:r w:rsidR="002E7228" w:rsidRPr="004E47BA">
        <w:rPr>
          <w:rFonts w:ascii="Times New Roman" w:hAnsi="Times New Roman" w:cs="Times New Roman"/>
          <w:sz w:val="24"/>
          <w:szCs w:val="26"/>
        </w:rPr>
        <w:t>Sogni appesi</w:t>
      </w:r>
      <w:r w:rsidRPr="004E47BA">
        <w:rPr>
          <w:rFonts w:ascii="Times New Roman" w:hAnsi="Times New Roman" w:cs="Times New Roman"/>
          <w:sz w:val="24"/>
          <w:szCs w:val="26"/>
        </w:rPr>
        <w:t>” (</w:t>
      </w:r>
      <w:r w:rsidR="002E7228" w:rsidRPr="004E47BA">
        <w:rPr>
          <w:rFonts w:ascii="Times New Roman" w:hAnsi="Times New Roman" w:cs="Times New Roman"/>
          <w:i/>
          <w:sz w:val="24"/>
          <w:szCs w:val="26"/>
        </w:rPr>
        <w:t>Ultimo</w:t>
      </w:r>
      <w:r w:rsidRPr="004E47BA">
        <w:rPr>
          <w:rFonts w:ascii="Times New Roman" w:hAnsi="Times New Roman" w:cs="Times New Roman"/>
          <w:sz w:val="24"/>
          <w:szCs w:val="26"/>
        </w:rPr>
        <w:t xml:space="preserve">) </w:t>
      </w:r>
      <w:r w:rsidR="00BE3B93" w:rsidRPr="004E47BA">
        <w:rPr>
          <w:rFonts w:ascii="Times New Roman" w:hAnsi="Times New Roman" w:cs="Times New Roman"/>
          <w:sz w:val="24"/>
          <w:szCs w:val="26"/>
        </w:rPr>
        <w:t xml:space="preserve">oppure </w:t>
      </w:r>
      <w:r w:rsidR="00292558">
        <w:rPr>
          <w:rFonts w:ascii="Times New Roman" w:hAnsi="Times New Roman" w:cs="Times New Roman"/>
          <w:sz w:val="24"/>
          <w:szCs w:val="26"/>
        </w:rPr>
        <w:t>“Ho bisogno di credere” (</w:t>
      </w:r>
      <w:r w:rsidR="00292558" w:rsidRPr="00292558">
        <w:rPr>
          <w:rFonts w:ascii="Times New Roman" w:hAnsi="Times New Roman" w:cs="Times New Roman"/>
          <w:i/>
          <w:sz w:val="24"/>
          <w:szCs w:val="26"/>
        </w:rPr>
        <w:t>Fabrizio Moro</w:t>
      </w:r>
      <w:r w:rsidR="00292558">
        <w:rPr>
          <w:rFonts w:ascii="Times New Roman" w:hAnsi="Times New Roman" w:cs="Times New Roman"/>
          <w:sz w:val="24"/>
          <w:szCs w:val="26"/>
        </w:rPr>
        <w:t>)</w:t>
      </w:r>
    </w:p>
    <w:p w14:paraId="11962BE2" w14:textId="77777777" w:rsidR="004E47BA" w:rsidRDefault="00AC3693" w:rsidP="004E47BA">
      <w:pPr>
        <w:pStyle w:val="Paragrafoelenco"/>
        <w:numPr>
          <w:ilvl w:val="0"/>
          <w:numId w:val="4"/>
        </w:numPr>
        <w:spacing w:after="0" w:line="240" w:lineRule="auto"/>
        <w:jc w:val="both"/>
        <w:rPr>
          <w:rFonts w:ascii="Times New Roman" w:hAnsi="Times New Roman" w:cs="Times New Roman"/>
          <w:sz w:val="24"/>
          <w:szCs w:val="26"/>
        </w:rPr>
      </w:pPr>
      <w:r w:rsidRPr="004E47BA">
        <w:rPr>
          <w:rFonts w:ascii="Times New Roman" w:hAnsi="Times New Roman" w:cs="Times New Roman"/>
          <w:sz w:val="24"/>
          <w:szCs w:val="26"/>
        </w:rPr>
        <w:t xml:space="preserve">il </w:t>
      </w:r>
      <w:proofErr w:type="spellStart"/>
      <w:r w:rsidRPr="004E47BA">
        <w:rPr>
          <w:rFonts w:ascii="Times New Roman" w:hAnsi="Times New Roman" w:cs="Times New Roman"/>
          <w:sz w:val="24"/>
          <w:szCs w:val="26"/>
        </w:rPr>
        <w:t>podcast</w:t>
      </w:r>
      <w:proofErr w:type="spellEnd"/>
      <w:r w:rsidRPr="004E47BA">
        <w:rPr>
          <w:rFonts w:ascii="Times New Roman" w:hAnsi="Times New Roman" w:cs="Times New Roman"/>
          <w:sz w:val="24"/>
          <w:szCs w:val="26"/>
        </w:rPr>
        <w:t xml:space="preserve"> in 100 secondi con i testi di </w:t>
      </w:r>
      <w:r w:rsidR="00422EAE" w:rsidRPr="004E47BA">
        <w:rPr>
          <w:rFonts w:ascii="Times New Roman" w:hAnsi="Times New Roman" w:cs="Times New Roman"/>
          <w:sz w:val="24"/>
          <w:szCs w:val="26"/>
        </w:rPr>
        <w:t>“Lentamente muore”</w:t>
      </w:r>
      <w:r w:rsidRPr="004E47BA">
        <w:rPr>
          <w:rFonts w:ascii="Times New Roman" w:hAnsi="Times New Roman" w:cs="Times New Roman"/>
          <w:sz w:val="24"/>
          <w:szCs w:val="26"/>
        </w:rPr>
        <w:t xml:space="preserve"> - </w:t>
      </w:r>
      <w:r w:rsidRPr="004E47BA">
        <w:rPr>
          <w:rFonts w:ascii="Times New Roman" w:hAnsi="Times New Roman" w:cs="Times New Roman"/>
          <w:i/>
          <w:sz w:val="24"/>
          <w:szCs w:val="26"/>
        </w:rPr>
        <w:t xml:space="preserve">Martha </w:t>
      </w:r>
      <w:proofErr w:type="spellStart"/>
      <w:r w:rsidRPr="004E47BA">
        <w:rPr>
          <w:rFonts w:ascii="Times New Roman" w:hAnsi="Times New Roman" w:cs="Times New Roman"/>
          <w:i/>
          <w:sz w:val="24"/>
          <w:szCs w:val="26"/>
        </w:rPr>
        <w:t>Medeiros</w:t>
      </w:r>
      <w:proofErr w:type="spellEnd"/>
      <w:r w:rsidRPr="004E47BA">
        <w:rPr>
          <w:rFonts w:ascii="Times New Roman" w:hAnsi="Times New Roman" w:cs="Times New Roman"/>
          <w:sz w:val="24"/>
          <w:szCs w:val="26"/>
        </w:rPr>
        <w:t xml:space="preserve"> </w:t>
      </w:r>
      <w:r w:rsidR="004E47BA">
        <w:rPr>
          <w:rFonts w:ascii="Times New Roman" w:hAnsi="Times New Roman" w:cs="Times New Roman"/>
          <w:sz w:val="24"/>
          <w:szCs w:val="26"/>
        </w:rPr>
        <w:t>oppure</w:t>
      </w:r>
    </w:p>
    <w:p w14:paraId="3BE41F3E" w14:textId="77777777" w:rsidR="004E47BA" w:rsidRDefault="00422EAE" w:rsidP="004E47BA">
      <w:pPr>
        <w:pStyle w:val="Paragrafoelenco"/>
        <w:spacing w:after="0" w:line="240" w:lineRule="auto"/>
        <w:ind w:left="-147"/>
        <w:jc w:val="both"/>
        <w:rPr>
          <w:rFonts w:ascii="Times New Roman" w:hAnsi="Times New Roman" w:cs="Times New Roman"/>
        </w:rPr>
      </w:pPr>
      <w:r w:rsidRPr="004E47BA">
        <w:rPr>
          <w:rFonts w:ascii="Times New Roman" w:hAnsi="Times New Roman" w:cs="Times New Roman"/>
          <w:sz w:val="24"/>
          <w:szCs w:val="26"/>
        </w:rPr>
        <w:t>“Solo per oggi”</w:t>
      </w:r>
      <w:r w:rsidR="00AC3693" w:rsidRPr="004E47BA">
        <w:rPr>
          <w:rFonts w:ascii="Times New Roman" w:hAnsi="Times New Roman" w:cs="Times New Roman"/>
          <w:sz w:val="24"/>
          <w:szCs w:val="26"/>
        </w:rPr>
        <w:t xml:space="preserve"> </w:t>
      </w:r>
      <w:r w:rsidR="00533BA3" w:rsidRPr="004E47BA">
        <w:rPr>
          <w:rFonts w:ascii="Times New Roman" w:hAnsi="Times New Roman" w:cs="Times New Roman"/>
          <w:sz w:val="24"/>
          <w:szCs w:val="26"/>
        </w:rPr>
        <w:t>-</w:t>
      </w:r>
      <w:r w:rsidR="00AC3693" w:rsidRPr="004E47BA">
        <w:rPr>
          <w:rFonts w:ascii="Times New Roman" w:hAnsi="Times New Roman" w:cs="Times New Roman"/>
          <w:sz w:val="24"/>
          <w:szCs w:val="26"/>
        </w:rPr>
        <w:t xml:space="preserve"> </w:t>
      </w:r>
      <w:r w:rsidR="00AC3693" w:rsidRPr="004E47BA">
        <w:rPr>
          <w:rFonts w:ascii="Times New Roman" w:hAnsi="Times New Roman" w:cs="Times New Roman"/>
          <w:i/>
          <w:sz w:val="24"/>
          <w:szCs w:val="26"/>
        </w:rPr>
        <w:t>Papa Giovanni XXIII</w:t>
      </w:r>
      <w:r w:rsidR="004E47BA">
        <w:rPr>
          <w:rFonts w:ascii="Times New Roman" w:hAnsi="Times New Roman" w:cs="Times New Roman"/>
          <w:i/>
          <w:sz w:val="24"/>
          <w:szCs w:val="26"/>
        </w:rPr>
        <w:t xml:space="preserve"> </w:t>
      </w:r>
      <w:r w:rsidR="004E47BA" w:rsidRPr="004E47BA">
        <w:rPr>
          <w:rFonts w:ascii="Times New Roman" w:hAnsi="Times New Roman" w:cs="Times New Roman"/>
        </w:rPr>
        <w:t>(trovi tutti i link sul sito)</w:t>
      </w:r>
    </w:p>
    <w:p w14:paraId="601014B9" w14:textId="30419E2C" w:rsidR="004E47BA" w:rsidRDefault="004E47BA" w:rsidP="004E47BA">
      <w:pPr>
        <w:pStyle w:val="Paragrafoelenco"/>
        <w:spacing w:after="0" w:line="240" w:lineRule="auto"/>
        <w:ind w:left="-147"/>
        <w:jc w:val="both"/>
        <w:rPr>
          <w:rFonts w:ascii="Times New Roman" w:hAnsi="Times New Roman" w:cs="Times New Roman"/>
        </w:rPr>
      </w:pPr>
      <w:r>
        <w:rPr>
          <w:rFonts w:ascii="Times New Roman" w:hAnsi="Times New Roman" w:cs="Times New Roman"/>
          <w:noProof/>
          <w:lang w:eastAsia="it-IT"/>
        </w:rPr>
        <mc:AlternateContent>
          <mc:Choice Requires="wps">
            <w:drawing>
              <wp:anchor distT="0" distB="0" distL="114300" distR="114300" simplePos="0" relativeHeight="251666432" behindDoc="0" locked="0" layoutInCell="1" allowOverlap="1" wp14:anchorId="605DCB75" wp14:editId="6FFFD1CE">
                <wp:simplePos x="0" y="0"/>
                <wp:positionH relativeFrom="column">
                  <wp:posOffset>-453611</wp:posOffset>
                </wp:positionH>
                <wp:positionV relativeFrom="paragraph">
                  <wp:posOffset>89121</wp:posOffset>
                </wp:positionV>
                <wp:extent cx="6286029" cy="238846"/>
                <wp:effectExtent l="0" t="0" r="19685" b="27940"/>
                <wp:wrapNone/>
                <wp:docPr id="7" name="Figura a mano libera 7"/>
                <wp:cNvGraphicFramePr/>
                <a:graphic xmlns:a="http://schemas.openxmlformats.org/drawingml/2006/main">
                  <a:graphicData uri="http://schemas.microsoft.com/office/word/2010/wordprocessingShape">
                    <wps:wsp>
                      <wps:cNvSpPr/>
                      <wps:spPr>
                        <a:xfrm>
                          <a:off x="0" y="0"/>
                          <a:ext cx="6286029" cy="238846"/>
                        </a:xfrm>
                        <a:custGeom>
                          <a:avLst/>
                          <a:gdLst>
                            <a:gd name="connsiteX0" fmla="*/ 195330 w 6286029"/>
                            <a:gd name="connsiteY0" fmla="*/ 0 h 238846"/>
                            <a:gd name="connsiteX1" fmla="*/ 258940 w 6286029"/>
                            <a:gd name="connsiteY1" fmla="*/ 111318 h 238846"/>
                            <a:gd name="connsiteX2" fmla="*/ 2723844 w 6286029"/>
                            <a:gd name="connsiteY2" fmla="*/ 143123 h 238846"/>
                            <a:gd name="connsiteX3" fmla="*/ 2723844 w 6286029"/>
                            <a:gd name="connsiteY3" fmla="*/ 23854 h 238846"/>
                            <a:gd name="connsiteX4" fmla="*/ 2747698 w 6286029"/>
                            <a:gd name="connsiteY4" fmla="*/ 238539 h 238846"/>
                            <a:gd name="connsiteX5" fmla="*/ 2739747 w 6286029"/>
                            <a:gd name="connsiteY5" fmla="*/ 71562 h 238846"/>
                            <a:gd name="connsiteX6" fmla="*/ 6278077 w 6286029"/>
                            <a:gd name="connsiteY6" fmla="*/ 79513 h 238846"/>
                            <a:gd name="connsiteX7" fmla="*/ 6286029 w 6286029"/>
                            <a:gd name="connsiteY7" fmla="*/ 79513 h 2388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286029" h="238846">
                              <a:moveTo>
                                <a:pt x="195330" y="0"/>
                              </a:moveTo>
                              <a:cubicBezTo>
                                <a:pt x="16425" y="43732"/>
                                <a:pt x="-162479" y="87464"/>
                                <a:pt x="258940" y="111318"/>
                              </a:cubicBezTo>
                              <a:cubicBezTo>
                                <a:pt x="680359" y="135172"/>
                                <a:pt x="2313027" y="157700"/>
                                <a:pt x="2723844" y="143123"/>
                              </a:cubicBezTo>
                              <a:cubicBezTo>
                                <a:pt x="3134661" y="128546"/>
                                <a:pt x="2719868" y="7951"/>
                                <a:pt x="2723844" y="23854"/>
                              </a:cubicBezTo>
                              <a:cubicBezTo>
                                <a:pt x="2727820" y="39757"/>
                                <a:pt x="2745048" y="230588"/>
                                <a:pt x="2747698" y="238539"/>
                              </a:cubicBezTo>
                              <a:cubicBezTo>
                                <a:pt x="2750348" y="246490"/>
                                <a:pt x="2151351" y="98066"/>
                                <a:pt x="2739747" y="71562"/>
                              </a:cubicBezTo>
                              <a:cubicBezTo>
                                <a:pt x="3328143" y="45058"/>
                                <a:pt x="6278077" y="79513"/>
                                <a:pt x="6278077" y="79513"/>
                              </a:cubicBezTo>
                              <a:lnTo>
                                <a:pt x="6286029" y="79513"/>
                              </a:lnTo>
                            </a:path>
                          </a:pathLst>
                        </a:cu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igura a mano libera 7" o:spid="_x0000_s1026" style="position:absolute;margin-left:-35.7pt;margin-top:7pt;width:494.95pt;height:18.8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6286029,238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" path="m195330,c16425,43732,-162479,87464,258940,111318v421419,23854,2054087,46382,2464904,31805c3134661,128546,2719868,7951,2723844,23854v3976,15903,21204,206734,23854,214685c2750348,246490,2151351,98066,2739747,71562v588396,-26504,3538330,7951,3538330,7951l6286029,79513e" filled="f" strokecolor="red">
                <v:path arrowok="t" o:connecttype="custom" o:connectlocs="195330,0;258940,111318;2723844,143123;2723844,23854;2747698,238539;2739747,71562;6278077,79513;6286029,79513" o:connectangles="0,0,0,0,0,0,0,0"/>
              </v:shape>
            </w:pict>
          </mc:Fallback>
        </mc:AlternateContent>
      </w:r>
    </w:p>
    <w:p w14:paraId="63F7DCBD" w14:textId="77777777" w:rsidR="004E47BA" w:rsidRDefault="004E47BA" w:rsidP="004E47BA">
      <w:pPr>
        <w:pStyle w:val="Paragrafoelenco"/>
        <w:spacing w:after="0" w:line="240" w:lineRule="auto"/>
        <w:ind w:left="-147"/>
        <w:jc w:val="both"/>
        <w:rPr>
          <w:rFonts w:ascii="Times New Roman" w:hAnsi="Times New Roman" w:cs="Times New Roman"/>
        </w:rPr>
      </w:pPr>
    </w:p>
    <w:p w14:paraId="1EA207C4" w14:textId="398F6112" w:rsidR="00DC0F00" w:rsidRPr="004E47BA" w:rsidRDefault="00DC0F00" w:rsidP="004E47BA">
      <w:pPr>
        <w:pStyle w:val="Paragrafoelenco"/>
        <w:spacing w:after="0" w:line="240" w:lineRule="auto"/>
        <w:ind w:left="-567"/>
        <w:jc w:val="both"/>
        <w:rPr>
          <w:rFonts w:ascii="Times New Roman" w:hAnsi="Times New Roman" w:cs="Times New Roman"/>
        </w:rPr>
      </w:pPr>
      <w:r w:rsidRPr="004E47BA">
        <w:rPr>
          <w:rFonts w:ascii="Times New Roman" w:hAnsi="Times New Roman" w:cs="Times New Roman"/>
          <w:i/>
          <w:sz w:val="24"/>
          <w:szCs w:val="26"/>
        </w:rPr>
        <w:t>Terza proposta:</w:t>
      </w:r>
    </w:p>
    <w:p w14:paraId="4910B1FC" w14:textId="343DE742" w:rsidR="00792E32" w:rsidRPr="004E47BA" w:rsidRDefault="004E47BA" w:rsidP="00792E32">
      <w:pPr>
        <w:pStyle w:val="Paragrafoelenco"/>
        <w:ind w:left="-567"/>
        <w:jc w:val="both"/>
        <w:rPr>
          <w:rFonts w:ascii="Rebrush" w:hAnsi="Rebrush" w:cs="Times New Roman"/>
          <w:sz w:val="24"/>
          <w:szCs w:val="24"/>
        </w:rPr>
      </w:pPr>
      <w:r w:rsidRPr="00BE3B93">
        <w:rPr>
          <w:rFonts w:ascii="Times New Roman" w:hAnsi="Times New Roman" w:cs="Times New Roman"/>
          <w:noProof/>
          <w:sz w:val="24"/>
          <w:szCs w:val="24"/>
          <w:lang w:eastAsia="it-IT"/>
        </w:rPr>
        <w:drawing>
          <wp:anchor distT="0" distB="0" distL="114300" distR="114300" simplePos="0" relativeHeight="251663360" behindDoc="1" locked="0" layoutInCell="1" allowOverlap="1" wp14:anchorId="009EDEEC" wp14:editId="45DD90FD">
            <wp:simplePos x="0" y="0"/>
            <wp:positionH relativeFrom="column">
              <wp:posOffset>4259580</wp:posOffset>
            </wp:positionH>
            <wp:positionV relativeFrom="paragraph">
              <wp:posOffset>104140</wp:posOffset>
            </wp:positionV>
            <wp:extent cx="2190750" cy="1338580"/>
            <wp:effectExtent l="0" t="0" r="0" b="0"/>
            <wp:wrapTight wrapText="bothSides">
              <wp:wrapPolygon edited="0">
                <wp:start x="0" y="0"/>
                <wp:lineTo x="0" y="21211"/>
                <wp:lineTo x="21412" y="21211"/>
                <wp:lineTo x="21412" y="0"/>
                <wp:lineTo x="0" y="0"/>
              </wp:wrapPolygon>
            </wp:wrapTight>
            <wp:docPr id="6" name="Immagine 6" descr="C:\Users\chiarapasserini\Desktop\Siria-progetti-ottobre-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iarapasserini\Desktop\Siria-progetti-ottobre-201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333"/>
                    <a:stretch/>
                  </pic:blipFill>
                  <pic:spPr bwMode="auto">
                    <a:xfrm>
                      <a:off x="0" y="0"/>
                      <a:ext cx="2190750" cy="1338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0F00" w:rsidRPr="004E47BA">
        <w:rPr>
          <w:rFonts w:ascii="Rebrush" w:hAnsi="Rebrush" w:cs="Times New Roman"/>
          <w:color w:val="000000" w:themeColor="text1"/>
          <w:sz w:val="34"/>
          <w:szCs w:val="34"/>
        </w:rPr>
        <w:t>L</w:t>
      </w:r>
      <w:r>
        <w:rPr>
          <w:rFonts w:ascii="Courier New" w:hAnsi="Courier New" w:cs="Courier New"/>
          <w:color w:val="000000" w:themeColor="text1"/>
          <w:sz w:val="34"/>
          <w:szCs w:val="34"/>
        </w:rPr>
        <w:t>’</w:t>
      </w:r>
      <w:r w:rsidR="00DC0F00" w:rsidRPr="004E47BA">
        <w:rPr>
          <w:rFonts w:ascii="Rebrush" w:hAnsi="Rebrush" w:cs="Times New Roman"/>
          <w:color w:val="000000" w:themeColor="text1"/>
          <w:sz w:val="34"/>
          <w:szCs w:val="34"/>
        </w:rPr>
        <w:t>incontro con due giovani siriani</w:t>
      </w:r>
    </w:p>
    <w:p w14:paraId="2088EAD6" w14:textId="77777777" w:rsidR="00792E32" w:rsidRPr="00BE3B93" w:rsidRDefault="00792E32" w:rsidP="00792E32">
      <w:pPr>
        <w:pStyle w:val="Paragrafoelenco"/>
        <w:ind w:left="-567"/>
        <w:jc w:val="both"/>
        <w:rPr>
          <w:rFonts w:ascii="Times New Roman" w:hAnsi="Times New Roman" w:cs="Times New Roman"/>
          <w:sz w:val="24"/>
          <w:szCs w:val="24"/>
        </w:rPr>
      </w:pPr>
    </w:p>
    <w:p w14:paraId="575A08C0" w14:textId="54943483" w:rsidR="00792E32" w:rsidRPr="00EB5BA2" w:rsidRDefault="00DB265C" w:rsidP="00EB5BA2">
      <w:pPr>
        <w:pStyle w:val="Paragrafoelenco"/>
        <w:ind w:left="-567"/>
        <w:jc w:val="both"/>
        <w:rPr>
          <w:rFonts w:ascii="Times New Roman" w:hAnsi="Times New Roman" w:cs="Times New Roman"/>
          <w:sz w:val="24"/>
          <w:szCs w:val="24"/>
        </w:rPr>
      </w:pPr>
      <w:r w:rsidRPr="00BE3B93">
        <w:rPr>
          <w:rFonts w:ascii="Times New Roman" w:hAnsi="Times New Roman" w:cs="Times New Roman"/>
          <w:sz w:val="24"/>
          <w:szCs w:val="24"/>
        </w:rPr>
        <w:t>Quest’anno, durante la veglia interverranno</w:t>
      </w:r>
      <w:r w:rsidR="009503B2" w:rsidRPr="00BE3B93">
        <w:rPr>
          <w:rFonts w:ascii="Times New Roman" w:hAnsi="Times New Roman" w:cs="Times New Roman"/>
          <w:sz w:val="24"/>
          <w:szCs w:val="24"/>
        </w:rPr>
        <w:t xml:space="preserve"> anche due giovani di Aleppo (Siria), testimoni di una chiesa martoriat</w:t>
      </w:r>
      <w:r w:rsidRPr="00BE3B93">
        <w:rPr>
          <w:rFonts w:ascii="Times New Roman" w:hAnsi="Times New Roman" w:cs="Times New Roman"/>
          <w:sz w:val="24"/>
          <w:szCs w:val="24"/>
        </w:rPr>
        <w:t xml:space="preserve">a da oltre otto anni di guerra, ma che </w:t>
      </w:r>
      <w:r w:rsidR="009503B2" w:rsidRPr="00BE3B93">
        <w:rPr>
          <w:rFonts w:ascii="Times New Roman" w:hAnsi="Times New Roman" w:cs="Times New Roman"/>
          <w:sz w:val="24"/>
          <w:szCs w:val="24"/>
        </w:rPr>
        <w:t>con la lo</w:t>
      </w:r>
      <w:r w:rsidRPr="00BE3B93">
        <w:rPr>
          <w:rFonts w:ascii="Times New Roman" w:hAnsi="Times New Roman" w:cs="Times New Roman"/>
          <w:sz w:val="24"/>
          <w:szCs w:val="24"/>
        </w:rPr>
        <w:t>ro voglia di speranza rimangono</w:t>
      </w:r>
      <w:r w:rsidR="009503B2" w:rsidRPr="00BE3B93">
        <w:rPr>
          <w:rFonts w:ascii="Times New Roman" w:hAnsi="Times New Roman" w:cs="Times New Roman"/>
          <w:sz w:val="24"/>
          <w:szCs w:val="24"/>
        </w:rPr>
        <w:t xml:space="preserve"> aggrappati alla propria fede. Qui sotto qualche dato utile a ricostruire un quadro generale sulla situazione della chiesa in Siria:</w:t>
      </w:r>
    </w:p>
    <w:p w14:paraId="340E8ABD" w14:textId="77777777" w:rsidR="009503B2" w:rsidRPr="00BE3B93" w:rsidRDefault="009503B2" w:rsidP="00792E32">
      <w:pPr>
        <w:pStyle w:val="Paragrafoelenco"/>
        <w:ind w:left="-567"/>
        <w:jc w:val="both"/>
        <w:rPr>
          <w:rFonts w:ascii="Times New Roman" w:hAnsi="Times New Roman" w:cs="Times New Roman"/>
          <w:sz w:val="24"/>
          <w:szCs w:val="24"/>
        </w:rPr>
      </w:pPr>
    </w:p>
    <w:p w14:paraId="1ACB59DF" w14:textId="69BD8823" w:rsidR="00792E32" w:rsidRPr="00BE3B93" w:rsidRDefault="00792E32" w:rsidP="00792E32">
      <w:pPr>
        <w:pStyle w:val="Paragrafoelenco"/>
        <w:ind w:left="-567"/>
        <w:jc w:val="both"/>
        <w:rPr>
          <w:rFonts w:ascii="Times New Roman" w:hAnsi="Times New Roman" w:cs="Times New Roman"/>
          <w:sz w:val="18"/>
          <w:szCs w:val="18"/>
        </w:rPr>
      </w:pPr>
      <w:r w:rsidRPr="00BE3B93">
        <w:rPr>
          <w:rFonts w:ascii="Times New Roman" w:hAnsi="Times New Roman" w:cs="Times New Roman"/>
          <w:sz w:val="24"/>
          <w:szCs w:val="24"/>
        </w:rPr>
        <w:t xml:space="preserve">Si legge negli Atti degli Apostoli: </w:t>
      </w:r>
      <w:r w:rsidRPr="00BE3B93">
        <w:rPr>
          <w:rFonts w:ascii="Times New Roman" w:hAnsi="Times New Roman" w:cs="Times New Roman"/>
          <w:i/>
          <w:sz w:val="23"/>
          <w:szCs w:val="23"/>
        </w:rPr>
        <w:t xml:space="preserve">«Allora gli apostoli, gli anziani e tutta la Chiesa decisero di eleggere alcuni di loro e di inviarli ad Antiochia insieme a Paolo e Barnaba: Giuda chiamato </w:t>
      </w:r>
      <w:proofErr w:type="spellStart"/>
      <w:r w:rsidRPr="00BE3B93">
        <w:rPr>
          <w:rFonts w:ascii="Times New Roman" w:hAnsi="Times New Roman" w:cs="Times New Roman"/>
          <w:i/>
          <w:sz w:val="23"/>
          <w:szCs w:val="23"/>
        </w:rPr>
        <w:t>Barsabba</w:t>
      </w:r>
      <w:proofErr w:type="spellEnd"/>
      <w:r w:rsidRPr="00BE3B93">
        <w:rPr>
          <w:rFonts w:ascii="Times New Roman" w:hAnsi="Times New Roman" w:cs="Times New Roman"/>
          <w:i/>
          <w:sz w:val="23"/>
          <w:szCs w:val="23"/>
        </w:rPr>
        <w:t xml:space="preserve"> e Sila, uomini tenuti in grande considerazione tra i fratelli. E consegnarono loro la seguente lettera: “Gli apostoli e gli anziani ai fratelli di Antiochia, di Siria e di </w:t>
      </w:r>
      <w:proofErr w:type="spellStart"/>
      <w:r w:rsidRPr="00BE3B93">
        <w:rPr>
          <w:rFonts w:ascii="Times New Roman" w:hAnsi="Times New Roman" w:cs="Times New Roman"/>
          <w:i/>
          <w:sz w:val="23"/>
          <w:szCs w:val="23"/>
        </w:rPr>
        <w:t>Cilicia</w:t>
      </w:r>
      <w:proofErr w:type="spellEnd"/>
      <w:r w:rsidRPr="00BE3B93">
        <w:rPr>
          <w:rFonts w:ascii="Times New Roman" w:hAnsi="Times New Roman" w:cs="Times New Roman"/>
          <w:i/>
          <w:sz w:val="23"/>
          <w:szCs w:val="23"/>
        </w:rPr>
        <w:t xml:space="preserve"> che provengono dai pagani, salute!»</w:t>
      </w:r>
      <w:r w:rsidRPr="00BE3B93">
        <w:rPr>
          <w:rFonts w:ascii="Times New Roman" w:hAnsi="Times New Roman" w:cs="Times New Roman"/>
          <w:sz w:val="24"/>
          <w:szCs w:val="24"/>
        </w:rPr>
        <w:t xml:space="preserve"> </w:t>
      </w:r>
      <w:r w:rsidRPr="00BE3B93">
        <w:rPr>
          <w:rFonts w:ascii="Times New Roman" w:hAnsi="Times New Roman" w:cs="Times New Roman"/>
          <w:sz w:val="18"/>
          <w:szCs w:val="18"/>
        </w:rPr>
        <w:t>(At 15, 22-23).</w:t>
      </w:r>
    </w:p>
    <w:p w14:paraId="06437C7C" w14:textId="77777777" w:rsidR="00792E32" w:rsidRPr="00BE3B93" w:rsidRDefault="00792E32" w:rsidP="00792E32">
      <w:pPr>
        <w:pStyle w:val="Paragrafoelenco"/>
        <w:ind w:left="-567"/>
        <w:jc w:val="both"/>
        <w:rPr>
          <w:rFonts w:ascii="Times New Roman" w:hAnsi="Times New Roman" w:cs="Times New Roman"/>
          <w:sz w:val="24"/>
          <w:szCs w:val="24"/>
        </w:rPr>
      </w:pPr>
    </w:p>
    <w:p w14:paraId="660B4490" w14:textId="77777777" w:rsidR="00792E32" w:rsidRPr="00BE3B93" w:rsidRDefault="00792E32" w:rsidP="00792E32">
      <w:pPr>
        <w:pStyle w:val="Paragrafoelenco"/>
        <w:ind w:left="-567"/>
        <w:jc w:val="both"/>
        <w:rPr>
          <w:rFonts w:ascii="Times New Roman" w:hAnsi="Times New Roman" w:cs="Times New Roman"/>
          <w:sz w:val="24"/>
          <w:szCs w:val="24"/>
        </w:rPr>
      </w:pPr>
      <w:r w:rsidRPr="00BE3B93">
        <w:rPr>
          <w:rFonts w:ascii="Times New Roman" w:hAnsi="Times New Roman" w:cs="Times New Roman"/>
          <w:sz w:val="24"/>
          <w:szCs w:val="24"/>
        </w:rPr>
        <w:t xml:space="preserve">Ad Antiochia ebbero inizio il primo e terzo viaggio di San Paolo ed essa venne toccata anche nel secondo. Qui, nell’anno 43, i discepoli di Gesù, che parlavano l’aramaico, vennero chiamati per la prima volta «cristiani». Damasco è la città di Sant’Anania, come affermato ancora negli Atti </w:t>
      </w:r>
      <w:r w:rsidRPr="00BE3B93">
        <w:rPr>
          <w:rFonts w:ascii="Times New Roman" w:hAnsi="Times New Roman" w:cs="Times New Roman"/>
          <w:sz w:val="20"/>
          <w:szCs w:val="20"/>
        </w:rPr>
        <w:t>(At 9, 10-19),</w:t>
      </w:r>
      <w:r w:rsidRPr="00BE3B93">
        <w:rPr>
          <w:rFonts w:ascii="Times New Roman" w:hAnsi="Times New Roman" w:cs="Times New Roman"/>
          <w:sz w:val="24"/>
          <w:szCs w:val="24"/>
        </w:rPr>
        <w:t xml:space="preserve"> colui cioè che battezzò San Paolo, colui che patì il martirio e venne fustigato e lapidato il 10 ottobre del 70 d.C. per ordine di Licinio.</w:t>
      </w:r>
    </w:p>
    <w:p w14:paraId="595225E6" w14:textId="77777777" w:rsidR="00792E32" w:rsidRPr="00BE3B93" w:rsidRDefault="00792E32" w:rsidP="00792E32">
      <w:pPr>
        <w:pStyle w:val="Paragrafoelenco"/>
        <w:ind w:left="-567"/>
        <w:jc w:val="both"/>
        <w:rPr>
          <w:rFonts w:ascii="Times New Roman" w:hAnsi="Times New Roman" w:cs="Times New Roman"/>
          <w:sz w:val="24"/>
          <w:szCs w:val="24"/>
        </w:rPr>
      </w:pPr>
    </w:p>
    <w:p w14:paraId="3F84BD60" w14:textId="58D7D82A" w:rsidR="00792E32" w:rsidRDefault="00792E32" w:rsidP="00792E32">
      <w:pPr>
        <w:pStyle w:val="Paragrafoelenco"/>
        <w:ind w:left="-567"/>
        <w:jc w:val="both"/>
        <w:rPr>
          <w:rFonts w:ascii="Times New Roman" w:hAnsi="Times New Roman" w:cs="Times New Roman"/>
          <w:sz w:val="24"/>
          <w:szCs w:val="24"/>
        </w:rPr>
      </w:pPr>
      <w:r w:rsidRPr="00BE3B93">
        <w:rPr>
          <w:rFonts w:ascii="Times New Roman" w:hAnsi="Times New Roman" w:cs="Times New Roman"/>
          <w:sz w:val="24"/>
          <w:szCs w:val="24"/>
        </w:rPr>
        <w:t xml:space="preserve">E proprio a Damasco, presso la porta orientale, esiste una cappella sotterranea, parte di una basilica bizantina ormai distrutta: tale cappella viene venerata come la casa di Sant’Anania. Ma sempre qui, a Damasco, si trova anche la tomba di San Giovanni Battista; della Siria sono “figli” </w:t>
      </w:r>
      <w:proofErr w:type="spellStart"/>
      <w:r w:rsidRPr="00BE3B93">
        <w:rPr>
          <w:rFonts w:ascii="Times New Roman" w:hAnsi="Times New Roman" w:cs="Times New Roman"/>
          <w:sz w:val="24"/>
          <w:szCs w:val="24"/>
        </w:rPr>
        <w:t>Nestorio</w:t>
      </w:r>
      <w:proofErr w:type="spellEnd"/>
      <w:r w:rsidRPr="00BE3B93">
        <w:rPr>
          <w:rFonts w:ascii="Times New Roman" w:hAnsi="Times New Roman" w:cs="Times New Roman"/>
          <w:sz w:val="24"/>
          <w:szCs w:val="24"/>
        </w:rPr>
        <w:t>, nonché Padri della Chiesa come San Giovanni D</w:t>
      </w:r>
      <w:r w:rsidR="00EB5BA2">
        <w:rPr>
          <w:rFonts w:ascii="Times New Roman" w:hAnsi="Times New Roman" w:cs="Times New Roman"/>
          <w:sz w:val="24"/>
          <w:szCs w:val="24"/>
        </w:rPr>
        <w:t xml:space="preserve">amasceno, Sant’Efrem il Siro </w:t>
      </w:r>
    </w:p>
    <w:p w14:paraId="4497B271" w14:textId="33DDC8FA" w:rsidR="004E47BA" w:rsidRDefault="00292558" w:rsidP="00792E32">
      <w:pPr>
        <w:pStyle w:val="Paragrafoelenco"/>
        <w:ind w:left="-567"/>
        <w:jc w:val="both"/>
        <w:rPr>
          <w:rFonts w:ascii="Times New Roman" w:hAnsi="Times New Roman" w:cs="Times New Roman"/>
          <w:sz w:val="24"/>
          <w:szCs w:val="24"/>
        </w:rPr>
      </w:pPr>
      <w:r>
        <w:rPr>
          <w:rFonts w:ascii="Times New Roman" w:hAnsi="Times New Roman" w:cs="Times New Roman"/>
          <w:noProof/>
          <w:sz w:val="24"/>
          <w:szCs w:val="24"/>
          <w:lang w:eastAsia="it-IT"/>
        </w:rPr>
        <mc:AlternateContent>
          <mc:Choice Requires="wps">
            <w:drawing>
              <wp:anchor distT="0" distB="0" distL="114300" distR="114300" simplePos="0" relativeHeight="251668480" behindDoc="0" locked="0" layoutInCell="1" allowOverlap="1" wp14:anchorId="37241C2D" wp14:editId="3C1B64F7">
                <wp:simplePos x="0" y="0"/>
                <wp:positionH relativeFrom="column">
                  <wp:posOffset>-500380</wp:posOffset>
                </wp:positionH>
                <wp:positionV relativeFrom="paragraph">
                  <wp:posOffset>99467</wp:posOffset>
                </wp:positionV>
                <wp:extent cx="3291840" cy="202565"/>
                <wp:effectExtent l="0" t="0" r="22860" b="26035"/>
                <wp:wrapNone/>
                <wp:docPr id="10" name="Figura a mano libera 10"/>
                <wp:cNvGraphicFramePr/>
                <a:graphic xmlns:a="http://schemas.openxmlformats.org/drawingml/2006/main">
                  <a:graphicData uri="http://schemas.microsoft.com/office/word/2010/wordprocessingShape">
                    <wps:wsp>
                      <wps:cNvSpPr/>
                      <wps:spPr>
                        <a:xfrm>
                          <a:off x="0" y="0"/>
                          <a:ext cx="3291840" cy="202565"/>
                        </a:xfrm>
                        <a:custGeom>
                          <a:avLst/>
                          <a:gdLst>
                            <a:gd name="connsiteX0" fmla="*/ 23854 w 3172622"/>
                            <a:gd name="connsiteY0" fmla="*/ 202584 h 202584"/>
                            <a:gd name="connsiteX1" fmla="*/ 119270 w 3172622"/>
                            <a:gd name="connsiteY1" fmla="*/ 11753 h 202584"/>
                            <a:gd name="connsiteX2" fmla="*/ 0 w 3172622"/>
                            <a:gd name="connsiteY2" fmla="*/ 19704 h 202584"/>
                            <a:gd name="connsiteX3" fmla="*/ 2981739 w 3172622"/>
                            <a:gd name="connsiteY3" fmla="*/ 35607 h 202584"/>
                            <a:gd name="connsiteX4" fmla="*/ 2623931 w 3172622"/>
                            <a:gd name="connsiteY4" fmla="*/ 35607 h 2025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2622" h="202584">
                              <a:moveTo>
                                <a:pt x="23854" y="202584"/>
                              </a:moveTo>
                              <a:cubicBezTo>
                                <a:pt x="73550" y="122408"/>
                                <a:pt x="123246" y="42233"/>
                                <a:pt x="119270" y="11753"/>
                              </a:cubicBezTo>
                              <a:cubicBezTo>
                                <a:pt x="115294" y="-18727"/>
                                <a:pt x="0" y="19704"/>
                                <a:pt x="0" y="19704"/>
                              </a:cubicBezTo>
                              <a:lnTo>
                                <a:pt x="2981739" y="35607"/>
                              </a:lnTo>
                              <a:cubicBezTo>
                                <a:pt x="3419061" y="38257"/>
                                <a:pt x="3021496" y="36932"/>
                                <a:pt x="2623931" y="35607"/>
                              </a:cubicBezTo>
                            </a:path>
                          </a:pathLst>
                        </a:cu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igura a mano libera 10" o:spid="_x0000_s1026" style="position:absolute;margin-left:-39.4pt;margin-top:7.85pt;width:259.2pt;height:15.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172622,202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" path="m23854,202584c73550,122408,123246,42233,119270,11753,115294,-18727,,19704,,19704l2981739,35607v437322,2650,39757,1325,-357808,e" filled="f" strokecolor="red">
                <v:path arrowok="t" o:connecttype="custom" o:connectlocs="24750,202565;123752,11752;0,19702;3093784,35604;2722531,35604" o:connectangles="0,0,0,0,0"/>
              </v:shape>
            </w:pict>
          </mc:Fallback>
        </mc:AlternateContent>
      </w:r>
    </w:p>
    <w:p w14:paraId="20060054" w14:textId="77777777" w:rsidR="00EE11E0" w:rsidRDefault="00EE11E0" w:rsidP="00EE11E0">
      <w:pPr>
        <w:pStyle w:val="Paragrafoelenco"/>
        <w:ind w:left="-567"/>
        <w:jc w:val="both"/>
        <w:rPr>
          <w:rFonts w:ascii="Times New Roman" w:hAnsi="Times New Roman" w:cs="Times New Roman"/>
          <w:sz w:val="24"/>
          <w:szCs w:val="24"/>
        </w:rPr>
      </w:pPr>
    </w:p>
    <w:p w14:paraId="1A056E48" w14:textId="3EC079E4" w:rsidR="00EE11E0" w:rsidRDefault="00EE11E0" w:rsidP="00EE11E0">
      <w:pPr>
        <w:pStyle w:val="Paragrafoelenco"/>
        <w:ind w:left="-567"/>
        <w:jc w:val="both"/>
        <w:rPr>
          <w:rFonts w:ascii="Times New Roman" w:hAnsi="Times New Roman" w:cs="Times New Roman"/>
          <w:i/>
          <w:sz w:val="24"/>
          <w:szCs w:val="24"/>
        </w:rPr>
      </w:pPr>
      <w:r w:rsidRPr="00EE11E0">
        <w:rPr>
          <w:rFonts w:ascii="Times New Roman" w:hAnsi="Times New Roman" w:cs="Times New Roman"/>
          <w:sz w:val="24"/>
          <w:szCs w:val="24"/>
        </w:rPr>
        <w:t xml:space="preserve">IBRAHIM ALSABAGH, </w:t>
      </w:r>
      <w:r w:rsidRPr="00EE11E0">
        <w:rPr>
          <w:rFonts w:ascii="Times New Roman" w:hAnsi="Times New Roman" w:cs="Times New Roman"/>
          <w:i/>
          <w:sz w:val="24"/>
          <w:szCs w:val="24"/>
        </w:rPr>
        <w:t>Viene il mattino, ETS, 2018, pag. 151ss</w:t>
      </w:r>
    </w:p>
    <w:p w14:paraId="7910E4AF" w14:textId="77777777" w:rsidR="00EE11E0" w:rsidRDefault="00EE11E0" w:rsidP="00EE11E0">
      <w:pPr>
        <w:pStyle w:val="Paragrafoelenco"/>
        <w:ind w:left="-567"/>
        <w:jc w:val="both"/>
        <w:rPr>
          <w:rFonts w:ascii="Times New Roman" w:hAnsi="Times New Roman" w:cs="Times New Roman"/>
          <w:sz w:val="24"/>
          <w:szCs w:val="24"/>
        </w:rPr>
      </w:pPr>
    </w:p>
    <w:p w14:paraId="7EECEDB9" w14:textId="77777777" w:rsidR="00EE11E0" w:rsidRPr="00EE11E0" w:rsidRDefault="00EE11E0" w:rsidP="00EE11E0">
      <w:pPr>
        <w:pStyle w:val="Paragrafoelenco"/>
        <w:ind w:left="-567"/>
        <w:jc w:val="both"/>
        <w:rPr>
          <w:rFonts w:ascii="Times New Roman" w:hAnsi="Times New Roman" w:cs="Times New Roman"/>
          <w:sz w:val="24"/>
          <w:szCs w:val="24"/>
        </w:rPr>
      </w:pPr>
      <w:r w:rsidRPr="00EE11E0">
        <w:rPr>
          <w:rFonts w:ascii="Times New Roman" w:hAnsi="Times New Roman" w:cs="Times New Roman"/>
          <w:sz w:val="24"/>
          <w:szCs w:val="24"/>
        </w:rPr>
        <w:t xml:space="preserve">Erano abituati a vivere nei loro ghetti, nelle loro zone quasi totalmente cristiane: non c’era la presenza di musulmani in mezzo a loro. Sembra una cosa semplice ma non lo è. Quando esci dalla tua porta di casa e vedi che il tuo nuovo vicino di casa lascia fuori dalla porta tutte le scarpe e veste la </w:t>
      </w:r>
      <w:proofErr w:type="spellStart"/>
      <w:r w:rsidRPr="00EE11E0">
        <w:rPr>
          <w:rFonts w:ascii="Times New Roman" w:hAnsi="Times New Roman" w:cs="Times New Roman"/>
          <w:i/>
          <w:sz w:val="24"/>
          <w:szCs w:val="24"/>
        </w:rPr>
        <w:t>gallabiah</w:t>
      </w:r>
      <w:proofErr w:type="spellEnd"/>
      <w:r w:rsidRPr="00EE11E0">
        <w:rPr>
          <w:rFonts w:ascii="Times New Roman" w:hAnsi="Times New Roman" w:cs="Times New Roman"/>
          <w:sz w:val="24"/>
          <w:szCs w:val="24"/>
        </w:rPr>
        <w:t>, oppure quando esci sul balcone (e qui i balconi sono vicinissimi gli uni agli altri) e vedi che il tuo vicino ha coperto completamente il suo balcone per non far vedere sua moglie e i suoi figli, però lascia uno spiraglio per guardare lui le donne degli altri, allora capisci che è cambiato qualcosa…</w:t>
      </w:r>
    </w:p>
    <w:p w14:paraId="6268E0CB" w14:textId="77777777" w:rsidR="00EE11E0" w:rsidRDefault="00EE11E0" w:rsidP="00EE11E0">
      <w:pPr>
        <w:pStyle w:val="Paragrafoelenco"/>
        <w:ind w:left="-567"/>
        <w:jc w:val="both"/>
        <w:rPr>
          <w:rFonts w:ascii="Times New Roman" w:hAnsi="Times New Roman" w:cs="Times New Roman"/>
          <w:sz w:val="24"/>
          <w:szCs w:val="24"/>
        </w:rPr>
      </w:pPr>
      <w:r w:rsidRPr="00EE11E0">
        <w:rPr>
          <w:rFonts w:ascii="Times New Roman" w:hAnsi="Times New Roman" w:cs="Times New Roman"/>
          <w:sz w:val="24"/>
          <w:szCs w:val="24"/>
        </w:rPr>
        <w:t>Si sta determinando un cambiamento demografico con delle conseguenze evidenti, di cui non è semplice cogliere le cause.</w:t>
      </w:r>
    </w:p>
    <w:p w14:paraId="2147651E" w14:textId="77777777" w:rsidR="00EE11E0" w:rsidRPr="00EE11E0" w:rsidRDefault="00EE11E0" w:rsidP="00EE11E0">
      <w:pPr>
        <w:pStyle w:val="Paragrafoelenco"/>
        <w:ind w:left="-567"/>
        <w:jc w:val="both"/>
        <w:rPr>
          <w:rFonts w:ascii="Times New Roman" w:hAnsi="Times New Roman" w:cs="Times New Roman"/>
          <w:sz w:val="12"/>
          <w:szCs w:val="12"/>
        </w:rPr>
      </w:pPr>
    </w:p>
    <w:p w14:paraId="3AEF2E80" w14:textId="77777777" w:rsidR="0055123C" w:rsidRDefault="00EE11E0" w:rsidP="00EE11E0">
      <w:pPr>
        <w:pStyle w:val="Paragrafoelenco"/>
        <w:ind w:left="-567"/>
        <w:jc w:val="both"/>
        <w:rPr>
          <w:rFonts w:ascii="Times New Roman" w:hAnsi="Times New Roman" w:cs="Times New Roman"/>
          <w:sz w:val="24"/>
          <w:szCs w:val="24"/>
        </w:rPr>
      </w:pPr>
      <w:r w:rsidRPr="00EE11E0">
        <w:rPr>
          <w:rFonts w:ascii="Times New Roman" w:hAnsi="Times New Roman" w:cs="Times New Roman"/>
          <w:sz w:val="24"/>
          <w:szCs w:val="24"/>
        </w:rPr>
        <w:t>Qualche volta abbiamo segnali  chiari che questo cambiamento demografico sia studiato a tavolino, in modo accurato, e che dietro ci sia un piano: da una parte o da un’altra si vuole affermare la propria posizione,</w:t>
      </w:r>
      <w:r>
        <w:rPr>
          <w:rFonts w:ascii="Times New Roman" w:hAnsi="Times New Roman" w:cs="Times New Roman"/>
          <w:sz w:val="24"/>
          <w:szCs w:val="24"/>
        </w:rPr>
        <w:t xml:space="preserve"> per esempio comprando le case. </w:t>
      </w:r>
      <w:r w:rsidRPr="00EE11E0">
        <w:rPr>
          <w:rFonts w:ascii="Times New Roman" w:hAnsi="Times New Roman" w:cs="Times New Roman"/>
          <w:sz w:val="24"/>
          <w:szCs w:val="24"/>
        </w:rPr>
        <w:t>E’ impossibile, anche per una persona che ha lavorato quarant’anni, andare a comprare una casa a 350 o 400 mila dollari. Ma la cosa impressionante è che da una parte la nostra gente non riesce a fare questi passi, però ci sono diverse persone che forse si sono arricchite con questa guerra (ma questo non è facilissimo da stabilire) e che sono pronte a pagare anche di più, in contanti.</w:t>
      </w:r>
      <w:r>
        <w:rPr>
          <w:rFonts w:ascii="Times New Roman" w:hAnsi="Times New Roman" w:cs="Times New Roman"/>
          <w:sz w:val="24"/>
          <w:szCs w:val="24"/>
        </w:rPr>
        <w:t xml:space="preserve"> </w:t>
      </w:r>
      <w:r w:rsidRPr="00EE11E0">
        <w:rPr>
          <w:rFonts w:ascii="Times New Roman" w:hAnsi="Times New Roman" w:cs="Times New Roman"/>
          <w:sz w:val="24"/>
          <w:szCs w:val="24"/>
        </w:rPr>
        <w:t xml:space="preserve">Che ci sia un piano o no, la nostra presenza si assottiglia sempre di più, ed è frantumata. </w:t>
      </w:r>
    </w:p>
    <w:p w14:paraId="617A7AA0" w14:textId="77777777" w:rsidR="0055123C" w:rsidRDefault="00EE11E0" w:rsidP="00EE11E0">
      <w:pPr>
        <w:pStyle w:val="Paragrafoelenco"/>
        <w:ind w:left="-567"/>
        <w:jc w:val="both"/>
        <w:rPr>
          <w:rFonts w:ascii="Times New Roman" w:hAnsi="Times New Roman" w:cs="Times New Roman"/>
          <w:sz w:val="24"/>
          <w:szCs w:val="24"/>
        </w:rPr>
      </w:pPr>
      <w:r w:rsidRPr="00EE11E0">
        <w:rPr>
          <w:rFonts w:ascii="Times New Roman" w:hAnsi="Times New Roman" w:cs="Times New Roman"/>
          <w:sz w:val="24"/>
          <w:szCs w:val="24"/>
        </w:rPr>
        <w:t xml:space="preserve">I quartieri non sono più omogenei come una volta e questo crea molto disagio nei cristiani. </w:t>
      </w:r>
    </w:p>
    <w:p w14:paraId="66A8F078" w14:textId="32BF279D" w:rsidR="00EE11E0" w:rsidRDefault="00EE11E0" w:rsidP="00EE11E0">
      <w:pPr>
        <w:pStyle w:val="Paragrafoelenco"/>
        <w:ind w:left="-567"/>
        <w:jc w:val="both"/>
        <w:rPr>
          <w:rFonts w:ascii="Times New Roman" w:hAnsi="Times New Roman" w:cs="Times New Roman"/>
          <w:sz w:val="24"/>
          <w:szCs w:val="24"/>
        </w:rPr>
      </w:pPr>
      <w:bookmarkStart w:id="0" w:name="_GoBack"/>
      <w:bookmarkEnd w:id="0"/>
      <w:r w:rsidRPr="00EE11E0">
        <w:rPr>
          <w:rFonts w:ascii="Times New Roman" w:hAnsi="Times New Roman" w:cs="Times New Roman"/>
          <w:sz w:val="24"/>
          <w:szCs w:val="24"/>
        </w:rPr>
        <w:t>E inevitabilmente tutti si domandano: ma allora è necessario andarsene?</w:t>
      </w:r>
    </w:p>
    <w:p w14:paraId="143AB322" w14:textId="77777777" w:rsidR="00EE11E0" w:rsidRPr="00EE11E0" w:rsidRDefault="00EE11E0" w:rsidP="00EE11E0">
      <w:pPr>
        <w:pStyle w:val="Paragrafoelenco"/>
        <w:ind w:left="-567"/>
        <w:jc w:val="both"/>
        <w:rPr>
          <w:rFonts w:ascii="Times New Roman" w:hAnsi="Times New Roman" w:cs="Times New Roman"/>
          <w:sz w:val="24"/>
          <w:szCs w:val="24"/>
        </w:rPr>
      </w:pPr>
    </w:p>
    <w:p w14:paraId="7A1E2C78" w14:textId="77777777" w:rsidR="00EE11E0" w:rsidRDefault="00EE11E0" w:rsidP="00EE11E0">
      <w:pPr>
        <w:pStyle w:val="Paragrafoelenco"/>
        <w:ind w:left="-567"/>
        <w:jc w:val="both"/>
        <w:rPr>
          <w:rFonts w:ascii="Times New Roman" w:hAnsi="Times New Roman" w:cs="Times New Roman"/>
          <w:sz w:val="24"/>
          <w:szCs w:val="24"/>
        </w:rPr>
      </w:pPr>
      <w:r w:rsidRPr="00EE11E0">
        <w:rPr>
          <w:rFonts w:ascii="Times New Roman" w:hAnsi="Times New Roman" w:cs="Times New Roman"/>
          <w:sz w:val="24"/>
          <w:szCs w:val="24"/>
        </w:rPr>
        <w:t>Qualche volta la malattia consiste nel rifiutare l’altro che è diverso. Un cristiano che non vive bene la sua fede è tentato di dire: “noi cristiani dobbiamo rimanere tra di noi, noi armeni dobbiamo rimanere tra di noi…” e quando arriva qualcuno di diverso ci sentiamo minacciati. C’è una grande sfida che è quella dell’apertura, verso la quale io ho sempre spinto, e non sono l’unico. Dicevo e dico continuamente, anche nelle omelie, che forse il Signore ha voluto frantumare questo “vaso di profumo” per farne espandere il profumo, mentre noi pensavamo di conservarlo per noi. La nostra fede cristiana non è per noi stessi: quello che ci insegna Gesù non possiamo rinchiuderlo o pretendere di custodirlo nel cuore senza condividerlo con gli altri, diversi da noi. E’ un discorso fondamentale per la natura stessa della Chiesa, che è cattolica, universale. La Chiesa missionaria è interpellata in ogni cristiano per aprirsi a una realtà nuova e per essere pronta a trasmettere la fede agli altri che sono attorno a noi. Questo discorso è importante perché sono numerosissimi quelli che bussano alla porta del convento per conoscere e sapere di più sulla persona di Gesù Cristo. E quello che succede alla porta del convento succede anche in ogni occasione di rapporto interpersonale: tanti di altre religioni, di altre fedi, chiedono di Gesù e si avvicinano non con mancanza di rispetto, non per provocare o rimproverare, o per instillare il dubbio nel cuore dei credenti, ma con tanta sincerità vogliono sapere di Gesù Cristo.</w:t>
      </w:r>
    </w:p>
    <w:p w14:paraId="2AF6D0CE" w14:textId="77777777" w:rsidR="00EE11E0" w:rsidRPr="00EE11E0" w:rsidRDefault="00EE11E0" w:rsidP="00EE11E0">
      <w:pPr>
        <w:pStyle w:val="Paragrafoelenco"/>
        <w:ind w:left="-567"/>
        <w:jc w:val="both"/>
        <w:rPr>
          <w:rFonts w:ascii="Times New Roman" w:hAnsi="Times New Roman" w:cs="Times New Roman"/>
          <w:sz w:val="12"/>
          <w:szCs w:val="12"/>
        </w:rPr>
      </w:pPr>
    </w:p>
    <w:p w14:paraId="729CE19D" w14:textId="77777777" w:rsidR="00EE11E0" w:rsidRPr="00EE11E0" w:rsidRDefault="00EE11E0" w:rsidP="00EE11E0">
      <w:pPr>
        <w:pStyle w:val="Paragrafoelenco"/>
        <w:ind w:left="-567"/>
        <w:jc w:val="both"/>
        <w:rPr>
          <w:rFonts w:ascii="Times New Roman" w:hAnsi="Times New Roman" w:cs="Times New Roman"/>
          <w:sz w:val="24"/>
          <w:szCs w:val="24"/>
        </w:rPr>
      </w:pPr>
      <w:r w:rsidRPr="00EE11E0">
        <w:rPr>
          <w:rFonts w:ascii="Times New Roman" w:hAnsi="Times New Roman" w:cs="Times New Roman"/>
          <w:sz w:val="24"/>
          <w:szCs w:val="24"/>
        </w:rPr>
        <w:t>Quindi in questo periodo, abbiamo bisogno di essere pronti e aperti, ma prima di tutto dobbiamo conoscere la nostra fede nella sua profondità e vivere noi stessi da missionari, vivere da veri cristiani per dare testimonianza. Tutti gli aiuti umanitari hanno mostrato un’immagine bellissima della nostra fede, hanno trasmesso il messaggio di Cristo che è la carità a tutte le realtà che ci circondano. Durante questa crisi terribile la gente, attratta dagli esempi visibili di carità anche a favore di quelli diversi da noi, di altre confessioni e religioni, è venuta e viene da noi per chiedere i motivi della nostra speranza. Noi siamo obbligati ad accettare la realtà nuova della società e ad uscire dalla nostra tranquillità “artificiale”, per essere pronti a muoverci verso gli spazi nuovi che il Signore ha voluto creare attorno a noi, ai nostri quartieri, alle nostre case.</w:t>
      </w:r>
    </w:p>
    <w:p w14:paraId="07884524" w14:textId="77777777" w:rsidR="00EE11E0" w:rsidRPr="00EE11E0" w:rsidRDefault="00EE11E0" w:rsidP="00EE11E0">
      <w:pPr>
        <w:pStyle w:val="Paragrafoelenco"/>
        <w:ind w:left="-567"/>
        <w:jc w:val="both"/>
        <w:rPr>
          <w:rFonts w:ascii="Times New Roman" w:hAnsi="Times New Roman" w:cs="Times New Roman"/>
          <w:sz w:val="24"/>
          <w:szCs w:val="24"/>
        </w:rPr>
      </w:pPr>
    </w:p>
    <w:p w14:paraId="48AD3693" w14:textId="77777777" w:rsidR="00DF2DF1" w:rsidRPr="00DF2DF1" w:rsidRDefault="00DF2DF1" w:rsidP="00792E32">
      <w:pPr>
        <w:pStyle w:val="Paragrafoelenco"/>
        <w:ind w:left="-567"/>
        <w:jc w:val="both"/>
        <w:rPr>
          <w:rFonts w:ascii="Times New Roman" w:hAnsi="Times New Roman" w:cs="Times New Roman"/>
          <w:sz w:val="12"/>
          <w:szCs w:val="12"/>
        </w:rPr>
      </w:pPr>
    </w:p>
    <w:p w14:paraId="59614A46" w14:textId="33051649" w:rsidR="00DF2DF1" w:rsidRDefault="00DF2DF1" w:rsidP="00DF2DF1">
      <w:pPr>
        <w:pStyle w:val="Paragrafoelenco"/>
        <w:ind w:left="-567"/>
        <w:jc w:val="both"/>
        <w:rPr>
          <w:rFonts w:ascii="Times New Roman" w:hAnsi="Times New Roman" w:cs="Times New Roman"/>
          <w:sz w:val="24"/>
          <w:szCs w:val="24"/>
        </w:rPr>
      </w:pPr>
      <w:r>
        <w:rPr>
          <w:rFonts w:ascii="Times New Roman" w:hAnsi="Times New Roman" w:cs="Times New Roman"/>
          <w:sz w:val="24"/>
          <w:szCs w:val="24"/>
        </w:rPr>
        <w:t xml:space="preserve">Se ti va, condividi con il </w:t>
      </w:r>
      <w:r w:rsidRPr="00DF2DF1">
        <w:rPr>
          <w:rFonts w:ascii="Times New Roman" w:hAnsi="Times New Roman" w:cs="Times New Roman"/>
          <w:i/>
          <w:sz w:val="24"/>
          <w:szCs w:val="24"/>
        </w:rPr>
        <w:t>Servizio Giovani</w:t>
      </w:r>
      <w:r>
        <w:rPr>
          <w:rFonts w:ascii="Times New Roman" w:hAnsi="Times New Roman" w:cs="Times New Roman"/>
          <w:sz w:val="24"/>
          <w:szCs w:val="24"/>
        </w:rPr>
        <w:t xml:space="preserve"> alcune domande che ti piacerebbe rivolgere ai due giovani della Chiesa di Aleppo, presenti alla Veglia, scrivendoci all’indirizzo: </w:t>
      </w:r>
      <w:hyperlink r:id="rId12" w:history="1">
        <w:r w:rsidRPr="00DF2DF1">
          <w:rPr>
            <w:rStyle w:val="Collegamentoipertestuale"/>
            <w:rFonts w:ascii="Times New Roman" w:hAnsi="Times New Roman" w:cs="Times New Roman"/>
            <w:color w:val="000000" w:themeColor="text1"/>
            <w:sz w:val="24"/>
            <w:szCs w:val="24"/>
          </w:rPr>
          <w:t>giovani@diocesi.milano.it</w:t>
        </w:r>
      </w:hyperlink>
    </w:p>
    <w:p w14:paraId="6534C0F0" w14:textId="0334DDED" w:rsidR="00DF2DF1" w:rsidRPr="00292558" w:rsidRDefault="00292558" w:rsidP="00292558">
      <w:pPr>
        <w:pStyle w:val="Paragrafoelenco"/>
        <w:ind w:left="-567"/>
        <w:jc w:val="both"/>
        <w:rPr>
          <w:rFonts w:ascii="Times New Roman" w:hAnsi="Times New Roman" w:cs="Times New Roman"/>
          <w:sz w:val="36"/>
          <w:szCs w:val="36"/>
        </w:rPr>
      </w:pPr>
      <w:r>
        <w:rPr>
          <w:rFonts w:ascii="Times New Roman" w:hAnsi="Times New Roman" w:cs="Times New Roman"/>
          <w:i/>
          <w:noProof/>
          <w:lang w:eastAsia="it-IT"/>
        </w:rPr>
        <w:drawing>
          <wp:anchor distT="0" distB="0" distL="114300" distR="114300" simplePos="0" relativeHeight="251667456" behindDoc="1" locked="0" layoutInCell="1" allowOverlap="1" wp14:anchorId="6518CB93" wp14:editId="6137035C">
            <wp:simplePos x="0" y="0"/>
            <wp:positionH relativeFrom="column">
              <wp:posOffset>4946015</wp:posOffset>
            </wp:positionH>
            <wp:positionV relativeFrom="paragraph">
              <wp:posOffset>197485</wp:posOffset>
            </wp:positionV>
            <wp:extent cx="1195070" cy="651510"/>
            <wp:effectExtent l="0" t="0" r="5080" b="0"/>
            <wp:wrapTight wrapText="bothSides">
              <wp:wrapPolygon edited="0">
                <wp:start x="0" y="0"/>
                <wp:lineTo x="0" y="20842"/>
                <wp:lineTo x="21348" y="20842"/>
                <wp:lineTo x="21348" y="0"/>
                <wp:lineTo x="0" y="0"/>
              </wp:wrapPolygon>
            </wp:wrapTight>
            <wp:docPr id="8" name="Immagine 8" descr="Q:\02 - Istituzioni\09 - Loghi - Mail e Lettere - Info PG\Loghi PG\Logo Servizio Giovani e Università\Logo Servizio Giovani e Universit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02 - Istituzioni\09 - Loghi - Mail e Lettere - Info PG\Loghi PG\Logo Servizio Giovani e Università\Logo Servizio Giovani e Università.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5070" cy="651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DAAFE6" w14:textId="08E1B402" w:rsidR="00DF2DF1" w:rsidRPr="00DF2DF1" w:rsidRDefault="00DF2DF1" w:rsidP="00DF2DF1">
      <w:pPr>
        <w:pStyle w:val="Paragrafoelenco"/>
        <w:ind w:left="-567"/>
        <w:jc w:val="both"/>
        <w:rPr>
          <w:rFonts w:ascii="Times New Roman" w:hAnsi="Times New Roman" w:cs="Times New Roman"/>
          <w:i/>
        </w:rPr>
      </w:pPr>
      <w:r w:rsidRPr="00DF2DF1">
        <w:rPr>
          <w:rFonts w:ascii="Times New Roman" w:hAnsi="Times New Roman" w:cs="Times New Roman"/>
          <w:i/>
        </w:rPr>
        <w:t>Grazie per aver condiviso questi spunti di riflessione insieme al tuo gruppo</w:t>
      </w:r>
      <w:r>
        <w:rPr>
          <w:rFonts w:ascii="Times New Roman" w:hAnsi="Times New Roman" w:cs="Times New Roman"/>
          <w:i/>
        </w:rPr>
        <w:t>!</w:t>
      </w:r>
      <w:r w:rsidRPr="00DF2DF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E830880" w14:textId="1FAECAA5" w:rsidR="000B3C77" w:rsidRPr="00910A87" w:rsidRDefault="00DF2DF1" w:rsidP="00910A87">
      <w:pPr>
        <w:pStyle w:val="Paragrafoelenco"/>
        <w:ind w:left="-567"/>
        <w:jc w:val="both"/>
        <w:rPr>
          <w:rFonts w:ascii="Times New Roman" w:hAnsi="Times New Roman" w:cs="Times New Roman"/>
          <w:i/>
        </w:rPr>
      </w:pPr>
      <w:r>
        <w:rPr>
          <w:rFonts w:ascii="Times New Roman" w:hAnsi="Times New Roman" w:cs="Times New Roman"/>
          <w:i/>
        </w:rPr>
        <w:t>Ci vediamo alla veglia di Traditio.</w:t>
      </w:r>
    </w:p>
    <w:sectPr w:rsidR="000B3C77" w:rsidRPr="00910A87" w:rsidSect="000B3C77">
      <w:pgSz w:w="11906" w:h="16838"/>
      <w:pgMar w:top="1135" w:right="1134"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ugie">
    <w:panose1 w:val="00000000000000000000"/>
    <w:charset w:val="00"/>
    <w:family w:val="auto"/>
    <w:pitch w:val="variable"/>
    <w:sig w:usb0="00000003" w:usb1="00000000" w:usb2="00000000" w:usb3="00000000" w:csb0="00000001" w:csb1="00000000"/>
  </w:font>
  <w:font w:name="Berthy">
    <w:panose1 w:val="02000500000000000000"/>
    <w:charset w:val="00"/>
    <w:family w:val="auto"/>
    <w:pitch w:val="variable"/>
    <w:sig w:usb0="00000003" w:usb1="12000000" w:usb2="00000000" w:usb3="00000000" w:csb0="00000001" w:csb1="00000000"/>
  </w:font>
  <w:font w:name="Rebrush">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3E250F"/>
    <w:multiLevelType w:val="hybridMultilevel"/>
    <w:tmpl w:val="C3DA197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398D1E68"/>
    <w:multiLevelType w:val="hybridMultilevel"/>
    <w:tmpl w:val="3078C382"/>
    <w:lvl w:ilvl="0" w:tplc="04100001">
      <w:start w:val="1"/>
      <w:numFmt w:val="bullet"/>
      <w:lvlText w:val=""/>
      <w:lvlJc w:val="left"/>
      <w:pPr>
        <w:ind w:left="153" w:hanging="360"/>
      </w:pPr>
      <w:rPr>
        <w:rFonts w:ascii="Symbol" w:hAnsi="Symbol" w:hint="default"/>
      </w:rPr>
    </w:lvl>
    <w:lvl w:ilvl="1" w:tplc="04100003" w:tentative="1">
      <w:start w:val="1"/>
      <w:numFmt w:val="bullet"/>
      <w:lvlText w:val="o"/>
      <w:lvlJc w:val="left"/>
      <w:pPr>
        <w:ind w:left="873" w:hanging="360"/>
      </w:pPr>
      <w:rPr>
        <w:rFonts w:ascii="Courier New" w:hAnsi="Courier New" w:cs="Courier New" w:hint="default"/>
      </w:rPr>
    </w:lvl>
    <w:lvl w:ilvl="2" w:tplc="04100005" w:tentative="1">
      <w:start w:val="1"/>
      <w:numFmt w:val="bullet"/>
      <w:lvlText w:val=""/>
      <w:lvlJc w:val="left"/>
      <w:pPr>
        <w:ind w:left="1593" w:hanging="360"/>
      </w:pPr>
      <w:rPr>
        <w:rFonts w:ascii="Wingdings" w:hAnsi="Wingdings" w:hint="default"/>
      </w:rPr>
    </w:lvl>
    <w:lvl w:ilvl="3" w:tplc="04100001" w:tentative="1">
      <w:start w:val="1"/>
      <w:numFmt w:val="bullet"/>
      <w:lvlText w:val=""/>
      <w:lvlJc w:val="left"/>
      <w:pPr>
        <w:ind w:left="2313" w:hanging="360"/>
      </w:pPr>
      <w:rPr>
        <w:rFonts w:ascii="Symbol" w:hAnsi="Symbol" w:hint="default"/>
      </w:rPr>
    </w:lvl>
    <w:lvl w:ilvl="4" w:tplc="04100003" w:tentative="1">
      <w:start w:val="1"/>
      <w:numFmt w:val="bullet"/>
      <w:lvlText w:val="o"/>
      <w:lvlJc w:val="left"/>
      <w:pPr>
        <w:ind w:left="3033" w:hanging="360"/>
      </w:pPr>
      <w:rPr>
        <w:rFonts w:ascii="Courier New" w:hAnsi="Courier New" w:cs="Courier New" w:hint="default"/>
      </w:rPr>
    </w:lvl>
    <w:lvl w:ilvl="5" w:tplc="04100005" w:tentative="1">
      <w:start w:val="1"/>
      <w:numFmt w:val="bullet"/>
      <w:lvlText w:val=""/>
      <w:lvlJc w:val="left"/>
      <w:pPr>
        <w:ind w:left="3753" w:hanging="360"/>
      </w:pPr>
      <w:rPr>
        <w:rFonts w:ascii="Wingdings" w:hAnsi="Wingdings" w:hint="default"/>
      </w:rPr>
    </w:lvl>
    <w:lvl w:ilvl="6" w:tplc="04100001" w:tentative="1">
      <w:start w:val="1"/>
      <w:numFmt w:val="bullet"/>
      <w:lvlText w:val=""/>
      <w:lvlJc w:val="left"/>
      <w:pPr>
        <w:ind w:left="4473" w:hanging="360"/>
      </w:pPr>
      <w:rPr>
        <w:rFonts w:ascii="Symbol" w:hAnsi="Symbol" w:hint="default"/>
      </w:rPr>
    </w:lvl>
    <w:lvl w:ilvl="7" w:tplc="04100003" w:tentative="1">
      <w:start w:val="1"/>
      <w:numFmt w:val="bullet"/>
      <w:lvlText w:val="o"/>
      <w:lvlJc w:val="left"/>
      <w:pPr>
        <w:ind w:left="5193" w:hanging="360"/>
      </w:pPr>
      <w:rPr>
        <w:rFonts w:ascii="Courier New" w:hAnsi="Courier New" w:cs="Courier New" w:hint="default"/>
      </w:rPr>
    </w:lvl>
    <w:lvl w:ilvl="8" w:tplc="04100005" w:tentative="1">
      <w:start w:val="1"/>
      <w:numFmt w:val="bullet"/>
      <w:lvlText w:val=""/>
      <w:lvlJc w:val="left"/>
      <w:pPr>
        <w:ind w:left="5913" w:hanging="360"/>
      </w:pPr>
      <w:rPr>
        <w:rFonts w:ascii="Wingdings" w:hAnsi="Wingdings" w:hint="default"/>
      </w:rPr>
    </w:lvl>
  </w:abstractNum>
  <w:abstractNum w:abstractNumId="2">
    <w:nsid w:val="4C5F1398"/>
    <w:multiLevelType w:val="hybridMultilevel"/>
    <w:tmpl w:val="2D7C31FE"/>
    <w:lvl w:ilvl="0" w:tplc="6DBC31E2">
      <w:numFmt w:val="bullet"/>
      <w:lvlText w:val="-"/>
      <w:lvlJc w:val="left"/>
      <w:pPr>
        <w:ind w:left="-147" w:hanging="360"/>
      </w:pPr>
      <w:rPr>
        <w:rFonts w:ascii="Times New Roman" w:eastAsiaTheme="minorHAnsi" w:hAnsi="Times New Roman" w:cs="Times New Roman" w:hint="default"/>
      </w:rPr>
    </w:lvl>
    <w:lvl w:ilvl="1" w:tplc="04100003" w:tentative="1">
      <w:start w:val="1"/>
      <w:numFmt w:val="bullet"/>
      <w:lvlText w:val="o"/>
      <w:lvlJc w:val="left"/>
      <w:pPr>
        <w:ind w:left="573" w:hanging="360"/>
      </w:pPr>
      <w:rPr>
        <w:rFonts w:ascii="Courier New" w:hAnsi="Courier New" w:cs="Courier New" w:hint="default"/>
      </w:rPr>
    </w:lvl>
    <w:lvl w:ilvl="2" w:tplc="04100005" w:tentative="1">
      <w:start w:val="1"/>
      <w:numFmt w:val="bullet"/>
      <w:lvlText w:val=""/>
      <w:lvlJc w:val="left"/>
      <w:pPr>
        <w:ind w:left="1293" w:hanging="360"/>
      </w:pPr>
      <w:rPr>
        <w:rFonts w:ascii="Wingdings" w:hAnsi="Wingdings" w:hint="default"/>
      </w:rPr>
    </w:lvl>
    <w:lvl w:ilvl="3" w:tplc="04100001" w:tentative="1">
      <w:start w:val="1"/>
      <w:numFmt w:val="bullet"/>
      <w:lvlText w:val=""/>
      <w:lvlJc w:val="left"/>
      <w:pPr>
        <w:ind w:left="2013" w:hanging="360"/>
      </w:pPr>
      <w:rPr>
        <w:rFonts w:ascii="Symbol" w:hAnsi="Symbol" w:hint="default"/>
      </w:rPr>
    </w:lvl>
    <w:lvl w:ilvl="4" w:tplc="04100003" w:tentative="1">
      <w:start w:val="1"/>
      <w:numFmt w:val="bullet"/>
      <w:lvlText w:val="o"/>
      <w:lvlJc w:val="left"/>
      <w:pPr>
        <w:ind w:left="2733" w:hanging="360"/>
      </w:pPr>
      <w:rPr>
        <w:rFonts w:ascii="Courier New" w:hAnsi="Courier New" w:cs="Courier New" w:hint="default"/>
      </w:rPr>
    </w:lvl>
    <w:lvl w:ilvl="5" w:tplc="04100005" w:tentative="1">
      <w:start w:val="1"/>
      <w:numFmt w:val="bullet"/>
      <w:lvlText w:val=""/>
      <w:lvlJc w:val="left"/>
      <w:pPr>
        <w:ind w:left="3453" w:hanging="360"/>
      </w:pPr>
      <w:rPr>
        <w:rFonts w:ascii="Wingdings" w:hAnsi="Wingdings" w:hint="default"/>
      </w:rPr>
    </w:lvl>
    <w:lvl w:ilvl="6" w:tplc="04100001" w:tentative="1">
      <w:start w:val="1"/>
      <w:numFmt w:val="bullet"/>
      <w:lvlText w:val=""/>
      <w:lvlJc w:val="left"/>
      <w:pPr>
        <w:ind w:left="4173" w:hanging="360"/>
      </w:pPr>
      <w:rPr>
        <w:rFonts w:ascii="Symbol" w:hAnsi="Symbol" w:hint="default"/>
      </w:rPr>
    </w:lvl>
    <w:lvl w:ilvl="7" w:tplc="04100003" w:tentative="1">
      <w:start w:val="1"/>
      <w:numFmt w:val="bullet"/>
      <w:lvlText w:val="o"/>
      <w:lvlJc w:val="left"/>
      <w:pPr>
        <w:ind w:left="4893" w:hanging="360"/>
      </w:pPr>
      <w:rPr>
        <w:rFonts w:ascii="Courier New" w:hAnsi="Courier New" w:cs="Courier New" w:hint="default"/>
      </w:rPr>
    </w:lvl>
    <w:lvl w:ilvl="8" w:tplc="04100005" w:tentative="1">
      <w:start w:val="1"/>
      <w:numFmt w:val="bullet"/>
      <w:lvlText w:val=""/>
      <w:lvlJc w:val="left"/>
      <w:pPr>
        <w:ind w:left="5613" w:hanging="360"/>
      </w:pPr>
      <w:rPr>
        <w:rFonts w:ascii="Wingdings" w:hAnsi="Wingdings" w:hint="default"/>
      </w:rPr>
    </w:lvl>
  </w:abstractNum>
  <w:abstractNum w:abstractNumId="3">
    <w:nsid w:val="6A301045"/>
    <w:multiLevelType w:val="hybridMultilevel"/>
    <w:tmpl w:val="98EC14C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D5C"/>
    <w:rsid w:val="000B0760"/>
    <w:rsid w:val="000B3C77"/>
    <w:rsid w:val="000E4836"/>
    <w:rsid w:val="001F33A1"/>
    <w:rsid w:val="00292558"/>
    <w:rsid w:val="002E7228"/>
    <w:rsid w:val="003646B4"/>
    <w:rsid w:val="00422EAE"/>
    <w:rsid w:val="004348C9"/>
    <w:rsid w:val="00442521"/>
    <w:rsid w:val="004E47BA"/>
    <w:rsid w:val="00533BA3"/>
    <w:rsid w:val="0055123C"/>
    <w:rsid w:val="00792E32"/>
    <w:rsid w:val="008145AD"/>
    <w:rsid w:val="00910A87"/>
    <w:rsid w:val="009503B2"/>
    <w:rsid w:val="009D2374"/>
    <w:rsid w:val="00A47D5C"/>
    <w:rsid w:val="00AC3693"/>
    <w:rsid w:val="00B85DA6"/>
    <w:rsid w:val="00BD1730"/>
    <w:rsid w:val="00BE3B93"/>
    <w:rsid w:val="00BF30A6"/>
    <w:rsid w:val="00CC247A"/>
    <w:rsid w:val="00D314BA"/>
    <w:rsid w:val="00D7089A"/>
    <w:rsid w:val="00DB265C"/>
    <w:rsid w:val="00DC0F00"/>
    <w:rsid w:val="00DF2DF1"/>
    <w:rsid w:val="00E03306"/>
    <w:rsid w:val="00E9721A"/>
    <w:rsid w:val="00EB5BA2"/>
    <w:rsid w:val="00EC1265"/>
    <w:rsid w:val="00EE11E0"/>
    <w:rsid w:val="00F737C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D4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7089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7089A"/>
    <w:rPr>
      <w:rFonts w:ascii="Tahoma" w:hAnsi="Tahoma" w:cs="Tahoma"/>
      <w:sz w:val="16"/>
      <w:szCs w:val="16"/>
    </w:rPr>
  </w:style>
  <w:style w:type="paragraph" w:styleId="Paragrafoelenco">
    <w:name w:val="List Paragraph"/>
    <w:basedOn w:val="Normale"/>
    <w:uiPriority w:val="34"/>
    <w:qFormat/>
    <w:rsid w:val="003646B4"/>
    <w:pPr>
      <w:ind w:left="720"/>
      <w:contextualSpacing/>
    </w:pPr>
  </w:style>
  <w:style w:type="character" w:styleId="Collegamentoipertestuale">
    <w:name w:val="Hyperlink"/>
    <w:basedOn w:val="Carpredefinitoparagrafo"/>
    <w:uiPriority w:val="99"/>
    <w:unhideWhenUsed/>
    <w:rsid w:val="00DF2DF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7089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7089A"/>
    <w:rPr>
      <w:rFonts w:ascii="Tahoma" w:hAnsi="Tahoma" w:cs="Tahoma"/>
      <w:sz w:val="16"/>
      <w:szCs w:val="16"/>
    </w:rPr>
  </w:style>
  <w:style w:type="paragraph" w:styleId="Paragrafoelenco">
    <w:name w:val="List Paragraph"/>
    <w:basedOn w:val="Normale"/>
    <w:uiPriority w:val="34"/>
    <w:qFormat/>
    <w:rsid w:val="003646B4"/>
    <w:pPr>
      <w:ind w:left="720"/>
      <w:contextualSpacing/>
    </w:pPr>
  </w:style>
  <w:style w:type="character" w:styleId="Collegamentoipertestuale">
    <w:name w:val="Hyperlink"/>
    <w:basedOn w:val="Carpredefinitoparagrafo"/>
    <w:uiPriority w:val="99"/>
    <w:unhideWhenUsed/>
    <w:rsid w:val="00DF2D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mailto:giovani@diocesi.milano.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1282</Words>
  <Characters>7314</Characters>
  <Application>Microsoft Office Word</Application>
  <DocSecurity>0</DocSecurity>
  <Lines>60</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Chiara Passerini</dc:creator>
  <cp:lastModifiedBy>Chiara Passerini</cp:lastModifiedBy>
  <cp:revision>3</cp:revision>
  <cp:lastPrinted>2019-03-20T10:26:00Z</cp:lastPrinted>
  <dcterms:created xsi:type="dcterms:W3CDTF">2019-03-20T10:26:00Z</dcterms:created>
  <dcterms:modified xsi:type="dcterms:W3CDTF">2019-03-20T10:27:00Z</dcterms:modified>
</cp:coreProperties>
</file>