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6F" w:rsidRDefault="00112A6F" w:rsidP="00112A6F">
      <w:pPr>
        <w:spacing w:after="0"/>
        <w:jc w:val="center"/>
        <w:rPr>
          <w:rFonts w:ascii="Georgia" w:hAnsi="Georgia" w:cs="Times New Roman"/>
          <w:b/>
        </w:rPr>
      </w:pPr>
      <w:r w:rsidRPr="00112A6F">
        <w:rPr>
          <w:rFonts w:ascii="Georgia" w:hAnsi="Georgia" w:cs="Times New Roman"/>
          <w:b/>
        </w:rPr>
        <w:t xml:space="preserve">Consiglio presbiterale </w:t>
      </w:r>
      <w:r>
        <w:rPr>
          <w:rFonts w:ascii="Georgia" w:hAnsi="Georgia" w:cs="Times New Roman"/>
          <w:b/>
        </w:rPr>
        <w:t xml:space="preserve">- </w:t>
      </w:r>
      <w:r w:rsidRPr="00112A6F">
        <w:rPr>
          <w:rFonts w:ascii="Georgia" w:hAnsi="Georgia" w:cs="Times New Roman"/>
          <w:b/>
        </w:rPr>
        <w:t>sessione del 27/28 novembre 2023</w:t>
      </w:r>
    </w:p>
    <w:p w:rsidR="00112A6F" w:rsidRPr="00112A6F" w:rsidRDefault="00112A6F" w:rsidP="00112A6F">
      <w:pPr>
        <w:spacing w:after="0"/>
        <w:jc w:val="center"/>
        <w:rPr>
          <w:rFonts w:ascii="Georgia" w:hAnsi="Georgia" w:cs="Times New Roman"/>
          <w:b/>
        </w:rPr>
      </w:pPr>
      <w:r>
        <w:rPr>
          <w:rFonts w:ascii="Georgia" w:hAnsi="Georgia" w:cs="Times New Roman"/>
          <w:b/>
        </w:rPr>
        <w:t>Documento preparatorio</w:t>
      </w:r>
    </w:p>
    <w:p w:rsidR="00112A6F" w:rsidRPr="00112A6F" w:rsidRDefault="00112A6F" w:rsidP="00112A6F">
      <w:pPr>
        <w:spacing w:after="0"/>
        <w:jc w:val="both"/>
        <w:rPr>
          <w:rFonts w:ascii="Georgia" w:hAnsi="Georgia" w:cs="Times New Roman"/>
          <w:b/>
        </w:rPr>
      </w:pPr>
    </w:p>
    <w:p w:rsidR="00112A6F" w:rsidRPr="00112A6F" w:rsidRDefault="00112A6F" w:rsidP="00112A6F">
      <w:pPr>
        <w:spacing w:after="0"/>
        <w:ind w:left="567" w:right="284"/>
        <w:jc w:val="both"/>
        <w:rPr>
          <w:rFonts w:ascii="Georgia" w:hAnsi="Georgia" w:cs="Times New Roman"/>
        </w:rPr>
      </w:pPr>
      <w:r w:rsidRPr="00112A6F">
        <w:rPr>
          <w:rFonts w:ascii="Georgia" w:hAnsi="Georgia" w:cs="Times New Roman"/>
          <w:i/>
        </w:rPr>
        <w:t xml:space="preserve">«Luogo di ascolto e di dialogo, di discernimento evangelico e di orientamento pastorale, perfino di decisione, il consiglio pastorale è il luogo in cui si forma la coscienza ecclesiale non solo in termini di inserimento nel tempo, ma soprattutto di incidenza sul suo territorio. Al riguardo, il consiglio pastorale della parrocchia è un luogo di memoria che favorisce la testimonianza evangelica in quel luogo e consolida la corresponsabilità battesimale di tutti (…). Il Consiglio pastorale mette così in atto dei «processi partecipativi», secondo l’espressione di Papa Francesco (EG 31), che contribuiscono a formare il popolo di Dio qui e ora nel senso in cui essi lo configurano per «riformarlo», in particolare per renderlo conforme a quello che Dio vuole qui e ora per il corpo ecclesiale del Cristo abitato dal suo Spirito. In questa prospettiva, la missione del consiglio pastorale non si riduce a degli aspetti operazionali, strategici o logistici. Riguardo alle iniziative e azioni pastorali che promuove, mediante la corresponsabilità dei fedeli che attiva, il consiglio pastorale ha una funzione </w:t>
      </w:r>
      <w:proofErr w:type="spellStart"/>
      <w:r w:rsidRPr="00112A6F">
        <w:rPr>
          <w:rFonts w:ascii="Georgia" w:hAnsi="Georgia" w:cs="Times New Roman"/>
          <w:i/>
        </w:rPr>
        <w:t>ecclesiogenetica</w:t>
      </w:r>
      <w:proofErr w:type="spellEnd"/>
      <w:r w:rsidRPr="00112A6F">
        <w:rPr>
          <w:rFonts w:ascii="Georgia" w:hAnsi="Georgia" w:cs="Times New Roman"/>
          <w:i/>
        </w:rPr>
        <w:t>: fa emergere la Chiesa nella sua dinamica partecipativa».</w:t>
      </w:r>
    </w:p>
    <w:p w:rsidR="00112A6F" w:rsidRPr="00112A6F" w:rsidRDefault="00112A6F" w:rsidP="00112A6F">
      <w:pPr>
        <w:spacing w:after="0"/>
        <w:ind w:left="567" w:right="284"/>
        <w:jc w:val="both"/>
        <w:rPr>
          <w:rFonts w:ascii="Georgia" w:hAnsi="Georgia" w:cs="Times New Roman"/>
        </w:rPr>
      </w:pPr>
      <w:proofErr w:type="spellStart"/>
      <w:r w:rsidRPr="00112A6F">
        <w:rPr>
          <w:rFonts w:ascii="Georgia" w:hAnsi="Georgia" w:cs="Times New Roman"/>
        </w:rPr>
        <w:t>Cf</w:t>
      </w:r>
      <w:proofErr w:type="spellEnd"/>
      <w:r w:rsidRPr="00112A6F">
        <w:rPr>
          <w:rFonts w:ascii="Georgia" w:hAnsi="Georgia" w:cs="Times New Roman"/>
        </w:rPr>
        <w:t xml:space="preserve"> A. </w:t>
      </w:r>
      <w:proofErr w:type="spellStart"/>
      <w:r w:rsidRPr="00112A6F">
        <w:rPr>
          <w:rFonts w:ascii="Georgia" w:hAnsi="Georgia" w:cs="Times New Roman"/>
          <w:smallCaps/>
        </w:rPr>
        <w:t>Borras</w:t>
      </w:r>
      <w:proofErr w:type="spellEnd"/>
      <w:r w:rsidRPr="00112A6F">
        <w:rPr>
          <w:rFonts w:ascii="Georgia" w:hAnsi="Georgia" w:cs="Times New Roman"/>
        </w:rPr>
        <w:t xml:space="preserve">, </w:t>
      </w:r>
      <w:r w:rsidRPr="00112A6F">
        <w:rPr>
          <w:rFonts w:ascii="Georgia" w:hAnsi="Georgia" w:cs="Times New Roman"/>
          <w:i/>
        </w:rPr>
        <w:t>Quando manca il prete: aspetti teologici, canonici e pastorali</w:t>
      </w:r>
      <w:r w:rsidRPr="00112A6F">
        <w:rPr>
          <w:rFonts w:ascii="Georgia" w:hAnsi="Georgia" w:cs="Times New Roman"/>
        </w:rPr>
        <w:t>, Bologna 2018, 117.</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ind w:firstLine="1418"/>
        <w:jc w:val="both"/>
        <w:rPr>
          <w:rFonts w:ascii="Georgia" w:hAnsi="Georgia" w:cs="Times New Roman"/>
        </w:rPr>
      </w:pPr>
      <w:r w:rsidRPr="00112A6F">
        <w:rPr>
          <w:rFonts w:ascii="Georgia" w:hAnsi="Georgia" w:cs="Times New Roman"/>
        </w:rPr>
        <w:t>Con questa citazione, che richiama l’orientamento di fondo del nostro lavoro, la Commissione preparatoria introduce il presente documento per la preparazione della fase assembleare, che riprende nella sostanza la lettera già inviata a tutte le fraternità del clero lo scorso mese di settembre, tenendo conto di quanto era già emerso nell’assemblea dei decani di giugno. Del resoconto dei lavori del Consiglio Pastorale Diocesano di giorni scorsi (25-26 novembre) è data relazione all’inizio della sessione dal Vicario episcopale incaricato per i Consigli diocesani, Mons. Ivano Valagussa.</w:t>
      </w:r>
    </w:p>
    <w:p w:rsidR="00112A6F" w:rsidRPr="00112A6F" w:rsidRDefault="00112A6F" w:rsidP="00112A6F">
      <w:pPr>
        <w:spacing w:after="0"/>
        <w:ind w:firstLine="1418"/>
        <w:jc w:val="both"/>
        <w:rPr>
          <w:rFonts w:ascii="Georgia" w:hAnsi="Georgia" w:cs="Times New Roman"/>
        </w:rPr>
      </w:pPr>
    </w:p>
    <w:p w:rsidR="00112A6F" w:rsidRPr="00112A6F" w:rsidRDefault="00112A6F" w:rsidP="00112A6F">
      <w:pPr>
        <w:spacing w:after="0"/>
        <w:ind w:firstLine="1418"/>
        <w:jc w:val="both"/>
        <w:rPr>
          <w:rFonts w:ascii="Georgia" w:hAnsi="Georgia" w:cs="Times New Roman"/>
        </w:rPr>
      </w:pPr>
      <w:r w:rsidRPr="00112A6F">
        <w:rPr>
          <w:rFonts w:ascii="Georgia" w:hAnsi="Georgia" w:cs="Times New Roman"/>
        </w:rPr>
        <w:t xml:space="preserve">Il tema è l’aggiornamento del direttorio per i Consigli di Comunità pastorale (Consiglio Pastorale di Comunità Pastorale, CPCP e Consiglio per gli Affari Economici di Comunità Pastorale, CAECP) e Parrocchiali (Consiglio Pastorale Parrocchiale, CPP e Consiglio per gli Affari Economici Parrocchiale, CAEP), e viene allegato a questo testo un estratto del direttorio vigente (per chi desiderasse invece il testo integrale del documento, è disponibile al seguente link: </w:t>
      </w:r>
      <w:r w:rsidRPr="00112A6F">
        <w:rPr>
          <w:rFonts w:ascii="Georgia" w:hAnsi="Georgia" w:cs="Times New Roman"/>
          <w:color w:val="5B9BD5" w:themeColor="accent1"/>
          <w:u w:val="single"/>
        </w:rPr>
        <w:t>www.chiesadimilano.it/cancelleriaarcivescovile/files/2019/04/Direttorio-Consigli-parrocchiali-e-di-CP-2019.pdf</w:t>
      </w:r>
      <w:r w:rsidRPr="00112A6F">
        <w:rPr>
          <w:rFonts w:ascii="Georgia" w:hAnsi="Georgia" w:cs="Times New Roman"/>
        </w:rPr>
        <w:t>), anche come strumento di lavoro per la nostra sessione, per avere sottomano il punto da cui partiamo.</w:t>
      </w:r>
    </w:p>
    <w:p w:rsidR="00112A6F" w:rsidRPr="00112A6F" w:rsidRDefault="00112A6F" w:rsidP="00112A6F">
      <w:pPr>
        <w:spacing w:after="0"/>
        <w:ind w:firstLine="1418"/>
        <w:jc w:val="both"/>
        <w:rPr>
          <w:rFonts w:ascii="Georgia" w:hAnsi="Georgia" w:cs="Times New Roman"/>
        </w:rPr>
      </w:pPr>
    </w:p>
    <w:p w:rsidR="00112A6F" w:rsidRPr="00112A6F" w:rsidRDefault="00112A6F" w:rsidP="00112A6F">
      <w:pPr>
        <w:spacing w:after="0"/>
        <w:ind w:firstLine="1418"/>
        <w:jc w:val="both"/>
        <w:rPr>
          <w:rFonts w:ascii="Georgia" w:hAnsi="Georgia" w:cs="Times New Roman"/>
        </w:rPr>
      </w:pPr>
      <w:r w:rsidRPr="00112A6F">
        <w:rPr>
          <w:rFonts w:ascii="Georgia" w:hAnsi="Georgia" w:cs="Times New Roman"/>
        </w:rPr>
        <w:t>Viene condiviso anche un documento sintetico predisposto dall’</w:t>
      </w:r>
      <w:r w:rsidRPr="00112A6F">
        <w:rPr>
          <w:rFonts w:ascii="Georgia" w:hAnsi="Georgia" w:cs="Times New Roman"/>
          <w:i/>
        </w:rPr>
        <w:t>équipe per la fase diocesana del sinodo dei Vescovi</w:t>
      </w:r>
      <w:r w:rsidRPr="00112A6F">
        <w:rPr>
          <w:rFonts w:ascii="Georgia" w:hAnsi="Georgia" w:cs="Times New Roman"/>
        </w:rPr>
        <w:t xml:space="preserve">, che sintetizza l’esito della verifica dei CPP/CPCP, avvenuto in diocesi in questi mesi, mentre potranno costituire un importante punto di riferimento il direttorio per le comunità pastorali e il Sinodo dei Vescovi: </w:t>
      </w:r>
      <w:r w:rsidRPr="00112A6F">
        <w:rPr>
          <w:rFonts w:ascii="Georgia" w:hAnsi="Georgia" w:cs="Times New Roman"/>
          <w:i/>
        </w:rPr>
        <w:t>Per una Chiesa sinodale - comunione, partecipazione e missione</w:t>
      </w:r>
      <w:r w:rsidRPr="00112A6F">
        <w:rPr>
          <w:rFonts w:ascii="Georgia" w:hAnsi="Georgia" w:cs="Times New Roman"/>
        </w:rPr>
        <w:t>, in corso di svolgimento (</w:t>
      </w:r>
      <w:r w:rsidRPr="00112A6F">
        <w:rPr>
          <w:rFonts w:ascii="Georgia" w:hAnsi="Georgia" w:cs="Times New Roman"/>
          <w:i/>
        </w:rPr>
        <w:t xml:space="preserve">instrumentum </w:t>
      </w:r>
      <w:proofErr w:type="spellStart"/>
      <w:r w:rsidRPr="00112A6F">
        <w:rPr>
          <w:rFonts w:ascii="Georgia" w:hAnsi="Georgia" w:cs="Times New Roman"/>
          <w:i/>
        </w:rPr>
        <w:t>laboris</w:t>
      </w:r>
      <w:proofErr w:type="spellEnd"/>
      <w:r w:rsidRPr="00112A6F">
        <w:rPr>
          <w:rFonts w:ascii="Georgia" w:hAnsi="Georgia" w:cs="Times New Roman"/>
        </w:rPr>
        <w:t xml:space="preserve"> disponibile al seguente link </w:t>
      </w:r>
      <w:r w:rsidRPr="00112A6F">
        <w:rPr>
          <w:rFonts w:ascii="Georgia" w:hAnsi="Georgia" w:cs="Times New Roman"/>
          <w:color w:val="5B9BD5" w:themeColor="accent1"/>
          <w:u w:val="single"/>
        </w:rPr>
        <w:t>www.synod.va/en/synodal-process/the-universal-phase/</w:t>
      </w:r>
      <w:hyperlink r:id="rId6" w:history="1">
        <w:r w:rsidRPr="00112A6F">
          <w:rPr>
            <w:rStyle w:val="Collegamentoipertestuale"/>
            <w:rFonts w:ascii="Georgia" w:hAnsi="Georgia" w:cs="Times New Roman"/>
            <w:color w:val="5B9BD5" w:themeColor="accent1"/>
          </w:rPr>
          <w:t>documents.html</w:t>
        </w:r>
      </w:hyperlink>
      <w:r w:rsidRPr="00112A6F">
        <w:rPr>
          <w:rFonts w:ascii="Georgia" w:hAnsi="Georgia" w:cs="Times New Roman"/>
        </w:rPr>
        <w:t>, di interesse per il nostro tema soprattutto nella parte che concerne gli organismi di partecipazione, B 3.3).</w:t>
      </w:r>
    </w:p>
    <w:p w:rsidR="00112A6F" w:rsidRPr="00112A6F" w:rsidRDefault="00112A6F" w:rsidP="00112A6F">
      <w:pPr>
        <w:spacing w:after="0"/>
        <w:ind w:firstLine="1418"/>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ab/>
      </w:r>
      <w:r w:rsidRPr="00112A6F">
        <w:rPr>
          <w:rFonts w:ascii="Georgia" w:hAnsi="Georgia" w:cs="Times New Roman"/>
        </w:rPr>
        <w:tab/>
        <w:t xml:space="preserve">L’attenzione della sessione è posta soprattutto ai temi della </w:t>
      </w:r>
      <w:r w:rsidRPr="00112A6F">
        <w:rPr>
          <w:rFonts w:ascii="Georgia" w:hAnsi="Georgia" w:cs="Times New Roman"/>
          <w:u w:val="single"/>
        </w:rPr>
        <w:t>composizione</w:t>
      </w:r>
      <w:r w:rsidRPr="00112A6F">
        <w:rPr>
          <w:rFonts w:ascii="Georgia" w:hAnsi="Georgia" w:cs="Times New Roman"/>
        </w:rPr>
        <w:t xml:space="preserve">, delle </w:t>
      </w:r>
      <w:r w:rsidRPr="00112A6F">
        <w:rPr>
          <w:rFonts w:ascii="Georgia" w:hAnsi="Georgia" w:cs="Times New Roman"/>
          <w:u w:val="single"/>
        </w:rPr>
        <w:t>modalità di scelta dei membri</w:t>
      </w:r>
      <w:r w:rsidRPr="00112A6F">
        <w:rPr>
          <w:rFonts w:ascii="Georgia" w:hAnsi="Georgia" w:cs="Times New Roman"/>
        </w:rPr>
        <w:t xml:space="preserve"> (considerando il concreto esaurirsi del ricorso alla modalità elettiva di questi anni) e del </w:t>
      </w:r>
      <w:r w:rsidRPr="00112A6F">
        <w:rPr>
          <w:rFonts w:ascii="Georgia" w:hAnsi="Georgia" w:cs="Times New Roman"/>
          <w:u w:val="single"/>
        </w:rPr>
        <w:t>metodo di lavoro</w:t>
      </w:r>
      <w:r w:rsidRPr="00112A6F">
        <w:rPr>
          <w:rFonts w:ascii="Georgia" w:hAnsi="Georgia" w:cs="Times New Roman"/>
        </w:rPr>
        <w:t xml:space="preserve"> (alla ricerca di attenzioni che diano respiro al lavoro comune e offrano condizioni per la reale maturazione di decisioni comuni). L’attenzione del nostro lavoro sarà quello di giungere a orientamenti e scelte concrete, a partire dalla propria esperienza testimoniale e da condirezioni di più ampi respiro, ma senza limitarsi a questi elementi di carattere </w:t>
      </w:r>
      <w:proofErr w:type="spellStart"/>
      <w:r w:rsidRPr="00112A6F">
        <w:rPr>
          <w:rFonts w:ascii="Georgia" w:hAnsi="Georgia" w:cs="Times New Roman"/>
        </w:rPr>
        <w:t>fondamentivo</w:t>
      </w:r>
      <w:proofErr w:type="spellEnd"/>
      <w:r w:rsidRPr="00112A6F">
        <w:rPr>
          <w:rFonts w:ascii="Georgia" w:hAnsi="Georgia" w:cs="Times New Roman"/>
        </w:rPr>
        <w:t>.</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lastRenderedPageBreak/>
        <w:tab/>
      </w:r>
      <w:r w:rsidRPr="00112A6F">
        <w:rPr>
          <w:rFonts w:ascii="Georgia" w:hAnsi="Georgia" w:cs="Times New Roman"/>
        </w:rPr>
        <w:tab/>
        <w:t>Siamo consapevoli del fatto che è in atto sul tema della corresponsabilità ecclesiale un grande percorso che coinvolge il livello delle Chiese che sono in Italia (cammino sinodale) e la Chiesa universale (Sinodo dei Vescovi) ma, come ci insegna Papa Francesco, si tratta ora semplicemente di avviare un processo, le cui conclusioni verranno solo dopo che i riferimenti più autorevoli saranno giunti a conclusioni condivise. A livello di Chiesa diocesana ci proponiamo ora, più modestamente, di aggiornare lo strumento normativo di cui disponiamo e di avviare le iniziative più opportune perché il prossimo rinnovo dei Consigli (già calendarizzato per il 26 maggio 2024) avvenga nel modo migliore, con la più viva e condivisa consapevolezza del valore della corresponsabilità e propiziando un cammino di Chiesa fecondo, sia a livello di Parrocchie che di Comunità pastorali, sia in riferimento all’ambito più generale del consigliare nella Chiesa, che in riferimento all’ambito specifico della corresponsabilità in materia economica.</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ind w:firstLine="1418"/>
        <w:jc w:val="both"/>
        <w:rPr>
          <w:rFonts w:ascii="Georgia" w:hAnsi="Georgia" w:cs="Times New Roman"/>
        </w:rPr>
      </w:pPr>
      <w:r w:rsidRPr="00112A6F">
        <w:rPr>
          <w:rFonts w:ascii="Georgia" w:hAnsi="Georgia" w:cs="Times New Roman"/>
        </w:rPr>
        <w:t>Le domande che potrebbero accompagnare utilmente la riflessione, per un discernimento comune, sono le seguenti:</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1) </w:t>
      </w:r>
      <w:r w:rsidRPr="00112A6F">
        <w:rPr>
          <w:rFonts w:ascii="Georgia" w:hAnsi="Georgia" w:cs="Times New Roman"/>
          <w:i/>
        </w:rPr>
        <w:t>Preparazione del rinnovo</w:t>
      </w:r>
      <w:r w:rsidRPr="00112A6F">
        <w:rPr>
          <w:rFonts w:ascii="Georgia" w:hAnsi="Georgia" w:cs="Times New Roman"/>
        </w:rPr>
        <w:t>. Anche alla luce della verifica fatta del mandato uscente, quale valore attribuire al prossimo rinnovo dei Consigli? Come aiutare la comunità cristiana tutta a comprendere le ragioni di merito che danno senso a questo impegno, al di là della semplice scadenza temporale? Come prospettare una valorizzazione dei Consigli che appaia promettente nelle linea di una più autentica e concreta corresponsabilità, che diventa anche compartecipazione all’impegno dell’annuncio evangelico? Come rendere partecipe la comunità delle principali scelte che verranno inserite nel nuovo direttorio?</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2) </w:t>
      </w:r>
      <w:r w:rsidRPr="00112A6F">
        <w:rPr>
          <w:rFonts w:ascii="Georgia" w:hAnsi="Georgia" w:cs="Times New Roman"/>
          <w:i/>
        </w:rPr>
        <w:t>Cogliere l’importanza del Consiglio</w:t>
      </w:r>
      <w:r w:rsidRPr="00112A6F">
        <w:rPr>
          <w:rFonts w:ascii="Georgia" w:hAnsi="Georgia" w:cs="Times New Roman"/>
        </w:rPr>
        <w:t xml:space="preserve">. Considerato anche il contributo offerto dal </w:t>
      </w:r>
      <w:r w:rsidRPr="00112A6F">
        <w:rPr>
          <w:rFonts w:ascii="Georgia" w:hAnsi="Georgia" w:cs="Times New Roman"/>
          <w:i/>
        </w:rPr>
        <w:t>Quaderno della Formazione del Clero</w:t>
      </w:r>
      <w:r w:rsidRPr="00112A6F">
        <w:rPr>
          <w:rFonts w:ascii="Georgia" w:hAnsi="Georgia" w:cs="Times New Roman"/>
        </w:rPr>
        <w:t xml:space="preserve"> di quest’anno (II scheda, pp. 91-96), come aiutare, in particolare i presbiteri, a cogliere nei CPCP e nei CPP uno strumento essenziale, anche rendendone in concreto indispensabile l’apporto, almeno per le decisioni più importanti? </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3) </w:t>
      </w:r>
      <w:r w:rsidRPr="00112A6F">
        <w:rPr>
          <w:rFonts w:ascii="Georgia" w:hAnsi="Georgia" w:cs="Times New Roman"/>
          <w:i/>
        </w:rPr>
        <w:t>Relazioni tra CPCP/CPP, la comunità cristiana e la diocesi</w:t>
      </w:r>
      <w:r w:rsidRPr="00112A6F">
        <w:rPr>
          <w:rFonts w:ascii="Georgia" w:hAnsi="Georgia" w:cs="Times New Roman"/>
        </w:rPr>
        <w:t>. Con quali modalità esprimere e garantire il rapporto che deve darsi tra il CPCP/CPP e l’insieme della comunità credente, in tutte le sue espressioni? In particolare, anche in riferimento al nuovo direttorio, come articolare concretamente il rapporto del CPCP con la diaconia e con le singole parrocchie? Come aiutare la Chiesa diocesana a valorizzare l’apporto dei CPCP/CPP nell’assunzione di alcune scelte più rilevanti (si veda ad es. la procedura per le nomine dei parroci prevista dal Vicariato di Roma: «</w:t>
      </w:r>
      <w:r w:rsidRPr="00112A6F">
        <w:rPr>
          <w:rFonts w:ascii="Georgia" w:hAnsi="Georgia" w:cs="Times New Roman"/>
          <w:color w:val="000000"/>
          <w:shd w:val="clear" w:color="auto" w:fill="FFFFFF"/>
        </w:rPr>
        <w:t>Quando si presenta la necessità di provvedere a un nuovo parroco, il Vescovo Ausiliare del Settore territoriale di sua competenza […] ascoltato il Consiglio Pastorale parrocchiale interessato, relaziona al Consiglio Episcopale»</w:t>
      </w:r>
      <w:r w:rsidRPr="00112A6F">
        <w:rPr>
          <w:rFonts w:ascii="Georgia" w:hAnsi="Georgia" w:cs="Times New Roman"/>
        </w:rPr>
        <w:t>)?</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4) </w:t>
      </w:r>
      <w:r w:rsidRPr="00112A6F">
        <w:rPr>
          <w:rFonts w:ascii="Georgia" w:hAnsi="Georgia" w:cs="Times New Roman"/>
          <w:i/>
        </w:rPr>
        <w:t>Composizione</w:t>
      </w:r>
      <w:r w:rsidRPr="00112A6F">
        <w:rPr>
          <w:rFonts w:ascii="Georgia" w:hAnsi="Georgia" w:cs="Times New Roman"/>
        </w:rPr>
        <w:t xml:space="preserve">. Quale la composizione più opportuna a livello di parrocchie e comunità pastorali per CPCP/CPP? Ci sono ulteriori criteri da offrire, rispetto a quanto già previsto dal direttorio? </w:t>
      </w:r>
    </w:p>
    <w:p w:rsidR="00112A6F" w:rsidRPr="00112A6F" w:rsidRDefault="00112A6F" w:rsidP="00112A6F">
      <w:pPr>
        <w:spacing w:after="0"/>
        <w:jc w:val="both"/>
        <w:rPr>
          <w:rFonts w:ascii="Georgia" w:hAnsi="Georgia" w:cs="Times New Roman"/>
        </w:rPr>
      </w:pPr>
      <w:r w:rsidRPr="00112A6F">
        <w:rPr>
          <w:rFonts w:ascii="Georgia" w:hAnsi="Georgia" w:cs="Times New Roman"/>
        </w:rPr>
        <w:t>Come aiutare i membri del Consiglio a sentirsi espressione della comunità cristiana nel suo complesso, con un vero senso ecclesiale, che tiene conto dei bisogni della comunità nel suo insieme?</w:t>
      </w: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Quali equilibri devono essere salvaguardati in modo prioritario nella composizione (fasce di età, presenza delle diverse parrocchie, rappresentanza dei gruppi parrocchiali, rinnovo periodico dei componenti …) dei Consigli? In particolare, come considerare il tema dell’apporto dei giovani, che appare sempre più difficile da suscitare? Come valorizzare le comunità dei fedeli di lingua straniera? </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5) </w:t>
      </w:r>
      <w:r w:rsidRPr="00112A6F">
        <w:rPr>
          <w:rFonts w:ascii="Georgia" w:hAnsi="Georgia" w:cs="Times New Roman"/>
          <w:i/>
        </w:rPr>
        <w:t>Elezione e cooptazione</w:t>
      </w:r>
      <w:r w:rsidRPr="00112A6F">
        <w:rPr>
          <w:rFonts w:ascii="Georgia" w:hAnsi="Georgia" w:cs="Times New Roman"/>
        </w:rPr>
        <w:t>. Quale il metodo da applicare per arrivare a individuare i membri dei CPCP/CPP, così che sia valorizzata la presenza di chi è espressione dei diversi ambiti pastorali ma anche dei fedeli che vivono “sulla soglia” dell’esperienza parrocchiale?</w:t>
      </w: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Come suscitare e raccogliere le candidature? prevedere autocandidature? Votazioni </w:t>
      </w:r>
      <w:r w:rsidRPr="00112A6F">
        <w:rPr>
          <w:rFonts w:ascii="Georgia" w:hAnsi="Georgia" w:cs="Times New Roman"/>
          <w:i/>
        </w:rPr>
        <w:t>primarie</w:t>
      </w:r>
      <w:r w:rsidRPr="00112A6F">
        <w:rPr>
          <w:rFonts w:ascii="Georgia" w:hAnsi="Georgia" w:cs="Times New Roman"/>
        </w:rPr>
        <w:t>?</w:t>
      </w:r>
    </w:p>
    <w:p w:rsidR="00112A6F" w:rsidRPr="00112A6F" w:rsidRDefault="00112A6F" w:rsidP="00112A6F">
      <w:pPr>
        <w:spacing w:after="0"/>
        <w:jc w:val="both"/>
        <w:rPr>
          <w:rFonts w:ascii="Georgia" w:hAnsi="Georgia" w:cs="Times New Roman"/>
        </w:rPr>
      </w:pPr>
      <w:r w:rsidRPr="00112A6F">
        <w:rPr>
          <w:rFonts w:ascii="Georgia" w:hAnsi="Georgia" w:cs="Times New Roman"/>
        </w:rPr>
        <w:t>Elezione: metodo da confermare? Da considerare solo come una possibilità? Da escludere?</w:t>
      </w:r>
    </w:p>
    <w:p w:rsidR="00112A6F" w:rsidRPr="00112A6F" w:rsidRDefault="00112A6F" w:rsidP="00112A6F">
      <w:pPr>
        <w:spacing w:after="0"/>
        <w:jc w:val="both"/>
        <w:rPr>
          <w:rFonts w:ascii="Georgia" w:hAnsi="Georgia" w:cs="Times New Roman"/>
        </w:rPr>
      </w:pPr>
      <w:r w:rsidRPr="00112A6F">
        <w:rPr>
          <w:rFonts w:ascii="Georgia" w:hAnsi="Georgia" w:cs="Times New Roman"/>
        </w:rPr>
        <w:lastRenderedPageBreak/>
        <w:t xml:space="preserve">Opportuno ricorrere al metodo della cooptazione, per tutti i membri o almeno per alcuni? Nel caso, chi effettua la cooptazione? Potrebbe essere opportuno affidare la scelta a un gruppo di </w:t>
      </w:r>
      <w:r w:rsidRPr="00112A6F">
        <w:rPr>
          <w:rFonts w:ascii="Georgia" w:hAnsi="Georgia" w:cs="Times New Roman"/>
          <w:i/>
        </w:rPr>
        <w:t>promotori sinodali</w:t>
      </w:r>
      <w:r w:rsidRPr="00112A6F">
        <w:rPr>
          <w:rFonts w:ascii="Georgia" w:hAnsi="Georgia" w:cs="Times New Roman"/>
        </w:rPr>
        <w:t xml:space="preserve"> (sul modello del Gruppo Barnaba rispetto all’ASD: scelti come, tali promotori? Eletti? Potrebbe essere nelle Comunità pastorali il ruolo della diaconia?)?</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6) </w:t>
      </w:r>
      <w:r w:rsidRPr="00112A6F">
        <w:rPr>
          <w:rFonts w:ascii="Georgia" w:hAnsi="Georgia" w:cs="Times New Roman"/>
          <w:i/>
        </w:rPr>
        <w:t>Metodo di lavoro</w:t>
      </w:r>
      <w:r w:rsidRPr="00112A6F">
        <w:rPr>
          <w:rFonts w:ascii="Georgia" w:hAnsi="Georgia" w:cs="Times New Roman"/>
        </w:rPr>
        <w:t xml:space="preserve">. Quale il metodo di lavoro da suggerire o disporre perché sia evidenziata e garantita la natura dei CPCP/CPP (così come precisato nel Sinodo diocesano 47°, </w:t>
      </w:r>
      <w:proofErr w:type="spellStart"/>
      <w:r w:rsidRPr="00112A6F">
        <w:rPr>
          <w:rFonts w:ascii="Georgia" w:hAnsi="Georgia" w:cs="Times New Roman"/>
        </w:rPr>
        <w:t>cost</w:t>
      </w:r>
      <w:proofErr w:type="spellEnd"/>
      <w:r w:rsidRPr="00112A6F">
        <w:rPr>
          <w:rFonts w:ascii="Georgia" w:hAnsi="Georgia" w:cs="Times New Roman"/>
        </w:rPr>
        <w:t>. 147 § 2), per la formazione del consiglio ma anche della decisione?</w:t>
      </w:r>
    </w:p>
    <w:p w:rsidR="00112A6F" w:rsidRPr="00112A6F" w:rsidRDefault="00112A6F" w:rsidP="00112A6F">
      <w:pPr>
        <w:spacing w:after="0"/>
        <w:jc w:val="both"/>
        <w:rPr>
          <w:rFonts w:ascii="Georgia" w:hAnsi="Georgia" w:cs="Times New Roman"/>
        </w:rPr>
      </w:pPr>
      <w:r w:rsidRPr="00112A6F">
        <w:rPr>
          <w:rFonts w:ascii="Georgia" w:hAnsi="Georgia" w:cs="Times New Roman"/>
        </w:rPr>
        <w:t>Si condivide l’idea di indicare, almeno per i temi più importanti, l’impostazione di un metodo di lavoro che si sviluppi in più sessioni (secondo una metodologia individuata, quale quella del vedere, giudicare, agire o della testimonianza e confronto)?</w:t>
      </w:r>
    </w:p>
    <w:p w:rsidR="00112A6F" w:rsidRPr="00112A6F" w:rsidRDefault="00112A6F" w:rsidP="00112A6F">
      <w:pPr>
        <w:spacing w:after="0"/>
        <w:jc w:val="both"/>
        <w:rPr>
          <w:rFonts w:ascii="Georgia" w:hAnsi="Georgia" w:cs="Times New Roman"/>
        </w:rPr>
      </w:pPr>
      <w:r w:rsidRPr="00112A6F">
        <w:rPr>
          <w:rFonts w:ascii="Georgia" w:hAnsi="Georgia" w:cs="Times New Roman"/>
        </w:rPr>
        <w:t>Quanti incontri suggerire ogni anno (e con quale modalità di svolgimento: singole sessioni alla sera, sessioni residenziali, giornata di lavoro, …)?</w:t>
      </w:r>
    </w:p>
    <w:p w:rsidR="00112A6F" w:rsidRPr="00112A6F" w:rsidRDefault="00112A6F" w:rsidP="00112A6F">
      <w:pPr>
        <w:spacing w:after="0"/>
        <w:jc w:val="both"/>
        <w:rPr>
          <w:rFonts w:ascii="Georgia" w:hAnsi="Georgia" w:cs="Times New Roman"/>
        </w:rPr>
      </w:pPr>
      <w:r w:rsidRPr="00112A6F">
        <w:rPr>
          <w:rFonts w:ascii="Georgia" w:hAnsi="Georgia" w:cs="Times New Roman"/>
        </w:rPr>
        <w:t>Quale il ruolo della Giunta e quale la sua composizione?</w:t>
      </w:r>
    </w:p>
    <w:p w:rsidR="00112A6F" w:rsidRPr="00112A6F" w:rsidRDefault="00112A6F" w:rsidP="00112A6F">
      <w:pPr>
        <w:spacing w:after="0"/>
        <w:jc w:val="both"/>
        <w:rPr>
          <w:rFonts w:ascii="Georgia" w:hAnsi="Georgia" w:cs="Times New Roman"/>
        </w:rPr>
      </w:pPr>
      <w:r w:rsidRPr="00112A6F">
        <w:rPr>
          <w:rFonts w:ascii="Georgia" w:hAnsi="Georgia" w:cs="Times New Roman"/>
        </w:rPr>
        <w:t>Ci sono attenzioni specifiche che riguardano i CPCP?</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 xml:space="preserve">7) </w:t>
      </w:r>
      <w:r w:rsidRPr="00112A6F">
        <w:rPr>
          <w:rFonts w:ascii="Georgia" w:hAnsi="Georgia" w:cs="Times New Roman"/>
          <w:i/>
        </w:rPr>
        <w:t>Consiglio per gli affari economici</w:t>
      </w:r>
      <w:r w:rsidRPr="00112A6F">
        <w:rPr>
          <w:rFonts w:ascii="Georgia" w:hAnsi="Georgia" w:cs="Times New Roman"/>
        </w:rPr>
        <w:t xml:space="preserve">. Ci sono attenzioni specifiche da suggerire per l’ambito del CAECP/CAEP? Si ritiene che possa essere di aiuto avere criteri diocesani per elaborare un </w:t>
      </w:r>
      <w:r w:rsidRPr="00112A6F">
        <w:rPr>
          <w:rFonts w:ascii="Georgia" w:hAnsi="Georgia" w:cs="Times New Roman"/>
          <w:i/>
        </w:rPr>
        <w:t>bilancio di missione</w:t>
      </w:r>
      <w:r w:rsidRPr="00112A6F">
        <w:rPr>
          <w:rFonts w:ascii="Georgia" w:hAnsi="Georgia" w:cs="Times New Roman"/>
        </w:rPr>
        <w:t xml:space="preserve"> a livello di parrocchia o Comunità pastorale?</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ab/>
      </w:r>
      <w:r w:rsidRPr="00112A6F">
        <w:rPr>
          <w:rFonts w:ascii="Georgia" w:hAnsi="Georgia" w:cs="Times New Roman"/>
        </w:rPr>
        <w:tab/>
        <w:t>Il contributo che è specificamente richiesto al nostro Consiglio è di addivenire su questi temi a una delineazione concreta di alcune decisioni operative, consapevoli del valore che assume in questo momento della vita della Chiesa ogni scelta assunta in questo ambito del vivere ecclesiale.</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Milano, 25 ottobre 2023</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ind w:firstLine="1418"/>
        <w:jc w:val="both"/>
        <w:rPr>
          <w:rFonts w:ascii="Georgia" w:hAnsi="Georgia" w:cs="Times New Roman"/>
        </w:rPr>
      </w:pPr>
      <w:r w:rsidRPr="00112A6F">
        <w:rPr>
          <w:rFonts w:ascii="Georgia" w:hAnsi="Georgia" w:cs="Times New Roman"/>
        </w:rPr>
        <w:t>I membri della Commissione del Consiglio Presbiterale</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Barlocco Giuseppino Clemente</w:t>
      </w:r>
    </w:p>
    <w:p w:rsidR="00112A6F" w:rsidRPr="00112A6F" w:rsidRDefault="00112A6F" w:rsidP="00112A6F">
      <w:pPr>
        <w:spacing w:after="0"/>
        <w:jc w:val="both"/>
        <w:rPr>
          <w:rFonts w:ascii="Georgia" w:hAnsi="Georgia" w:cs="Times New Roman"/>
        </w:rPr>
      </w:pPr>
      <w:r w:rsidRPr="00112A6F">
        <w:rPr>
          <w:rFonts w:ascii="Georgia" w:hAnsi="Georgia" w:cs="Times New Roman"/>
        </w:rPr>
        <w:t>Baruffini Paolo</w:t>
      </w:r>
    </w:p>
    <w:p w:rsidR="00112A6F" w:rsidRPr="00112A6F" w:rsidRDefault="00112A6F" w:rsidP="00112A6F">
      <w:pPr>
        <w:spacing w:after="0"/>
        <w:jc w:val="both"/>
        <w:rPr>
          <w:rFonts w:ascii="Georgia" w:hAnsi="Georgia" w:cs="Times New Roman"/>
        </w:rPr>
      </w:pPr>
      <w:r w:rsidRPr="00112A6F">
        <w:rPr>
          <w:rFonts w:ascii="Georgia" w:hAnsi="Georgia" w:cs="Times New Roman"/>
        </w:rPr>
        <w:t>Brambilla Mario Adelio</w:t>
      </w:r>
    </w:p>
    <w:p w:rsidR="00112A6F" w:rsidRPr="00112A6F" w:rsidRDefault="00112A6F" w:rsidP="00112A6F">
      <w:pPr>
        <w:spacing w:after="0"/>
        <w:jc w:val="both"/>
        <w:rPr>
          <w:rFonts w:ascii="Georgia" w:hAnsi="Georgia" w:cs="Times New Roman"/>
        </w:rPr>
      </w:pPr>
      <w:r w:rsidRPr="00112A6F">
        <w:rPr>
          <w:rFonts w:ascii="Georgia" w:hAnsi="Georgia" w:cs="Times New Roman"/>
        </w:rPr>
        <w:t>Bruzzolo Alberto</w:t>
      </w:r>
    </w:p>
    <w:p w:rsidR="00112A6F" w:rsidRPr="00112A6F" w:rsidRDefault="00112A6F" w:rsidP="00112A6F">
      <w:pPr>
        <w:spacing w:after="0"/>
        <w:jc w:val="both"/>
        <w:rPr>
          <w:rFonts w:ascii="Georgia" w:hAnsi="Georgia" w:cs="Times New Roman"/>
        </w:rPr>
      </w:pPr>
      <w:r w:rsidRPr="00112A6F">
        <w:rPr>
          <w:rFonts w:ascii="Georgia" w:hAnsi="Georgia" w:cs="Times New Roman"/>
        </w:rPr>
        <w:t>Fossa Claudio</w:t>
      </w:r>
    </w:p>
    <w:p w:rsidR="00112A6F" w:rsidRPr="00112A6F" w:rsidRDefault="00112A6F" w:rsidP="00112A6F">
      <w:pPr>
        <w:spacing w:after="0"/>
        <w:jc w:val="both"/>
        <w:rPr>
          <w:rFonts w:ascii="Georgia" w:hAnsi="Georgia" w:cs="Times New Roman"/>
        </w:rPr>
      </w:pPr>
      <w:r w:rsidRPr="00112A6F">
        <w:rPr>
          <w:rFonts w:ascii="Georgia" w:hAnsi="Georgia" w:cs="Times New Roman"/>
        </w:rPr>
        <w:t>Mosconi Marino</w:t>
      </w:r>
    </w:p>
    <w:p w:rsidR="00112A6F" w:rsidRPr="00112A6F" w:rsidRDefault="00112A6F" w:rsidP="00112A6F">
      <w:pPr>
        <w:spacing w:after="0"/>
        <w:jc w:val="both"/>
        <w:rPr>
          <w:rFonts w:ascii="Georgia" w:hAnsi="Georgia" w:cs="Times New Roman"/>
        </w:rPr>
      </w:pPr>
      <w:r w:rsidRPr="00112A6F">
        <w:rPr>
          <w:rFonts w:ascii="Georgia" w:hAnsi="Georgia" w:cs="Times New Roman"/>
        </w:rPr>
        <w:t>Uberti Bortolo</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Il Segretario del Consiglio Presbiterale: Bonsignori Mario Elviro</w:t>
      </w:r>
    </w:p>
    <w:p w:rsidR="00112A6F" w:rsidRPr="00112A6F" w:rsidRDefault="00112A6F" w:rsidP="00112A6F">
      <w:pPr>
        <w:spacing w:after="0"/>
        <w:jc w:val="both"/>
        <w:rPr>
          <w:rFonts w:ascii="Georgia" w:hAnsi="Georgia" w:cs="Times New Roman"/>
        </w:rPr>
      </w:pPr>
    </w:p>
    <w:p w:rsidR="00112A6F" w:rsidRPr="00112A6F" w:rsidRDefault="00112A6F" w:rsidP="00112A6F">
      <w:pPr>
        <w:spacing w:after="0"/>
        <w:jc w:val="both"/>
        <w:rPr>
          <w:rFonts w:ascii="Georgia" w:hAnsi="Georgia" w:cs="Times New Roman"/>
        </w:rPr>
      </w:pPr>
      <w:r w:rsidRPr="00112A6F">
        <w:rPr>
          <w:rFonts w:ascii="Georgia" w:hAnsi="Georgia" w:cs="Times New Roman"/>
        </w:rPr>
        <w:t>Il Vicario incaricato: Valagussa Ivano</w:t>
      </w:r>
    </w:p>
    <w:p w:rsidR="00E51A78" w:rsidRDefault="00E51A78"/>
    <w:sectPr w:rsidR="00E51A7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C7" w:rsidRDefault="00324EC7" w:rsidP="00324EC7">
      <w:pPr>
        <w:spacing w:after="0" w:line="240" w:lineRule="auto"/>
      </w:pPr>
      <w:r>
        <w:separator/>
      </w:r>
    </w:p>
  </w:endnote>
  <w:endnote w:type="continuationSeparator" w:id="0">
    <w:p w:rsidR="00324EC7" w:rsidRDefault="00324EC7" w:rsidP="0032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C7" w:rsidRDefault="00324E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6081"/>
      <w:docPartObj>
        <w:docPartGallery w:val="Page Numbers (Bottom of Page)"/>
        <w:docPartUnique/>
      </w:docPartObj>
    </w:sdtPr>
    <w:sdtContent>
      <w:bookmarkStart w:id="0" w:name="_GoBack" w:displacedByCustomXml="prev"/>
      <w:bookmarkEnd w:id="0" w:displacedByCustomXml="prev"/>
      <w:p w:rsidR="00324EC7" w:rsidRDefault="00324EC7">
        <w:pPr>
          <w:pStyle w:val="Pidipagina"/>
          <w:jc w:val="center"/>
        </w:pPr>
        <w:r>
          <w:fldChar w:fldCharType="begin"/>
        </w:r>
        <w:r>
          <w:instrText>PAGE   \* MERGEFORMAT</w:instrText>
        </w:r>
        <w:r>
          <w:fldChar w:fldCharType="separate"/>
        </w:r>
        <w:r>
          <w:rPr>
            <w:noProof/>
          </w:rPr>
          <w:t>1</w:t>
        </w:r>
        <w:r>
          <w:fldChar w:fldCharType="end"/>
        </w:r>
      </w:p>
    </w:sdtContent>
  </w:sdt>
  <w:p w:rsidR="00324EC7" w:rsidRDefault="00324EC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C7" w:rsidRDefault="00324E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C7" w:rsidRDefault="00324EC7" w:rsidP="00324EC7">
      <w:pPr>
        <w:spacing w:after="0" w:line="240" w:lineRule="auto"/>
      </w:pPr>
      <w:r>
        <w:separator/>
      </w:r>
    </w:p>
  </w:footnote>
  <w:footnote w:type="continuationSeparator" w:id="0">
    <w:p w:rsidR="00324EC7" w:rsidRDefault="00324EC7" w:rsidP="00324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C7" w:rsidRDefault="00324E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C7" w:rsidRDefault="00324EC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C7" w:rsidRDefault="00324EC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6F"/>
    <w:rsid w:val="00112A6F"/>
    <w:rsid w:val="00324EC7"/>
    <w:rsid w:val="006E478A"/>
    <w:rsid w:val="00E51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62B-72A9-48D1-B64A-3ED201B1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A6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12A6F"/>
    <w:rPr>
      <w:color w:val="0000FF"/>
      <w:u w:val="single"/>
    </w:rPr>
  </w:style>
  <w:style w:type="paragraph" w:styleId="Intestazione">
    <w:name w:val="header"/>
    <w:basedOn w:val="Normale"/>
    <w:link w:val="IntestazioneCarattere"/>
    <w:uiPriority w:val="99"/>
    <w:unhideWhenUsed/>
    <w:rsid w:val="00324E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EC7"/>
  </w:style>
  <w:style w:type="paragraph" w:styleId="Pidipagina">
    <w:name w:val="footer"/>
    <w:basedOn w:val="Normale"/>
    <w:link w:val="PidipaginaCarattere"/>
    <w:uiPriority w:val="99"/>
    <w:unhideWhenUsed/>
    <w:rsid w:val="00324E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nod.va/en/synodal-process/the-universal-phase/document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1510</Words>
  <Characters>8611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Bonsignori Don Mario</dc:creator>
  <cp:keywords/>
  <dc:description/>
  <cp:lastModifiedBy>Bonsignori Don Mario</cp:lastModifiedBy>
  <cp:revision>2</cp:revision>
  <dcterms:created xsi:type="dcterms:W3CDTF">2023-10-27T10:13:00Z</dcterms:created>
  <dcterms:modified xsi:type="dcterms:W3CDTF">2023-10-27T10:34:00Z</dcterms:modified>
</cp:coreProperties>
</file>