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AC" w:rsidRDefault="00256A1F" w:rsidP="002330AC">
      <w:pPr>
        <w:rPr>
          <w:rFonts w:ascii="Garamond" w:hAnsi="Garamond"/>
          <w:b/>
          <w:noProof/>
          <w:lang w:eastAsia="it-IT"/>
        </w:rPr>
      </w:pPr>
      <w:r>
        <w:rPr>
          <w:rFonts w:ascii="Garamond" w:hAnsi="Garamond"/>
          <w:b/>
          <w:noProof/>
          <w:lang w:eastAsia="it-IT"/>
        </w:rPr>
        <w:drawing>
          <wp:inline distT="0" distB="0" distL="0" distR="0">
            <wp:extent cx="2571750" cy="787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esta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964" cy="804423"/>
                    </a:xfrm>
                    <a:prstGeom prst="rect">
                      <a:avLst/>
                    </a:prstGeom>
                  </pic:spPr>
                </pic:pic>
              </a:graphicData>
            </a:graphic>
          </wp:inline>
        </w:drawing>
      </w:r>
    </w:p>
    <w:p w:rsidR="002330AC" w:rsidRPr="003349A1" w:rsidRDefault="003349A1" w:rsidP="001236C6">
      <w:pPr>
        <w:jc w:val="center"/>
        <w:rPr>
          <w:rFonts w:ascii="Garamond" w:hAnsi="Garamond"/>
          <w:b/>
          <w:sz w:val="16"/>
          <w:szCs w:val="16"/>
        </w:rPr>
      </w:pPr>
      <w:r>
        <w:rPr>
          <w:rFonts w:ascii="Garamond" w:hAnsi="Garamond"/>
          <w:b/>
        </w:rPr>
        <w:br/>
      </w:r>
    </w:p>
    <w:p w:rsidR="00085406" w:rsidRPr="002A6711" w:rsidRDefault="00085406" w:rsidP="001236C6">
      <w:pPr>
        <w:jc w:val="center"/>
        <w:rPr>
          <w:rFonts w:ascii="Garamond" w:hAnsi="Garamond"/>
          <w:b/>
        </w:rPr>
      </w:pPr>
      <w:r w:rsidRPr="002A6711">
        <w:rPr>
          <w:rFonts w:ascii="Garamond" w:hAnsi="Garamond"/>
          <w:b/>
        </w:rPr>
        <w:t>VERSO IL RINNOVO DEI CONSIGLI DI COMUNITÁ PASTORALE E PARROCCHIALI</w:t>
      </w:r>
    </w:p>
    <w:p w:rsidR="00085406" w:rsidRPr="002A6711" w:rsidRDefault="00085406" w:rsidP="002A7AA2">
      <w:pPr>
        <w:jc w:val="both"/>
        <w:rPr>
          <w:rFonts w:ascii="Garamond" w:hAnsi="Garamond"/>
        </w:rPr>
      </w:pPr>
    </w:p>
    <w:p w:rsidR="00360D03" w:rsidRPr="002A6711" w:rsidRDefault="00085406" w:rsidP="002A7AA2">
      <w:pPr>
        <w:jc w:val="both"/>
        <w:rPr>
          <w:rFonts w:ascii="Garamond" w:hAnsi="Garamond"/>
        </w:rPr>
      </w:pPr>
      <w:r w:rsidRPr="002A6711">
        <w:rPr>
          <w:rFonts w:ascii="Garamond" w:hAnsi="Garamond"/>
        </w:rPr>
        <w:t>D</w:t>
      </w:r>
      <w:r w:rsidR="002B7E83" w:rsidRPr="002A6711">
        <w:rPr>
          <w:rFonts w:ascii="Garamond" w:hAnsi="Garamond"/>
        </w:rPr>
        <w:t>omenica 20 ottobre</w:t>
      </w:r>
      <w:r w:rsidR="002A7AA2" w:rsidRPr="002A6711">
        <w:rPr>
          <w:rFonts w:ascii="Garamond" w:hAnsi="Garamond"/>
        </w:rPr>
        <w:t xml:space="preserve"> </w:t>
      </w:r>
      <w:r w:rsidRPr="002A6711">
        <w:rPr>
          <w:rFonts w:ascii="Garamond" w:hAnsi="Garamond"/>
        </w:rPr>
        <w:t xml:space="preserve">2019 </w:t>
      </w:r>
      <w:r w:rsidR="002A7AA2" w:rsidRPr="002A6711">
        <w:rPr>
          <w:rFonts w:ascii="Garamond" w:hAnsi="Garamond"/>
        </w:rPr>
        <w:t xml:space="preserve">saremo chiamati a rinnovare i membri dei Consigli </w:t>
      </w:r>
      <w:r w:rsidR="00317972" w:rsidRPr="002A6711">
        <w:rPr>
          <w:rFonts w:ascii="Garamond" w:hAnsi="Garamond"/>
        </w:rPr>
        <w:t>P</w:t>
      </w:r>
      <w:r w:rsidR="002A7AA2" w:rsidRPr="002A6711">
        <w:rPr>
          <w:rFonts w:ascii="Garamond" w:hAnsi="Garamond"/>
        </w:rPr>
        <w:t>astoral</w:t>
      </w:r>
      <w:r w:rsidR="00317972" w:rsidRPr="002A6711">
        <w:rPr>
          <w:rFonts w:ascii="Garamond" w:hAnsi="Garamond"/>
        </w:rPr>
        <w:t>i</w:t>
      </w:r>
      <w:r w:rsidR="002A7AA2" w:rsidRPr="002A6711">
        <w:rPr>
          <w:rFonts w:ascii="Garamond" w:hAnsi="Garamond"/>
        </w:rPr>
        <w:t xml:space="preserve"> e degli </w:t>
      </w:r>
      <w:r w:rsidR="00D37283" w:rsidRPr="002A6711">
        <w:rPr>
          <w:rFonts w:ascii="Garamond" w:hAnsi="Garamond"/>
        </w:rPr>
        <w:t>A</w:t>
      </w:r>
      <w:r w:rsidR="002A7AA2" w:rsidRPr="002A6711">
        <w:rPr>
          <w:rFonts w:ascii="Garamond" w:hAnsi="Garamond"/>
        </w:rPr>
        <w:t xml:space="preserve">ffari </w:t>
      </w:r>
      <w:r w:rsidR="00552F1C" w:rsidRPr="002A6711">
        <w:rPr>
          <w:rFonts w:ascii="Garamond" w:hAnsi="Garamond"/>
        </w:rPr>
        <w:t>E</w:t>
      </w:r>
      <w:r w:rsidR="002A7AA2" w:rsidRPr="002A6711">
        <w:rPr>
          <w:rFonts w:ascii="Garamond" w:hAnsi="Garamond"/>
        </w:rPr>
        <w:t xml:space="preserve">conomici delle nostre </w:t>
      </w:r>
      <w:r w:rsidR="00317972" w:rsidRPr="002A6711">
        <w:rPr>
          <w:rFonts w:ascii="Garamond" w:hAnsi="Garamond"/>
        </w:rPr>
        <w:t>C</w:t>
      </w:r>
      <w:r w:rsidRPr="002A6711">
        <w:rPr>
          <w:rFonts w:ascii="Garamond" w:hAnsi="Garamond"/>
        </w:rPr>
        <w:t>omunità Pastorali e Parrocchiali.</w:t>
      </w:r>
    </w:p>
    <w:p w:rsidR="00D37283" w:rsidRPr="002A6711" w:rsidRDefault="00D37283" w:rsidP="002A7AA2">
      <w:pPr>
        <w:jc w:val="both"/>
        <w:rPr>
          <w:rFonts w:ascii="Garamond" w:hAnsi="Garamond"/>
        </w:rPr>
      </w:pPr>
    </w:p>
    <w:p w:rsidR="00D37283" w:rsidRPr="002A6711" w:rsidRDefault="00D37283" w:rsidP="00D37283">
      <w:pPr>
        <w:ind w:firstLine="426"/>
        <w:jc w:val="both"/>
        <w:rPr>
          <w:rFonts w:ascii="Garamond" w:hAnsi="Garamond"/>
        </w:rPr>
      </w:pPr>
      <w:r w:rsidRPr="002A6711">
        <w:rPr>
          <w:rFonts w:ascii="Garamond" w:hAnsi="Garamond"/>
        </w:rPr>
        <w:t>Il Consiglio Pastorale «</w:t>
      </w:r>
      <w:r w:rsidRPr="002A6711">
        <w:rPr>
          <w:rFonts w:ascii="Garamond" w:hAnsi="Garamond"/>
          <w:i/>
        </w:rPr>
        <w:t>ha un duplice fondamentale significato: da una parte, rappresenta l’immagine della fraternità e della c</w:t>
      </w:r>
      <w:r w:rsidR="00085406" w:rsidRPr="002A6711">
        <w:rPr>
          <w:rFonts w:ascii="Garamond" w:hAnsi="Garamond"/>
          <w:i/>
        </w:rPr>
        <w:t xml:space="preserve">omunione dell’intera comunità </w:t>
      </w:r>
      <w:r w:rsidRPr="002A6711">
        <w:rPr>
          <w:rFonts w:ascii="Garamond" w:hAnsi="Garamond"/>
          <w:i/>
        </w:rPr>
        <w:t>di cui è espressione in tutte le sue componenti</w:t>
      </w:r>
      <w:r w:rsidR="00D2529D">
        <w:rPr>
          <w:rFonts w:ascii="Garamond" w:hAnsi="Garamond"/>
          <w:i/>
        </w:rPr>
        <w:t>,</w:t>
      </w:r>
      <w:r w:rsidR="000951B0" w:rsidRPr="002A6711">
        <w:rPr>
          <w:rFonts w:ascii="Garamond" w:hAnsi="Garamond"/>
          <w:i/>
        </w:rPr>
        <w:t xml:space="preserve"> </w:t>
      </w:r>
      <w:r w:rsidRPr="002A6711">
        <w:rPr>
          <w:rFonts w:ascii="Garamond" w:hAnsi="Garamond"/>
          <w:i/>
        </w:rPr>
        <w:t>dall’altra, costituisce lo strumento della decisione comune pastorale</w:t>
      </w:r>
      <w:r w:rsidRPr="002A6711">
        <w:rPr>
          <w:rFonts w:ascii="Garamond" w:hAnsi="Garamond"/>
        </w:rPr>
        <w:t>».</w:t>
      </w:r>
    </w:p>
    <w:p w:rsidR="00FD6425" w:rsidRPr="002A6711" w:rsidRDefault="00FD6425" w:rsidP="00D37283">
      <w:pPr>
        <w:ind w:firstLine="426"/>
        <w:jc w:val="both"/>
        <w:rPr>
          <w:rFonts w:ascii="Garamond" w:hAnsi="Garamond"/>
        </w:rPr>
      </w:pPr>
      <w:r w:rsidRPr="002A6711">
        <w:rPr>
          <w:rFonts w:ascii="Garamond" w:hAnsi="Garamond"/>
        </w:rPr>
        <w:t>Il Consiglio per gli Affari economici</w:t>
      </w:r>
      <w:r w:rsidR="00F804C9" w:rsidRPr="002A6711">
        <w:rPr>
          <w:rFonts w:ascii="Garamond" w:hAnsi="Garamond"/>
        </w:rPr>
        <w:t xml:space="preserve"> «</w:t>
      </w:r>
      <w:r w:rsidR="00F804C9" w:rsidRPr="002A6711">
        <w:rPr>
          <w:rFonts w:ascii="Garamond" w:hAnsi="Garamond"/>
          <w:i/>
        </w:rPr>
        <w:t>è moralmente responsabile con il parroco davanti alla comunità parrocchiale del corretto e puntuale assolvimento di tutti gli adempimenti e delle obbligazioni che, per diritto canonico o norma civile, sono poste a capo della Parrocchia</w:t>
      </w:r>
      <w:r w:rsidR="00F804C9" w:rsidRPr="002A6711">
        <w:rPr>
          <w:rFonts w:ascii="Garamond" w:hAnsi="Garamond"/>
        </w:rPr>
        <w:t>»</w:t>
      </w:r>
      <w:r w:rsidR="00F804C9" w:rsidRPr="002A6711">
        <w:rPr>
          <w:rStyle w:val="Rimandonotaapidipagina"/>
          <w:rFonts w:ascii="Garamond" w:hAnsi="Garamond"/>
        </w:rPr>
        <w:footnoteReference w:id="1"/>
      </w:r>
      <w:r w:rsidR="00F804C9" w:rsidRPr="002A6711">
        <w:rPr>
          <w:rFonts w:ascii="Garamond" w:hAnsi="Garamond"/>
        </w:rPr>
        <w:t>.</w:t>
      </w:r>
    </w:p>
    <w:p w:rsidR="00085406" w:rsidRPr="002A6711" w:rsidRDefault="002A7AA2" w:rsidP="00360D03">
      <w:pPr>
        <w:ind w:firstLine="426"/>
        <w:jc w:val="both"/>
        <w:rPr>
          <w:rFonts w:ascii="Garamond" w:hAnsi="Garamond"/>
        </w:rPr>
      </w:pPr>
      <w:r w:rsidRPr="002A6711">
        <w:rPr>
          <w:rFonts w:ascii="Garamond" w:hAnsi="Garamond"/>
        </w:rPr>
        <w:t xml:space="preserve">Rinnoveremo questi Consigli per gli anni 2019-2023 e lo faremo non con la rassegnazione di una </w:t>
      </w:r>
      <w:r w:rsidR="00317972" w:rsidRPr="002A6711">
        <w:rPr>
          <w:rFonts w:ascii="Garamond" w:hAnsi="Garamond"/>
        </w:rPr>
        <w:t>C</w:t>
      </w:r>
      <w:r w:rsidRPr="002A6711">
        <w:rPr>
          <w:rFonts w:ascii="Garamond" w:hAnsi="Garamond"/>
        </w:rPr>
        <w:t>hiesa in decadenza, ma animati dalla gioia di percorrere una nuova tappa evangelizzatrice nel</w:t>
      </w:r>
      <w:r w:rsidR="004E39EA" w:rsidRPr="002A6711">
        <w:rPr>
          <w:rFonts w:ascii="Garamond" w:hAnsi="Garamond"/>
        </w:rPr>
        <w:t xml:space="preserve">la vita della nostra </w:t>
      </w:r>
      <w:r w:rsidR="00317972" w:rsidRPr="002A6711">
        <w:rPr>
          <w:rFonts w:ascii="Garamond" w:hAnsi="Garamond"/>
        </w:rPr>
        <w:t>Diocesi</w:t>
      </w:r>
      <w:r w:rsidRPr="002A6711">
        <w:rPr>
          <w:rFonts w:ascii="Garamond" w:hAnsi="Garamond"/>
        </w:rPr>
        <w:t xml:space="preserve">. </w:t>
      </w:r>
      <w:r w:rsidR="00AB25B0" w:rsidRPr="002A6711">
        <w:rPr>
          <w:rFonts w:ascii="Garamond" w:hAnsi="Garamond"/>
        </w:rPr>
        <w:t>Camminiamo insieme custodendo il dono della comunione e la coscienza della corresponsabilità. La scelta della Comunità Pastorale è promettente: in essa rimangono le Parrocchie come “chiesa tra le case”, ci si scambiano i doni che lo S</w:t>
      </w:r>
      <w:r w:rsidR="00E83006" w:rsidRPr="002A6711">
        <w:rPr>
          <w:rFonts w:ascii="Garamond" w:hAnsi="Garamond"/>
        </w:rPr>
        <w:t>pirito diffonde e si cercano vie</w:t>
      </w:r>
      <w:r w:rsidR="00AB25B0" w:rsidRPr="002A6711">
        <w:rPr>
          <w:rFonts w:ascii="Garamond" w:hAnsi="Garamond"/>
        </w:rPr>
        <w:t xml:space="preserve"> per essere discepoli testimoni.</w:t>
      </w:r>
    </w:p>
    <w:p w:rsidR="00AB6C72" w:rsidRPr="002A6711" w:rsidRDefault="00AB6C72" w:rsidP="00360D03">
      <w:pPr>
        <w:ind w:firstLine="426"/>
        <w:jc w:val="both"/>
        <w:rPr>
          <w:rFonts w:ascii="Garamond" w:hAnsi="Garamond"/>
        </w:rPr>
      </w:pPr>
    </w:p>
    <w:p w:rsidR="004E39EA" w:rsidRPr="002A6711" w:rsidRDefault="004E39EA" w:rsidP="004E39EA">
      <w:pPr>
        <w:pStyle w:val="Paragrafoelenco"/>
        <w:numPr>
          <w:ilvl w:val="0"/>
          <w:numId w:val="1"/>
        </w:numPr>
        <w:jc w:val="both"/>
        <w:rPr>
          <w:rFonts w:ascii="Garamond" w:hAnsi="Garamond"/>
          <w:b/>
        </w:rPr>
      </w:pPr>
      <w:r w:rsidRPr="002A6711">
        <w:rPr>
          <w:rFonts w:ascii="Garamond" w:hAnsi="Garamond"/>
          <w:b/>
        </w:rPr>
        <w:t>Come camminare?</w:t>
      </w:r>
    </w:p>
    <w:p w:rsidR="00F3321F" w:rsidRPr="002A6711" w:rsidRDefault="00AB25B0" w:rsidP="00317972">
      <w:pPr>
        <w:ind w:firstLine="426"/>
        <w:jc w:val="both"/>
        <w:rPr>
          <w:rFonts w:ascii="Garamond" w:hAnsi="Garamond"/>
        </w:rPr>
      </w:pPr>
      <w:r w:rsidRPr="002A6711">
        <w:rPr>
          <w:rFonts w:ascii="Garamond" w:hAnsi="Garamond"/>
        </w:rPr>
        <w:t>L’occasione del rinnovo ci può rimettere</w:t>
      </w:r>
      <w:r w:rsidR="00317972" w:rsidRPr="002A6711">
        <w:rPr>
          <w:rFonts w:ascii="Garamond" w:hAnsi="Garamond"/>
        </w:rPr>
        <w:t xml:space="preserve"> in gioco, guardando decisamente al domani, </w:t>
      </w:r>
      <w:r w:rsidRPr="002A6711">
        <w:rPr>
          <w:rFonts w:ascii="Garamond" w:hAnsi="Garamond"/>
        </w:rPr>
        <w:t>secondo i quattro</w:t>
      </w:r>
      <w:r w:rsidR="00317972" w:rsidRPr="002A6711">
        <w:rPr>
          <w:rFonts w:ascii="Garamond" w:hAnsi="Garamond"/>
        </w:rPr>
        <w:t xml:space="preserve"> tratti irrinunciabili che il vescovo Mario ha indicato</w:t>
      </w:r>
      <w:r w:rsidR="00552F1C" w:rsidRPr="002A6711">
        <w:rPr>
          <w:rFonts w:ascii="Garamond" w:hAnsi="Garamond"/>
        </w:rPr>
        <w:t>,</w:t>
      </w:r>
      <w:r w:rsidR="00317972" w:rsidRPr="002A6711">
        <w:rPr>
          <w:rFonts w:ascii="Garamond" w:hAnsi="Garamond"/>
        </w:rPr>
        <w:t xml:space="preserve"> promulgando il Sinodo minore “Chiesa d</w:t>
      </w:r>
      <w:r w:rsidR="00F3321F" w:rsidRPr="002A6711">
        <w:rPr>
          <w:rFonts w:ascii="Garamond" w:hAnsi="Garamond"/>
        </w:rPr>
        <w:t xml:space="preserve">alle Genti”. </w:t>
      </w:r>
    </w:p>
    <w:p w:rsidR="00F3321F" w:rsidRPr="002A6711" w:rsidRDefault="00F3321F" w:rsidP="00317972">
      <w:pPr>
        <w:ind w:firstLine="426"/>
        <w:jc w:val="both"/>
        <w:rPr>
          <w:rFonts w:ascii="Garamond" w:hAnsi="Garamond"/>
        </w:rPr>
      </w:pPr>
      <w:r w:rsidRPr="002A6711">
        <w:rPr>
          <w:rFonts w:ascii="Garamond" w:hAnsi="Garamond"/>
          <w:i/>
        </w:rPr>
        <w:t>Dimorare nello stupore</w:t>
      </w:r>
      <w:r w:rsidR="00552F1C" w:rsidRPr="002A6711">
        <w:rPr>
          <w:rFonts w:ascii="Garamond" w:hAnsi="Garamond"/>
          <w:i/>
        </w:rPr>
        <w:t xml:space="preserve">. </w:t>
      </w:r>
      <w:r w:rsidR="00552F1C" w:rsidRPr="002A6711">
        <w:rPr>
          <w:rFonts w:ascii="Garamond" w:hAnsi="Garamond"/>
        </w:rPr>
        <w:t>È</w:t>
      </w:r>
      <w:r w:rsidRPr="002A6711">
        <w:rPr>
          <w:rFonts w:ascii="Garamond" w:hAnsi="Garamond"/>
        </w:rPr>
        <w:t xml:space="preserve"> una condizione spirituale che rende leggeri, lieti, contenti: suggerisce che l’esperienza cristiana è una grazia sorprendente. Prima dei doveri da adempiere, prima delle verità da </w:t>
      </w:r>
      <w:r w:rsidRPr="002A6711">
        <w:rPr>
          <w:rFonts w:ascii="Garamond" w:hAnsi="Garamond"/>
        </w:rPr>
        <w:lastRenderedPageBreak/>
        <w:t>imparare, prima dei problemi da affrontare, prima delle procedure da osservare, la convocazione di tutti i popoli sul monte del Signore è una festa da celebrare, una sorpresa che commuove e trafigge il cuore (cfr. At 2,37).</w:t>
      </w:r>
    </w:p>
    <w:p w:rsidR="00317972" w:rsidRPr="002A6711" w:rsidRDefault="00414FEF" w:rsidP="00414FEF">
      <w:pPr>
        <w:ind w:firstLine="426"/>
        <w:jc w:val="both"/>
        <w:rPr>
          <w:rFonts w:ascii="Garamond" w:hAnsi="Garamond"/>
        </w:rPr>
      </w:pPr>
      <w:r w:rsidRPr="002A6711">
        <w:rPr>
          <w:rFonts w:ascii="Garamond" w:hAnsi="Garamond"/>
          <w:i/>
        </w:rPr>
        <w:t>A proprio agio nella storia</w:t>
      </w:r>
      <w:r w:rsidRPr="002A6711">
        <w:rPr>
          <w:rFonts w:ascii="Garamond" w:hAnsi="Garamond"/>
        </w:rPr>
        <w:t xml:space="preserve">. </w:t>
      </w:r>
      <w:r w:rsidR="00F3321F" w:rsidRPr="002A6711">
        <w:rPr>
          <w:rFonts w:ascii="Garamond" w:hAnsi="Garamond"/>
        </w:rPr>
        <w:t>Si è sperimentato che l’intraprendenza e la creatività, se vissute con costanza e saggezza, permettono di affrontare i problemi, di risolverne molti e di convivere con quelli che non si possono risolve</w:t>
      </w:r>
      <w:r w:rsidR="002C678B">
        <w:rPr>
          <w:rFonts w:ascii="Garamond" w:hAnsi="Garamond"/>
        </w:rPr>
        <w:t>re.</w:t>
      </w:r>
      <w:r w:rsidR="00F3321F" w:rsidRPr="002A6711">
        <w:rPr>
          <w:rFonts w:ascii="Garamond" w:hAnsi="Garamond"/>
        </w:rPr>
        <w:t xml:space="preserve"> Ci ha sempre accompagnato quel senso di responsabilità per i talenti ricevuti che impedisce di restare inoperosi e di pensare solo a se stessi. </w:t>
      </w:r>
    </w:p>
    <w:p w:rsidR="00414FEF" w:rsidRPr="002A6711" w:rsidRDefault="00414FEF" w:rsidP="00414FEF">
      <w:pPr>
        <w:ind w:firstLine="426"/>
        <w:jc w:val="both"/>
        <w:rPr>
          <w:rFonts w:ascii="Garamond" w:hAnsi="Garamond"/>
        </w:rPr>
      </w:pPr>
      <w:r w:rsidRPr="002A6711">
        <w:rPr>
          <w:rFonts w:ascii="Garamond" w:hAnsi="Garamond"/>
          <w:i/>
        </w:rPr>
        <w:t>Il forte grido.</w:t>
      </w:r>
      <w:r w:rsidRPr="002A6711">
        <w:rPr>
          <w:rFonts w:ascii="Garamond" w:hAnsi="Garamond"/>
        </w:rPr>
        <w:t xml:space="preserve"> La vocazione a dare forma alla Chiesa di domani, vissuta nella docilità allo Spirito di Dio, impegna a percorsi di sobrietà, a forme pratiche di solidarietà, a una sensibilità cattolica che non tollera discriminazioni. </w:t>
      </w:r>
    </w:p>
    <w:p w:rsidR="00414FEF" w:rsidRPr="002A6711" w:rsidRDefault="00414FEF" w:rsidP="00414FEF">
      <w:pPr>
        <w:ind w:firstLine="426"/>
        <w:jc w:val="both"/>
        <w:rPr>
          <w:rFonts w:ascii="Garamond" w:hAnsi="Garamond"/>
        </w:rPr>
      </w:pPr>
      <w:r w:rsidRPr="002A6711">
        <w:rPr>
          <w:rFonts w:ascii="Garamond" w:hAnsi="Garamond"/>
          <w:i/>
        </w:rPr>
        <w:t xml:space="preserve">Vieni, ti mostrerò la promessa sposa, la sposa dell’Agnello </w:t>
      </w:r>
      <w:r w:rsidRPr="002A6711">
        <w:rPr>
          <w:rFonts w:ascii="Garamond" w:hAnsi="Garamond"/>
        </w:rPr>
        <w:t>(</w:t>
      </w:r>
      <w:proofErr w:type="spellStart"/>
      <w:r w:rsidRPr="002A6711">
        <w:rPr>
          <w:rFonts w:ascii="Garamond" w:hAnsi="Garamond"/>
        </w:rPr>
        <w:t>Ap</w:t>
      </w:r>
      <w:proofErr w:type="spellEnd"/>
      <w:r w:rsidRPr="002A6711">
        <w:rPr>
          <w:rFonts w:ascii="Garamond" w:hAnsi="Garamond"/>
        </w:rPr>
        <w:t xml:space="preserve"> 21,9)</w:t>
      </w:r>
      <w:r w:rsidR="00552F1C" w:rsidRPr="002A6711">
        <w:rPr>
          <w:rFonts w:ascii="Garamond" w:hAnsi="Garamond"/>
        </w:rPr>
        <w:t>.</w:t>
      </w:r>
      <w:r w:rsidRPr="002A6711">
        <w:rPr>
          <w:rFonts w:ascii="Garamond" w:hAnsi="Garamond"/>
        </w:rPr>
        <w:t xml:space="preserve"> Le nostre liturgie, i nostri canti, la nostra poesia, le immagini della nostra devozione</w:t>
      </w:r>
      <w:r w:rsidR="00A11EA6">
        <w:rPr>
          <w:rFonts w:ascii="Garamond" w:hAnsi="Garamond"/>
        </w:rPr>
        <w:t>:</w:t>
      </w:r>
      <w:r w:rsidRPr="002A6711">
        <w:rPr>
          <w:rFonts w:ascii="Garamond" w:hAnsi="Garamond"/>
        </w:rPr>
        <w:t xml:space="preserve"> ogni celebrazione accoglie il dono della comunione che ci unisce e invita ad esprimerlo con gratitudine e gioia edificando una </w:t>
      </w:r>
      <w:r w:rsidR="00B62CC3">
        <w:rPr>
          <w:rFonts w:ascii="Garamond" w:hAnsi="Garamond"/>
        </w:rPr>
        <w:t>C</w:t>
      </w:r>
      <w:r w:rsidRPr="002A6711">
        <w:rPr>
          <w:rFonts w:ascii="Garamond" w:hAnsi="Garamond"/>
        </w:rPr>
        <w:t xml:space="preserve">omunità che rivela nell’unità la ricchezza della </w:t>
      </w:r>
      <w:proofErr w:type="spellStart"/>
      <w:r w:rsidRPr="002A6711">
        <w:rPr>
          <w:rFonts w:ascii="Garamond" w:hAnsi="Garamond"/>
        </w:rPr>
        <w:t>pluriformità</w:t>
      </w:r>
      <w:proofErr w:type="spellEnd"/>
      <w:r w:rsidRPr="002A6711">
        <w:rPr>
          <w:rFonts w:ascii="Garamond" w:hAnsi="Garamond"/>
        </w:rPr>
        <w:t>.</w:t>
      </w:r>
    </w:p>
    <w:p w:rsidR="00E83006" w:rsidRPr="002A6711" w:rsidRDefault="00E83006" w:rsidP="00414FEF">
      <w:pPr>
        <w:ind w:firstLine="426"/>
        <w:jc w:val="both"/>
        <w:rPr>
          <w:rFonts w:ascii="Garamond" w:hAnsi="Garamond"/>
        </w:rPr>
      </w:pPr>
    </w:p>
    <w:p w:rsidR="00E83006" w:rsidRPr="002A6711" w:rsidRDefault="00473C01" w:rsidP="00E83006">
      <w:pPr>
        <w:pStyle w:val="Paragrafoelenco"/>
        <w:numPr>
          <w:ilvl w:val="0"/>
          <w:numId w:val="1"/>
        </w:numPr>
        <w:rPr>
          <w:rFonts w:ascii="Garamond" w:hAnsi="Garamond"/>
          <w:b/>
        </w:rPr>
      </w:pPr>
      <w:r w:rsidRPr="002A6711">
        <w:rPr>
          <w:rFonts w:ascii="Garamond" w:hAnsi="Garamond"/>
          <w:b/>
        </w:rPr>
        <w:t>Ma è davvero possibile consigliare nella Chiesa</w:t>
      </w:r>
      <w:r w:rsidR="00E83006" w:rsidRPr="002A6711">
        <w:rPr>
          <w:rFonts w:ascii="Garamond" w:hAnsi="Garamond"/>
          <w:b/>
        </w:rPr>
        <w:t>?</w:t>
      </w:r>
    </w:p>
    <w:p w:rsidR="00AB6C72" w:rsidRPr="002A6711" w:rsidRDefault="00AB6C72" w:rsidP="004E39EA">
      <w:pPr>
        <w:ind w:firstLine="426"/>
        <w:jc w:val="both"/>
        <w:rPr>
          <w:rFonts w:ascii="Garamond" w:hAnsi="Garamond"/>
        </w:rPr>
      </w:pPr>
      <w:r w:rsidRPr="002A6711">
        <w:rPr>
          <w:rFonts w:ascii="Garamond" w:hAnsi="Garamond"/>
        </w:rPr>
        <w:t xml:space="preserve">Quanta gioia, quanta formazione ecclesiale nella partecipazione ai Consigli! Ma anche quante frustrazioni, esitazioni, paure bloccano l’assunzione di responsabilità nelle nostre </w:t>
      </w:r>
      <w:r w:rsidR="00B62CC3">
        <w:rPr>
          <w:rFonts w:ascii="Garamond" w:hAnsi="Garamond"/>
        </w:rPr>
        <w:t>C</w:t>
      </w:r>
      <w:r w:rsidRPr="002A6711">
        <w:rPr>
          <w:rFonts w:ascii="Garamond" w:hAnsi="Garamond"/>
        </w:rPr>
        <w:t>omunità!</w:t>
      </w:r>
    </w:p>
    <w:p w:rsidR="004E39EA" w:rsidRPr="002A6711" w:rsidRDefault="0045467A" w:rsidP="004E39EA">
      <w:pPr>
        <w:ind w:firstLine="426"/>
        <w:jc w:val="both"/>
        <w:rPr>
          <w:rFonts w:ascii="Garamond" w:hAnsi="Garamond"/>
        </w:rPr>
      </w:pPr>
      <w:r w:rsidRPr="002A6711">
        <w:rPr>
          <w:rFonts w:ascii="Garamond" w:hAnsi="Garamond"/>
        </w:rPr>
        <w:t xml:space="preserve">Molti potrebbero essere i motivi di turbamento e di sfiducia che rendono rassegnati i cristiani; e lungo ci appare il cammino per un rinnovamento evangelico della </w:t>
      </w:r>
      <w:r w:rsidR="00414FEF" w:rsidRPr="002A6711">
        <w:rPr>
          <w:rFonts w:ascii="Garamond" w:hAnsi="Garamond"/>
        </w:rPr>
        <w:t>C</w:t>
      </w:r>
      <w:r w:rsidRPr="002A6711">
        <w:rPr>
          <w:rFonts w:ascii="Garamond" w:hAnsi="Garamond"/>
        </w:rPr>
        <w:t xml:space="preserve">hiesa e delle nostre </w:t>
      </w:r>
      <w:r w:rsidR="00414FEF" w:rsidRPr="002A6711">
        <w:rPr>
          <w:rFonts w:ascii="Garamond" w:hAnsi="Garamond"/>
        </w:rPr>
        <w:t>C</w:t>
      </w:r>
      <w:r w:rsidRPr="002A6711">
        <w:rPr>
          <w:rFonts w:ascii="Garamond" w:hAnsi="Garamond"/>
        </w:rPr>
        <w:t xml:space="preserve">omunità. </w:t>
      </w:r>
      <w:r w:rsidR="00552F1C" w:rsidRPr="002A6711">
        <w:rPr>
          <w:rFonts w:ascii="Garamond" w:hAnsi="Garamond"/>
        </w:rPr>
        <w:t>D</w:t>
      </w:r>
      <w:r w:rsidRPr="002A6711">
        <w:rPr>
          <w:rFonts w:ascii="Garamond" w:hAnsi="Garamond"/>
        </w:rPr>
        <w:t>obbiamo</w:t>
      </w:r>
      <w:r w:rsidR="00552F1C" w:rsidRPr="002A6711">
        <w:rPr>
          <w:rFonts w:ascii="Garamond" w:hAnsi="Garamond"/>
        </w:rPr>
        <w:t>, quindi,</w:t>
      </w:r>
      <w:r w:rsidRPr="002A6711">
        <w:rPr>
          <w:rFonts w:ascii="Garamond" w:hAnsi="Garamond"/>
        </w:rPr>
        <w:t xml:space="preserve"> accettare</w:t>
      </w:r>
      <w:r w:rsidR="00552F1C" w:rsidRPr="002A6711">
        <w:rPr>
          <w:rFonts w:ascii="Garamond" w:hAnsi="Garamond"/>
        </w:rPr>
        <w:t xml:space="preserve">, con </w:t>
      </w:r>
      <w:r w:rsidR="00AB2799" w:rsidRPr="002A6711">
        <w:rPr>
          <w:rFonts w:ascii="Garamond" w:hAnsi="Garamond"/>
        </w:rPr>
        <w:t>pazienza</w:t>
      </w:r>
      <w:r w:rsidR="00552F1C" w:rsidRPr="002A6711">
        <w:rPr>
          <w:rFonts w:ascii="Garamond" w:hAnsi="Garamond"/>
        </w:rPr>
        <w:t>,</w:t>
      </w:r>
      <w:r w:rsidRPr="002A6711">
        <w:rPr>
          <w:rFonts w:ascii="Garamond" w:hAnsi="Garamond"/>
        </w:rPr>
        <w:t xml:space="preserve"> di «</w:t>
      </w:r>
      <w:r w:rsidRPr="002A6711">
        <w:rPr>
          <w:rFonts w:ascii="Garamond" w:hAnsi="Garamond"/>
          <w:i/>
        </w:rPr>
        <w:t>lavorare a lunga scadenza, senza l’ossessione di risultati immediati</w:t>
      </w:r>
      <w:r w:rsidRPr="002A6711">
        <w:rPr>
          <w:rFonts w:ascii="Garamond" w:hAnsi="Garamond"/>
        </w:rPr>
        <w:t>».</w:t>
      </w:r>
    </w:p>
    <w:p w:rsidR="00E83006" w:rsidRPr="002A6711" w:rsidRDefault="00173B65" w:rsidP="004E39EA">
      <w:pPr>
        <w:ind w:firstLine="426"/>
        <w:jc w:val="both"/>
        <w:rPr>
          <w:rFonts w:ascii="Garamond" w:hAnsi="Garamond"/>
        </w:rPr>
      </w:pPr>
      <w:r w:rsidRPr="002A6711">
        <w:rPr>
          <w:rFonts w:ascii="Garamond" w:hAnsi="Garamond"/>
        </w:rPr>
        <w:t>Molti cristiani</w:t>
      </w:r>
      <w:r w:rsidR="004E39EA" w:rsidRPr="002A6711">
        <w:rPr>
          <w:rFonts w:ascii="Garamond" w:hAnsi="Garamond"/>
        </w:rPr>
        <w:t>, poi,</w:t>
      </w:r>
      <w:r w:rsidR="00AB2799" w:rsidRPr="002A6711">
        <w:rPr>
          <w:rFonts w:ascii="Garamond" w:hAnsi="Garamond"/>
        </w:rPr>
        <w:t xml:space="preserve"> - </w:t>
      </w:r>
      <w:r w:rsidR="004E39EA" w:rsidRPr="002A6711">
        <w:rPr>
          <w:rFonts w:ascii="Garamond" w:hAnsi="Garamond"/>
        </w:rPr>
        <w:t xml:space="preserve">forse anche </w:t>
      </w:r>
      <w:r w:rsidRPr="002A6711">
        <w:rPr>
          <w:rFonts w:ascii="Garamond" w:hAnsi="Garamond"/>
        </w:rPr>
        <w:t>alcuni, che già hanno fatto parte dei Consigli da rinnovare</w:t>
      </w:r>
      <w:r w:rsidR="00AB2799" w:rsidRPr="002A6711">
        <w:rPr>
          <w:rFonts w:ascii="Garamond" w:hAnsi="Garamond"/>
        </w:rPr>
        <w:t xml:space="preserve"> - </w:t>
      </w:r>
      <w:r w:rsidRPr="002A6711">
        <w:rPr>
          <w:rFonts w:ascii="Garamond" w:hAnsi="Garamond"/>
        </w:rPr>
        <w:t xml:space="preserve">sono scoraggiati dalle incomprensioni e dalla conflittualità, che si </w:t>
      </w:r>
      <w:r w:rsidR="00AB2799" w:rsidRPr="002A6711">
        <w:rPr>
          <w:rFonts w:ascii="Garamond" w:hAnsi="Garamond"/>
        </w:rPr>
        <w:t xml:space="preserve">sperimentano </w:t>
      </w:r>
      <w:r w:rsidRPr="002A6711">
        <w:rPr>
          <w:rFonts w:ascii="Garamond" w:hAnsi="Garamond"/>
        </w:rPr>
        <w:t xml:space="preserve">nelle nostre </w:t>
      </w:r>
      <w:r w:rsidR="00187A5B" w:rsidRPr="002A6711">
        <w:rPr>
          <w:rFonts w:ascii="Garamond" w:hAnsi="Garamond"/>
        </w:rPr>
        <w:t>assemblee</w:t>
      </w:r>
      <w:r w:rsidRPr="002A6711">
        <w:rPr>
          <w:rFonts w:ascii="Garamond" w:hAnsi="Garamond"/>
        </w:rPr>
        <w:t xml:space="preserve">. </w:t>
      </w:r>
    </w:p>
    <w:p w:rsidR="00E83006" w:rsidRPr="002A6711" w:rsidRDefault="00AB2799" w:rsidP="004E39EA">
      <w:pPr>
        <w:ind w:firstLine="426"/>
        <w:jc w:val="both"/>
        <w:rPr>
          <w:rFonts w:ascii="Garamond" w:hAnsi="Garamond"/>
        </w:rPr>
      </w:pPr>
      <w:r w:rsidRPr="002A6711">
        <w:rPr>
          <w:rFonts w:ascii="Garamond" w:hAnsi="Garamond"/>
        </w:rPr>
        <w:t xml:space="preserve">Altri </w:t>
      </w:r>
      <w:r w:rsidR="003D27C3" w:rsidRPr="002A6711">
        <w:rPr>
          <w:rFonts w:ascii="Garamond" w:hAnsi="Garamond"/>
        </w:rPr>
        <w:t>battezzati,</w:t>
      </w:r>
      <w:r w:rsidRPr="002A6711">
        <w:rPr>
          <w:rFonts w:ascii="Garamond" w:hAnsi="Garamond"/>
        </w:rPr>
        <w:t xml:space="preserve"> ancora</w:t>
      </w:r>
      <w:r w:rsidR="004E39EA" w:rsidRPr="002A6711">
        <w:rPr>
          <w:rFonts w:ascii="Garamond" w:hAnsi="Garamond"/>
        </w:rPr>
        <w:t>,</w:t>
      </w:r>
      <w:r w:rsidRPr="002A6711">
        <w:rPr>
          <w:rFonts w:ascii="Garamond" w:hAnsi="Garamond"/>
        </w:rPr>
        <w:t xml:space="preserve"> potranno dire che non si sentono all’altezza</w:t>
      </w:r>
      <w:r w:rsidR="00056F6F" w:rsidRPr="002A6711">
        <w:rPr>
          <w:rFonts w:ascii="Garamond" w:hAnsi="Garamond"/>
        </w:rPr>
        <w:t xml:space="preserve"> di essere </w:t>
      </w:r>
      <w:r w:rsidR="005E4F65" w:rsidRPr="002A6711">
        <w:rPr>
          <w:rFonts w:ascii="Garamond" w:hAnsi="Garamond"/>
        </w:rPr>
        <w:t>e</w:t>
      </w:r>
      <w:r w:rsidR="00056F6F" w:rsidRPr="002A6711">
        <w:rPr>
          <w:rFonts w:ascii="Garamond" w:hAnsi="Garamond"/>
        </w:rPr>
        <w:t>letti e di assumer</w:t>
      </w:r>
      <w:r w:rsidR="00187A5B" w:rsidRPr="002A6711">
        <w:rPr>
          <w:rFonts w:ascii="Garamond" w:hAnsi="Garamond"/>
        </w:rPr>
        <w:t xml:space="preserve">si una responsabilità nei </w:t>
      </w:r>
      <w:r w:rsidR="00056F6F" w:rsidRPr="002A6711">
        <w:rPr>
          <w:rFonts w:ascii="Garamond" w:hAnsi="Garamond"/>
        </w:rPr>
        <w:t xml:space="preserve">Consigli. </w:t>
      </w:r>
    </w:p>
    <w:p w:rsidR="00473C01" w:rsidRPr="002A6711" w:rsidRDefault="00473C01" w:rsidP="00473C01">
      <w:pPr>
        <w:ind w:firstLine="426"/>
        <w:jc w:val="both"/>
        <w:rPr>
          <w:rFonts w:ascii="Garamond" w:hAnsi="Garamond"/>
        </w:rPr>
      </w:pPr>
      <w:r w:rsidRPr="002A6711">
        <w:rPr>
          <w:rFonts w:ascii="Garamond" w:hAnsi="Garamond"/>
        </w:rPr>
        <w:t xml:space="preserve">Troviamo l’occasione per parlarne tra i consiglieri uscenti per fare una semplice verifica che diventi anche concreta proposta </w:t>
      </w:r>
      <w:r w:rsidR="00A4522C">
        <w:rPr>
          <w:rFonts w:ascii="Garamond" w:hAnsi="Garamond"/>
        </w:rPr>
        <w:t>rivolta</w:t>
      </w:r>
      <w:r w:rsidR="00A4522C" w:rsidRPr="002A6711">
        <w:rPr>
          <w:rFonts w:ascii="Garamond" w:hAnsi="Garamond"/>
        </w:rPr>
        <w:t xml:space="preserve"> </w:t>
      </w:r>
      <w:r w:rsidRPr="002A6711">
        <w:rPr>
          <w:rFonts w:ascii="Garamond" w:hAnsi="Garamond"/>
        </w:rPr>
        <w:t>ad altri.</w:t>
      </w:r>
      <w:r w:rsidR="00AB6C72" w:rsidRPr="002A6711">
        <w:rPr>
          <w:rFonts w:ascii="Garamond" w:hAnsi="Garamond"/>
        </w:rPr>
        <w:t xml:space="preserve"> Facciamo passare il cammino fatto in questi quattro anni e domandiamoci:</w:t>
      </w:r>
    </w:p>
    <w:p w:rsidR="00AB6C72" w:rsidRPr="002A6711" w:rsidRDefault="00AB6C72" w:rsidP="00AB6C72">
      <w:pPr>
        <w:pStyle w:val="Paragrafoelenco"/>
        <w:numPr>
          <w:ilvl w:val="0"/>
          <w:numId w:val="3"/>
        </w:numPr>
        <w:jc w:val="both"/>
        <w:rPr>
          <w:rFonts w:ascii="Garamond" w:hAnsi="Garamond"/>
          <w:i/>
        </w:rPr>
      </w:pPr>
      <w:r w:rsidRPr="002A6711">
        <w:rPr>
          <w:rFonts w:ascii="Garamond" w:hAnsi="Garamond"/>
          <w:i/>
        </w:rPr>
        <w:t>Quali argomenti abbiamo trattato?</w:t>
      </w:r>
    </w:p>
    <w:p w:rsidR="00AB6C72" w:rsidRPr="002A6711" w:rsidRDefault="00AB6C72" w:rsidP="00AB6C72">
      <w:pPr>
        <w:pStyle w:val="Paragrafoelenco"/>
        <w:numPr>
          <w:ilvl w:val="0"/>
          <w:numId w:val="3"/>
        </w:numPr>
        <w:jc w:val="both"/>
        <w:rPr>
          <w:rFonts w:ascii="Garamond" w:hAnsi="Garamond"/>
          <w:i/>
        </w:rPr>
      </w:pPr>
      <w:r w:rsidRPr="002A6711">
        <w:rPr>
          <w:rFonts w:ascii="Garamond" w:hAnsi="Garamond"/>
          <w:i/>
        </w:rPr>
        <w:lastRenderedPageBreak/>
        <w:t>Quali decisioni abbiamo preso?</w:t>
      </w:r>
    </w:p>
    <w:p w:rsidR="00AB6C72" w:rsidRPr="002A6711" w:rsidRDefault="00AB6C72" w:rsidP="00AB6C72">
      <w:pPr>
        <w:pStyle w:val="Paragrafoelenco"/>
        <w:numPr>
          <w:ilvl w:val="0"/>
          <w:numId w:val="3"/>
        </w:numPr>
        <w:jc w:val="both"/>
        <w:rPr>
          <w:rFonts w:ascii="Garamond" w:hAnsi="Garamond"/>
          <w:i/>
        </w:rPr>
      </w:pPr>
      <w:r w:rsidRPr="002A6711">
        <w:rPr>
          <w:rFonts w:ascii="Garamond" w:hAnsi="Garamond"/>
          <w:i/>
        </w:rPr>
        <w:t xml:space="preserve">Che cosa consegniamo come invito e suggerimento al nuovo Consiglio </w:t>
      </w:r>
      <w:r w:rsidR="007B4941">
        <w:rPr>
          <w:rFonts w:ascii="Garamond" w:hAnsi="Garamond"/>
          <w:i/>
        </w:rPr>
        <w:t>P</w:t>
      </w:r>
      <w:r w:rsidRPr="002A6711">
        <w:rPr>
          <w:rFonts w:ascii="Garamond" w:hAnsi="Garamond"/>
          <w:i/>
        </w:rPr>
        <w:t>astorale?</w:t>
      </w:r>
    </w:p>
    <w:p w:rsidR="004E39EA" w:rsidRPr="002A6711" w:rsidRDefault="00895D9D" w:rsidP="004E39EA">
      <w:pPr>
        <w:ind w:firstLine="426"/>
        <w:jc w:val="both"/>
        <w:rPr>
          <w:rFonts w:ascii="Garamond" w:hAnsi="Garamond"/>
        </w:rPr>
      </w:pPr>
      <w:r w:rsidRPr="002A6711">
        <w:rPr>
          <w:rFonts w:ascii="Garamond" w:hAnsi="Garamond"/>
        </w:rPr>
        <w:t xml:space="preserve">   </w:t>
      </w:r>
    </w:p>
    <w:p w:rsidR="004E39EA" w:rsidRPr="002A6711" w:rsidRDefault="00895D9D" w:rsidP="004E39EA">
      <w:pPr>
        <w:pStyle w:val="Paragrafoelenco"/>
        <w:numPr>
          <w:ilvl w:val="0"/>
          <w:numId w:val="1"/>
        </w:numPr>
        <w:jc w:val="both"/>
        <w:rPr>
          <w:rFonts w:ascii="Garamond" w:hAnsi="Garamond"/>
          <w:b/>
        </w:rPr>
      </w:pPr>
      <w:r w:rsidRPr="002A6711">
        <w:rPr>
          <w:rFonts w:ascii="Garamond" w:hAnsi="Garamond"/>
          <w:b/>
        </w:rPr>
        <w:t>Perché p</w:t>
      </w:r>
      <w:r w:rsidR="004E39EA" w:rsidRPr="002A6711">
        <w:rPr>
          <w:rFonts w:ascii="Garamond" w:hAnsi="Garamond"/>
          <w:b/>
        </w:rPr>
        <w:t>roprio io?</w:t>
      </w:r>
      <w:r w:rsidR="00187A5B" w:rsidRPr="002A6711">
        <w:rPr>
          <w:rFonts w:ascii="Garamond" w:hAnsi="Garamond"/>
          <w:b/>
        </w:rPr>
        <w:t xml:space="preserve"> Come posso partecipare?</w:t>
      </w:r>
    </w:p>
    <w:p w:rsidR="00D14866" w:rsidRPr="002A6711" w:rsidRDefault="00D14866" w:rsidP="004E39EA">
      <w:pPr>
        <w:ind w:firstLine="426"/>
        <w:jc w:val="both"/>
        <w:rPr>
          <w:rFonts w:ascii="Garamond" w:hAnsi="Garamond"/>
        </w:rPr>
      </w:pPr>
      <w:r w:rsidRPr="002A6711">
        <w:rPr>
          <w:rFonts w:ascii="Garamond" w:hAnsi="Garamond"/>
        </w:rPr>
        <w:t xml:space="preserve">Forse, nelle nostre </w:t>
      </w:r>
      <w:r w:rsidR="00552F1C" w:rsidRPr="002A6711">
        <w:rPr>
          <w:rFonts w:ascii="Garamond" w:hAnsi="Garamond"/>
        </w:rPr>
        <w:t>C</w:t>
      </w:r>
      <w:r w:rsidRPr="002A6711">
        <w:rPr>
          <w:rFonts w:ascii="Garamond" w:hAnsi="Garamond"/>
        </w:rPr>
        <w:t xml:space="preserve">omunità ci si sente spesso </w:t>
      </w:r>
      <w:r w:rsidR="00552F1C" w:rsidRPr="002A6711">
        <w:rPr>
          <w:rFonts w:ascii="Garamond" w:hAnsi="Garamond"/>
        </w:rPr>
        <w:t>“</w:t>
      </w:r>
      <w:r w:rsidRPr="002A6711">
        <w:rPr>
          <w:rFonts w:ascii="Garamond" w:hAnsi="Garamond"/>
        </w:rPr>
        <w:t>controparte</w:t>
      </w:r>
      <w:r w:rsidR="00552F1C" w:rsidRPr="002A6711">
        <w:rPr>
          <w:rFonts w:ascii="Garamond" w:hAnsi="Garamond"/>
        </w:rPr>
        <w:t>” e “voce fuori dal coro”</w:t>
      </w:r>
      <w:r w:rsidRPr="002A6711">
        <w:rPr>
          <w:rFonts w:ascii="Garamond" w:hAnsi="Garamond"/>
        </w:rPr>
        <w:t xml:space="preserve">, invece di sentirci tutti dediti con passione e generosità alla vita e alla crescita di una </w:t>
      </w:r>
      <w:r w:rsidR="00552F1C" w:rsidRPr="002A6711">
        <w:rPr>
          <w:rFonts w:ascii="Garamond" w:hAnsi="Garamond"/>
        </w:rPr>
        <w:t>C</w:t>
      </w:r>
      <w:r w:rsidRPr="002A6711">
        <w:rPr>
          <w:rFonts w:ascii="Garamond" w:hAnsi="Garamond"/>
        </w:rPr>
        <w:t>omunità</w:t>
      </w:r>
      <w:r w:rsidR="00552F1C" w:rsidRPr="002A6711">
        <w:rPr>
          <w:rFonts w:ascii="Garamond" w:hAnsi="Garamond"/>
        </w:rPr>
        <w:t>. È</w:t>
      </w:r>
      <w:r w:rsidR="00AB6C72" w:rsidRPr="002A6711">
        <w:rPr>
          <w:rFonts w:ascii="Garamond" w:hAnsi="Garamond"/>
        </w:rPr>
        <w:t xml:space="preserve"> ancora P</w:t>
      </w:r>
      <w:r w:rsidR="00895D9D" w:rsidRPr="002A6711">
        <w:rPr>
          <w:rFonts w:ascii="Garamond" w:hAnsi="Garamond"/>
        </w:rPr>
        <w:t>apa Francesco</w:t>
      </w:r>
      <w:r w:rsidR="00552F1C" w:rsidRPr="002A6711">
        <w:rPr>
          <w:rFonts w:ascii="Garamond" w:hAnsi="Garamond"/>
        </w:rPr>
        <w:t>,</w:t>
      </w:r>
      <w:r w:rsidR="00895D9D" w:rsidRPr="002A6711">
        <w:rPr>
          <w:rFonts w:ascii="Garamond" w:hAnsi="Garamond"/>
        </w:rPr>
        <w:t xml:space="preserve"> i</w:t>
      </w:r>
      <w:r w:rsidR="00552F1C" w:rsidRPr="002A6711">
        <w:rPr>
          <w:rFonts w:ascii="Garamond" w:hAnsi="Garamond"/>
        </w:rPr>
        <w:t>n</w:t>
      </w:r>
      <w:r w:rsidR="00895D9D" w:rsidRPr="002A6711">
        <w:rPr>
          <w:rFonts w:ascii="Garamond" w:hAnsi="Garamond"/>
        </w:rPr>
        <w:t xml:space="preserve"> </w:t>
      </w:r>
      <w:proofErr w:type="spellStart"/>
      <w:r w:rsidR="00895D9D" w:rsidRPr="002A6711">
        <w:rPr>
          <w:rFonts w:ascii="Garamond" w:hAnsi="Garamond"/>
          <w:i/>
        </w:rPr>
        <w:t>Evangelii</w:t>
      </w:r>
      <w:proofErr w:type="spellEnd"/>
      <w:r w:rsidR="00895D9D" w:rsidRPr="002A6711">
        <w:rPr>
          <w:rFonts w:ascii="Garamond" w:hAnsi="Garamond"/>
          <w:i/>
        </w:rPr>
        <w:t xml:space="preserve"> </w:t>
      </w:r>
      <w:proofErr w:type="spellStart"/>
      <w:r w:rsidR="00895D9D" w:rsidRPr="002A6711">
        <w:rPr>
          <w:rFonts w:ascii="Garamond" w:hAnsi="Garamond"/>
          <w:i/>
        </w:rPr>
        <w:t>Gaudium</w:t>
      </w:r>
      <w:proofErr w:type="spellEnd"/>
      <w:r w:rsidR="00552F1C" w:rsidRPr="002A6711">
        <w:rPr>
          <w:rFonts w:ascii="Garamond" w:hAnsi="Garamond"/>
          <w:i/>
        </w:rPr>
        <w:t>,</w:t>
      </w:r>
      <w:r w:rsidR="00895D9D" w:rsidRPr="002A6711">
        <w:rPr>
          <w:rFonts w:ascii="Garamond" w:hAnsi="Garamond"/>
        </w:rPr>
        <w:t xml:space="preserve"> a </w:t>
      </w:r>
      <w:r w:rsidR="00187A5B" w:rsidRPr="002A6711">
        <w:rPr>
          <w:rFonts w:ascii="Garamond" w:hAnsi="Garamond"/>
        </w:rPr>
        <w:t>ricordarci quattro</w:t>
      </w:r>
      <w:r w:rsidR="00895D9D" w:rsidRPr="002A6711">
        <w:rPr>
          <w:rFonts w:ascii="Garamond" w:hAnsi="Garamond"/>
        </w:rPr>
        <w:t xml:space="preserve"> punti </w:t>
      </w:r>
      <w:r w:rsidR="00187A5B" w:rsidRPr="002A6711">
        <w:rPr>
          <w:rFonts w:ascii="Garamond" w:hAnsi="Garamond"/>
        </w:rPr>
        <w:t>di stile con cui consigliare.</w:t>
      </w:r>
      <w:r w:rsidR="00552F1C" w:rsidRPr="002A6711">
        <w:rPr>
          <w:rFonts w:ascii="Garamond" w:hAnsi="Garamond"/>
        </w:rPr>
        <w:t xml:space="preserve"> </w:t>
      </w:r>
      <w:r w:rsidR="00187A5B" w:rsidRPr="002A6711">
        <w:rPr>
          <w:rFonts w:ascii="Garamond" w:hAnsi="Garamond"/>
        </w:rPr>
        <w:t>“</w:t>
      </w:r>
      <w:r w:rsidR="004532E2">
        <w:rPr>
          <w:rFonts w:ascii="Garamond" w:hAnsi="Garamond"/>
        </w:rPr>
        <w:t>I</w:t>
      </w:r>
      <w:r w:rsidR="00187A5B" w:rsidRPr="002A6711">
        <w:rPr>
          <w:rFonts w:ascii="Garamond" w:hAnsi="Garamond"/>
        </w:rPr>
        <w:t>l tempo è superiore allo spazio”; “l</w:t>
      </w:r>
      <w:r w:rsidR="00895D9D" w:rsidRPr="002A6711">
        <w:rPr>
          <w:rFonts w:ascii="Garamond" w:hAnsi="Garamond"/>
        </w:rPr>
        <w:t>’unità prevale sul conflitto”; “</w:t>
      </w:r>
      <w:r w:rsidR="00552F1C" w:rsidRPr="002A6711">
        <w:rPr>
          <w:rFonts w:ascii="Garamond" w:hAnsi="Garamond"/>
        </w:rPr>
        <w:t>l</w:t>
      </w:r>
      <w:r w:rsidR="00895D9D" w:rsidRPr="002A6711">
        <w:rPr>
          <w:rFonts w:ascii="Garamond" w:hAnsi="Garamond"/>
        </w:rPr>
        <w:t xml:space="preserve">a realtà è più importante </w:t>
      </w:r>
      <w:r w:rsidR="00187A5B" w:rsidRPr="002A6711">
        <w:rPr>
          <w:rFonts w:ascii="Garamond" w:hAnsi="Garamond"/>
        </w:rPr>
        <w:t>dell’idea</w:t>
      </w:r>
      <w:r w:rsidR="00895D9D" w:rsidRPr="002A6711">
        <w:rPr>
          <w:rFonts w:ascii="Garamond" w:hAnsi="Garamond"/>
        </w:rPr>
        <w:t>”; “il tutto è superiore alla parte”</w:t>
      </w:r>
      <w:r w:rsidRPr="002A6711">
        <w:rPr>
          <w:rFonts w:ascii="Garamond" w:hAnsi="Garamond"/>
        </w:rPr>
        <w:t>.</w:t>
      </w:r>
      <w:r w:rsidR="00895D9D" w:rsidRPr="002A6711">
        <w:rPr>
          <w:rFonts w:ascii="Garamond" w:hAnsi="Garamond"/>
        </w:rPr>
        <w:t xml:space="preserve"> </w:t>
      </w:r>
      <w:r w:rsidR="00942B77" w:rsidRPr="002A6711">
        <w:rPr>
          <w:rFonts w:ascii="Garamond" w:hAnsi="Garamond"/>
        </w:rPr>
        <w:t>Questo stile orientato al bene comune e alla pace rasserena e incoraggia.</w:t>
      </w:r>
      <w:r w:rsidR="00895D9D" w:rsidRPr="002A6711">
        <w:rPr>
          <w:rFonts w:ascii="Garamond" w:hAnsi="Garamond"/>
        </w:rPr>
        <w:t xml:space="preserve">    </w:t>
      </w:r>
    </w:p>
    <w:p w:rsidR="002A6711" w:rsidRPr="002A6711" w:rsidRDefault="002A6711" w:rsidP="002A6711">
      <w:pPr>
        <w:ind w:firstLine="426"/>
        <w:jc w:val="both"/>
        <w:rPr>
          <w:rFonts w:ascii="Garamond" w:hAnsi="Garamond"/>
        </w:rPr>
      </w:pPr>
      <w:r w:rsidRPr="002A6711">
        <w:rPr>
          <w:rFonts w:ascii="Garamond" w:hAnsi="Garamond"/>
        </w:rPr>
        <w:t xml:space="preserve">In questo cammino di evangelizzazione, infine, nessuna </w:t>
      </w:r>
      <w:r w:rsidR="00B62CC3">
        <w:rPr>
          <w:rFonts w:ascii="Garamond" w:hAnsi="Garamond"/>
        </w:rPr>
        <w:t>C</w:t>
      </w:r>
      <w:r w:rsidRPr="002A6711">
        <w:rPr>
          <w:rFonts w:ascii="Garamond" w:hAnsi="Garamond"/>
        </w:rPr>
        <w:t xml:space="preserve">omunità è sola. Ogni </w:t>
      </w:r>
      <w:r w:rsidR="00B62CC3">
        <w:rPr>
          <w:rFonts w:ascii="Garamond" w:hAnsi="Garamond"/>
        </w:rPr>
        <w:t>C</w:t>
      </w:r>
      <w:r w:rsidRPr="002A6711">
        <w:rPr>
          <w:rFonts w:ascii="Garamond" w:hAnsi="Garamond"/>
        </w:rPr>
        <w:t>omunità, infatti, sa di essere inserita dentro un cammino diocesano e di Chiesa universale, che ci impedisce di cadere nella lamentela e nel campanilismo. Questo «sentirci parte» della Chiesa ci fa acquistare respiro e ampiezza di orizzonti, recuperando anche speranza e prospettive</w:t>
      </w:r>
      <w:r w:rsidRPr="002A6711">
        <w:rPr>
          <w:rStyle w:val="Rimandonotaapidipagina"/>
          <w:rFonts w:ascii="Garamond" w:hAnsi="Garamond"/>
        </w:rPr>
        <w:footnoteReference w:id="2"/>
      </w:r>
      <w:r w:rsidRPr="002A6711">
        <w:rPr>
          <w:rFonts w:ascii="Garamond" w:hAnsi="Garamond"/>
        </w:rPr>
        <w:t>.</w:t>
      </w:r>
    </w:p>
    <w:p w:rsidR="00D14866" w:rsidRPr="002A6711" w:rsidRDefault="00D14866" w:rsidP="002A7AA2">
      <w:pPr>
        <w:jc w:val="both"/>
        <w:rPr>
          <w:rFonts w:ascii="Garamond" w:hAnsi="Garamond"/>
        </w:rPr>
      </w:pPr>
    </w:p>
    <w:p w:rsidR="00745856" w:rsidRPr="002A6711" w:rsidRDefault="00942B77" w:rsidP="004E39EA">
      <w:pPr>
        <w:pStyle w:val="Paragrafoelenco"/>
        <w:numPr>
          <w:ilvl w:val="0"/>
          <w:numId w:val="1"/>
        </w:numPr>
        <w:jc w:val="both"/>
        <w:rPr>
          <w:rFonts w:ascii="Garamond" w:hAnsi="Garamond"/>
          <w:b/>
        </w:rPr>
      </w:pPr>
      <w:r w:rsidRPr="002A6711">
        <w:rPr>
          <w:rFonts w:ascii="Garamond" w:hAnsi="Garamond"/>
          <w:b/>
        </w:rPr>
        <w:t>Che cosa è affidato ai Consigli Pastorali?</w:t>
      </w:r>
    </w:p>
    <w:p w:rsidR="00942B77" w:rsidRPr="002A6711" w:rsidRDefault="001121F6" w:rsidP="00A87EC7">
      <w:pPr>
        <w:ind w:firstLine="426"/>
        <w:jc w:val="both"/>
        <w:rPr>
          <w:rFonts w:ascii="Garamond" w:hAnsi="Garamond"/>
        </w:rPr>
      </w:pPr>
      <w:r w:rsidRPr="002A6711">
        <w:rPr>
          <w:rFonts w:ascii="Garamond" w:hAnsi="Garamond"/>
          <w:b/>
        </w:rPr>
        <w:t xml:space="preserve">Ai </w:t>
      </w:r>
      <w:r w:rsidR="00414FEF" w:rsidRPr="002A6711">
        <w:rPr>
          <w:rFonts w:ascii="Garamond" w:hAnsi="Garamond"/>
          <w:b/>
        </w:rPr>
        <w:t>C</w:t>
      </w:r>
      <w:r w:rsidRPr="002A6711">
        <w:rPr>
          <w:rFonts w:ascii="Garamond" w:hAnsi="Garamond"/>
          <w:b/>
        </w:rPr>
        <w:t xml:space="preserve">onsigli </w:t>
      </w:r>
      <w:r w:rsidR="001931C7" w:rsidRPr="002A6711">
        <w:rPr>
          <w:rFonts w:ascii="Garamond" w:hAnsi="Garamond"/>
          <w:b/>
        </w:rPr>
        <w:t>P</w:t>
      </w:r>
      <w:r w:rsidRPr="002A6711">
        <w:rPr>
          <w:rFonts w:ascii="Garamond" w:hAnsi="Garamond"/>
          <w:b/>
        </w:rPr>
        <w:t>astor</w:t>
      </w:r>
      <w:r w:rsidR="00942B77" w:rsidRPr="002A6711">
        <w:rPr>
          <w:rFonts w:ascii="Garamond" w:hAnsi="Garamond"/>
          <w:b/>
        </w:rPr>
        <w:t>ali</w:t>
      </w:r>
      <w:r w:rsidR="00942B77" w:rsidRPr="002A6711">
        <w:rPr>
          <w:rFonts w:ascii="Garamond" w:hAnsi="Garamond"/>
        </w:rPr>
        <w:t xml:space="preserve"> è affidata la cura che la comunità dei discepoli del Signore viva del rapporto con il Signore. Che sia una comunità che nasce dall’Eucaristia, che ascolta la Parola e che vive un clima di preghiera fedele e fiduciosa, nella persuasione che senza il Signore non possiamo fare nulla. </w:t>
      </w:r>
    </w:p>
    <w:p w:rsidR="00CD5D41" w:rsidRPr="002A6711" w:rsidRDefault="002A6711" w:rsidP="00A87EC7">
      <w:pPr>
        <w:ind w:firstLine="426"/>
        <w:jc w:val="both"/>
        <w:rPr>
          <w:rFonts w:ascii="Garamond" w:hAnsi="Garamond"/>
        </w:rPr>
      </w:pPr>
      <w:r w:rsidRPr="002A6711">
        <w:rPr>
          <w:rFonts w:ascii="Garamond" w:hAnsi="Garamond"/>
        </w:rPr>
        <w:t xml:space="preserve">Inoltre, </w:t>
      </w:r>
      <w:r w:rsidR="00942B77" w:rsidRPr="002A6711">
        <w:rPr>
          <w:rFonts w:ascii="Garamond" w:hAnsi="Garamond"/>
        </w:rPr>
        <w:t>è affidata la cura che la comunità dei discepoli del Signore sia il contesto in cui ciascuno riconosce che la sua vita è una grazia, una vocazione, una missione. In particolare che l’Oratorio e la pastorale giovanile siano scuola di p</w:t>
      </w:r>
      <w:r w:rsidR="00CD5D41" w:rsidRPr="002A6711">
        <w:rPr>
          <w:rFonts w:ascii="Garamond" w:hAnsi="Garamond"/>
        </w:rPr>
        <w:t>reghiera e percorso vocazionale accompagnati</w:t>
      </w:r>
      <w:r w:rsidR="00942B77" w:rsidRPr="002A6711">
        <w:rPr>
          <w:rFonts w:ascii="Garamond" w:hAnsi="Garamond"/>
        </w:rPr>
        <w:t xml:space="preserve"> con sapienza e autorevolezza da adul</w:t>
      </w:r>
      <w:r w:rsidR="00CD5D41" w:rsidRPr="002A6711">
        <w:rPr>
          <w:rFonts w:ascii="Garamond" w:hAnsi="Garamond"/>
        </w:rPr>
        <w:t>ti che si pensano</w:t>
      </w:r>
      <w:r w:rsidR="00942B77" w:rsidRPr="002A6711">
        <w:rPr>
          <w:rFonts w:ascii="Garamond" w:hAnsi="Garamond"/>
        </w:rPr>
        <w:t xml:space="preserve"> come </w:t>
      </w:r>
      <w:r w:rsidR="00B62CC3">
        <w:rPr>
          <w:rFonts w:ascii="Garamond" w:hAnsi="Garamond"/>
        </w:rPr>
        <w:t>C</w:t>
      </w:r>
      <w:r w:rsidR="00942B77" w:rsidRPr="002A6711">
        <w:rPr>
          <w:rFonts w:ascii="Garamond" w:hAnsi="Garamond"/>
        </w:rPr>
        <w:t>omunità educante.</w:t>
      </w:r>
    </w:p>
    <w:p w:rsidR="00CD5D41" w:rsidRPr="002A6711" w:rsidRDefault="002A6711" w:rsidP="00A87EC7">
      <w:pPr>
        <w:ind w:firstLine="426"/>
        <w:jc w:val="both"/>
        <w:rPr>
          <w:rFonts w:ascii="Garamond" w:hAnsi="Garamond"/>
        </w:rPr>
      </w:pPr>
      <w:r w:rsidRPr="002A6711">
        <w:rPr>
          <w:rFonts w:ascii="Garamond" w:hAnsi="Garamond"/>
        </w:rPr>
        <w:t xml:space="preserve">Infine, è </w:t>
      </w:r>
      <w:r w:rsidR="00CD5D41" w:rsidRPr="002A6711">
        <w:rPr>
          <w:rFonts w:ascii="Garamond" w:hAnsi="Garamond"/>
        </w:rPr>
        <w:t xml:space="preserve">affidata la cura che la comunità dei discepoli del Signore sia presente, nel contesto in cui vive, come il sale della terra, la luce del mondo, il lievito che fa fermentare tutta la pasta. </w:t>
      </w:r>
      <w:r w:rsidR="00942B77" w:rsidRPr="002A6711">
        <w:rPr>
          <w:rFonts w:ascii="Garamond" w:hAnsi="Garamond"/>
        </w:rPr>
        <w:t xml:space="preserve"> </w:t>
      </w:r>
      <w:r w:rsidR="00CD5D41" w:rsidRPr="002A6711">
        <w:rPr>
          <w:rFonts w:ascii="Garamond" w:hAnsi="Garamond"/>
        </w:rPr>
        <w:t xml:space="preserve">Con la creatività che la carità, la cultura, le feste e il buon vicinato ne siano segni semplici e luminosi. </w:t>
      </w:r>
    </w:p>
    <w:p w:rsidR="00CD5D41" w:rsidRPr="002A6711" w:rsidRDefault="00CD5D41" w:rsidP="00CD5D41">
      <w:pPr>
        <w:ind w:firstLine="426"/>
        <w:jc w:val="both"/>
        <w:rPr>
          <w:rFonts w:ascii="Garamond" w:hAnsi="Garamond"/>
        </w:rPr>
      </w:pPr>
      <w:r w:rsidRPr="002A6711">
        <w:rPr>
          <w:rFonts w:ascii="Garamond" w:hAnsi="Garamond"/>
        </w:rPr>
        <w:lastRenderedPageBreak/>
        <w:t xml:space="preserve">Sono i passi, oltre quelli decisi da ogni singola Comunità, su cui si sofferma </w:t>
      </w:r>
      <w:r w:rsidR="001121F6" w:rsidRPr="002A6711">
        <w:rPr>
          <w:rFonts w:ascii="Garamond" w:hAnsi="Garamond"/>
        </w:rPr>
        <w:t>la Visita Pastorale, che il nostro Arcivescovo sta compiendo</w:t>
      </w:r>
      <w:r w:rsidR="001931C7" w:rsidRPr="002A6711">
        <w:rPr>
          <w:rFonts w:ascii="Garamond" w:hAnsi="Garamond"/>
        </w:rPr>
        <w:t>.</w:t>
      </w:r>
      <w:r w:rsidR="00414FEF" w:rsidRPr="002A6711">
        <w:rPr>
          <w:rFonts w:ascii="Garamond" w:hAnsi="Garamond"/>
        </w:rPr>
        <w:t xml:space="preserve"> </w:t>
      </w:r>
    </w:p>
    <w:p w:rsidR="00E83006" w:rsidRPr="002A6711" w:rsidRDefault="00056F6F" w:rsidP="00E83006">
      <w:pPr>
        <w:ind w:firstLine="426"/>
        <w:jc w:val="both"/>
        <w:rPr>
          <w:rFonts w:ascii="Garamond" w:hAnsi="Garamond"/>
        </w:rPr>
      </w:pPr>
      <w:r w:rsidRPr="002A6711">
        <w:rPr>
          <w:rFonts w:ascii="Garamond" w:hAnsi="Garamond"/>
          <w:b/>
        </w:rPr>
        <w:t>Ai</w:t>
      </w:r>
      <w:r w:rsidR="00CD5D41" w:rsidRPr="002A6711">
        <w:rPr>
          <w:rFonts w:ascii="Garamond" w:hAnsi="Garamond"/>
          <w:b/>
        </w:rPr>
        <w:t xml:space="preserve"> Consigli per </w:t>
      </w:r>
      <w:r w:rsidRPr="002A6711">
        <w:rPr>
          <w:rFonts w:ascii="Garamond" w:hAnsi="Garamond"/>
          <w:b/>
        </w:rPr>
        <w:t xml:space="preserve">gli </w:t>
      </w:r>
      <w:r w:rsidR="00B71559" w:rsidRPr="002A6711">
        <w:rPr>
          <w:rFonts w:ascii="Garamond" w:hAnsi="Garamond"/>
          <w:b/>
        </w:rPr>
        <w:t>A</w:t>
      </w:r>
      <w:r w:rsidRPr="002A6711">
        <w:rPr>
          <w:rFonts w:ascii="Garamond" w:hAnsi="Garamond"/>
          <w:b/>
        </w:rPr>
        <w:t xml:space="preserve">ffari </w:t>
      </w:r>
      <w:r w:rsidR="00B71559" w:rsidRPr="002A6711">
        <w:rPr>
          <w:rFonts w:ascii="Garamond" w:hAnsi="Garamond"/>
          <w:b/>
        </w:rPr>
        <w:t>E</w:t>
      </w:r>
      <w:r w:rsidRPr="002A6711">
        <w:rPr>
          <w:rFonts w:ascii="Garamond" w:hAnsi="Garamond"/>
          <w:b/>
        </w:rPr>
        <w:t>conomici</w:t>
      </w:r>
      <w:r w:rsidR="00786F08" w:rsidRPr="002A6711">
        <w:rPr>
          <w:rFonts w:ascii="Garamond" w:hAnsi="Garamond"/>
        </w:rPr>
        <w:t xml:space="preserve"> è chiesto sempre</w:t>
      </w:r>
      <w:r w:rsidR="001121F6" w:rsidRPr="002A6711">
        <w:rPr>
          <w:rFonts w:ascii="Garamond" w:hAnsi="Garamond"/>
        </w:rPr>
        <w:t xml:space="preserve"> più</w:t>
      </w:r>
      <w:r w:rsidR="00786F08" w:rsidRPr="002A6711">
        <w:rPr>
          <w:rFonts w:ascii="Garamond" w:hAnsi="Garamond"/>
        </w:rPr>
        <w:t xml:space="preserve">, nella attuale situazione </w:t>
      </w:r>
      <w:r w:rsidR="001121F6" w:rsidRPr="002A6711">
        <w:rPr>
          <w:rFonts w:ascii="Garamond" w:hAnsi="Garamond"/>
        </w:rPr>
        <w:t xml:space="preserve">economica </w:t>
      </w:r>
      <w:r w:rsidR="00786F08" w:rsidRPr="002A6711">
        <w:rPr>
          <w:rFonts w:ascii="Garamond" w:hAnsi="Garamond"/>
        </w:rPr>
        <w:t xml:space="preserve">delle nostre </w:t>
      </w:r>
      <w:r w:rsidR="00B71559" w:rsidRPr="002A6711">
        <w:rPr>
          <w:rFonts w:ascii="Garamond" w:hAnsi="Garamond"/>
        </w:rPr>
        <w:t>C</w:t>
      </w:r>
      <w:r w:rsidR="00786F08" w:rsidRPr="002A6711">
        <w:rPr>
          <w:rFonts w:ascii="Garamond" w:hAnsi="Garamond"/>
        </w:rPr>
        <w:t xml:space="preserve">omunità, di far prevalere il </w:t>
      </w:r>
      <w:r w:rsidR="00A87EC7" w:rsidRPr="002A6711">
        <w:rPr>
          <w:rFonts w:ascii="Garamond" w:hAnsi="Garamond"/>
        </w:rPr>
        <w:t>«</w:t>
      </w:r>
      <w:r w:rsidR="00786F08" w:rsidRPr="002A6711">
        <w:rPr>
          <w:rFonts w:ascii="Garamond" w:hAnsi="Garamond"/>
        </w:rPr>
        <w:t>bene comu</w:t>
      </w:r>
      <w:r w:rsidR="001121F6" w:rsidRPr="002A6711">
        <w:rPr>
          <w:rFonts w:ascii="Garamond" w:hAnsi="Garamond"/>
        </w:rPr>
        <w:t>n</w:t>
      </w:r>
      <w:r w:rsidR="00786F08" w:rsidRPr="002A6711">
        <w:rPr>
          <w:rFonts w:ascii="Garamond" w:hAnsi="Garamond"/>
        </w:rPr>
        <w:t>e</w:t>
      </w:r>
      <w:r w:rsidR="00A87EC7" w:rsidRPr="002A6711">
        <w:rPr>
          <w:rFonts w:ascii="Garamond" w:hAnsi="Garamond"/>
        </w:rPr>
        <w:t>»</w:t>
      </w:r>
      <w:r w:rsidR="00786F08" w:rsidRPr="002A6711">
        <w:rPr>
          <w:rFonts w:ascii="Garamond" w:hAnsi="Garamond"/>
        </w:rPr>
        <w:t xml:space="preserve"> della Comunità </w:t>
      </w:r>
      <w:r w:rsidR="001121F6" w:rsidRPr="002A6711">
        <w:rPr>
          <w:rFonts w:ascii="Garamond" w:hAnsi="Garamond"/>
        </w:rPr>
        <w:t xml:space="preserve">pastorale </w:t>
      </w:r>
      <w:r w:rsidR="00786F08" w:rsidRPr="002A6711">
        <w:rPr>
          <w:rFonts w:ascii="Garamond" w:hAnsi="Garamond"/>
        </w:rPr>
        <w:t>anche nella gestione dei beni economici. Dovremmo gradualmente superare il tempo</w:t>
      </w:r>
      <w:r w:rsidR="00A87EC7" w:rsidRPr="002A6711">
        <w:rPr>
          <w:rFonts w:ascii="Garamond" w:hAnsi="Garamond"/>
        </w:rPr>
        <w:t>,</w:t>
      </w:r>
      <w:r w:rsidR="00786F08" w:rsidRPr="002A6711">
        <w:rPr>
          <w:rFonts w:ascii="Garamond" w:hAnsi="Garamond"/>
        </w:rPr>
        <w:t xml:space="preserve"> in cui ogni comunità parrocchiale</w:t>
      </w:r>
      <w:r w:rsidR="001121F6" w:rsidRPr="002A6711">
        <w:rPr>
          <w:rFonts w:ascii="Garamond" w:hAnsi="Garamond"/>
        </w:rPr>
        <w:t xml:space="preserve"> - </w:t>
      </w:r>
      <w:r w:rsidR="00786F08" w:rsidRPr="002A6711">
        <w:rPr>
          <w:rFonts w:ascii="Garamond" w:hAnsi="Garamond"/>
        </w:rPr>
        <w:t>pur sapen</w:t>
      </w:r>
      <w:r w:rsidR="001121F6" w:rsidRPr="002A6711">
        <w:rPr>
          <w:rFonts w:ascii="Garamond" w:hAnsi="Garamond"/>
        </w:rPr>
        <w:t>d</w:t>
      </w:r>
      <w:r w:rsidR="00786F08" w:rsidRPr="002A6711">
        <w:rPr>
          <w:rFonts w:ascii="Garamond" w:hAnsi="Garamond"/>
        </w:rPr>
        <w:t>o</w:t>
      </w:r>
      <w:r w:rsidR="001121F6" w:rsidRPr="002A6711">
        <w:rPr>
          <w:rFonts w:ascii="Garamond" w:hAnsi="Garamond"/>
        </w:rPr>
        <w:t>si</w:t>
      </w:r>
      <w:r w:rsidR="00786F08" w:rsidRPr="002A6711">
        <w:rPr>
          <w:rFonts w:ascii="Garamond" w:hAnsi="Garamond"/>
        </w:rPr>
        <w:t xml:space="preserve"> inserita in una </w:t>
      </w:r>
      <w:r w:rsidR="00925054">
        <w:rPr>
          <w:rFonts w:ascii="Garamond" w:hAnsi="Garamond"/>
        </w:rPr>
        <w:t>c</w:t>
      </w:r>
      <w:r w:rsidR="00786F08" w:rsidRPr="002A6711">
        <w:rPr>
          <w:rFonts w:ascii="Garamond" w:hAnsi="Garamond"/>
        </w:rPr>
        <w:t>omunità</w:t>
      </w:r>
      <w:r w:rsidR="001121F6" w:rsidRPr="002A6711">
        <w:rPr>
          <w:rFonts w:ascii="Garamond" w:hAnsi="Garamond"/>
        </w:rPr>
        <w:t xml:space="preserve"> </w:t>
      </w:r>
      <w:r w:rsidR="00786F08" w:rsidRPr="002A6711">
        <w:rPr>
          <w:rFonts w:ascii="Garamond" w:hAnsi="Garamond"/>
        </w:rPr>
        <w:t>pastorale - gestisc</w:t>
      </w:r>
      <w:r w:rsidR="001121F6" w:rsidRPr="002A6711">
        <w:rPr>
          <w:rFonts w:ascii="Garamond" w:hAnsi="Garamond"/>
        </w:rPr>
        <w:t>a</w:t>
      </w:r>
      <w:r w:rsidR="00786F08" w:rsidRPr="002A6711">
        <w:rPr>
          <w:rFonts w:ascii="Garamond" w:hAnsi="Garamond"/>
        </w:rPr>
        <w:t xml:space="preserve"> in modo strettamente privatistico i propri beni economici. </w:t>
      </w:r>
    </w:p>
    <w:p w:rsidR="006C2767" w:rsidRPr="002A6711" w:rsidRDefault="00CA4534" w:rsidP="00E83006">
      <w:pPr>
        <w:ind w:firstLine="426"/>
        <w:jc w:val="both"/>
        <w:rPr>
          <w:rFonts w:ascii="Garamond" w:hAnsi="Garamond"/>
        </w:rPr>
      </w:pPr>
      <w:r>
        <w:rPr>
          <w:rFonts w:ascii="Garamond" w:hAnsi="Garamond"/>
        </w:rPr>
        <w:t>É</w:t>
      </w:r>
      <w:r w:rsidR="002A6711">
        <w:rPr>
          <w:rFonts w:ascii="Garamond" w:hAnsi="Garamond"/>
        </w:rPr>
        <w:t xml:space="preserve"> opportuno rimandare </w:t>
      </w:r>
      <w:r w:rsidR="006C2767" w:rsidRPr="002A6711">
        <w:rPr>
          <w:rFonts w:ascii="Garamond" w:hAnsi="Garamond"/>
        </w:rPr>
        <w:t xml:space="preserve">al </w:t>
      </w:r>
      <w:r w:rsidR="006C2767" w:rsidRPr="002A6711">
        <w:rPr>
          <w:rFonts w:ascii="Garamond" w:hAnsi="Garamond"/>
          <w:b/>
        </w:rPr>
        <w:t>Decanato e alla Zona pastorale</w:t>
      </w:r>
      <w:r w:rsidR="006C2767" w:rsidRPr="002A6711">
        <w:rPr>
          <w:rFonts w:ascii="Garamond" w:hAnsi="Garamond"/>
        </w:rPr>
        <w:t xml:space="preserve">, i </w:t>
      </w:r>
      <w:r w:rsidR="002A6711">
        <w:rPr>
          <w:rFonts w:ascii="Garamond" w:hAnsi="Garamond"/>
        </w:rPr>
        <w:t xml:space="preserve">temi che toccano il </w:t>
      </w:r>
      <w:r w:rsidR="006C2767" w:rsidRPr="002A6711">
        <w:rPr>
          <w:rFonts w:ascii="Garamond" w:hAnsi="Garamond"/>
        </w:rPr>
        <w:t xml:space="preserve">discernimento </w:t>
      </w:r>
      <w:r w:rsidR="002A6711">
        <w:rPr>
          <w:rFonts w:ascii="Garamond" w:hAnsi="Garamond"/>
        </w:rPr>
        <w:t xml:space="preserve">di ciò che richiede l’attuazione </w:t>
      </w:r>
      <w:r w:rsidR="006C2767" w:rsidRPr="002A6711">
        <w:rPr>
          <w:rFonts w:ascii="Garamond" w:hAnsi="Garamond"/>
        </w:rPr>
        <w:t>d</w:t>
      </w:r>
      <w:r w:rsidR="002A6711">
        <w:rPr>
          <w:rFonts w:ascii="Garamond" w:hAnsi="Garamond"/>
        </w:rPr>
        <w:t xml:space="preserve">el Sinodo </w:t>
      </w:r>
      <w:r w:rsidR="006C2767" w:rsidRPr="002A6711">
        <w:rPr>
          <w:rFonts w:ascii="Garamond" w:hAnsi="Garamond"/>
        </w:rPr>
        <w:t>Chiesa dalle Genti. Così come la formazione, l’ideazione, la realizzazione e il coordinamento di eventi, anche in collaborazione con le Is</w:t>
      </w:r>
      <w:r w:rsidR="002A6711">
        <w:rPr>
          <w:rFonts w:ascii="Garamond" w:hAnsi="Garamond"/>
        </w:rPr>
        <w:t xml:space="preserve">tituzioni civili locali, </w:t>
      </w:r>
      <w:r w:rsidR="006C2767" w:rsidRPr="002A6711">
        <w:rPr>
          <w:rFonts w:ascii="Garamond" w:hAnsi="Garamond"/>
        </w:rPr>
        <w:t>in momenti simbolici e date</w:t>
      </w:r>
      <w:r w:rsidR="002A6711">
        <w:rPr>
          <w:rFonts w:ascii="Garamond" w:hAnsi="Garamond"/>
        </w:rPr>
        <w:t xml:space="preserve"> specifiche dell’anno</w:t>
      </w:r>
      <w:r w:rsidR="006C2767" w:rsidRPr="002A6711">
        <w:rPr>
          <w:rFonts w:ascii="Garamond" w:hAnsi="Garamond"/>
        </w:rPr>
        <w:t xml:space="preserve">.   </w:t>
      </w:r>
    </w:p>
    <w:p w:rsidR="006C2767" w:rsidRPr="002A6711" w:rsidRDefault="006C2767" w:rsidP="006C2767">
      <w:pPr>
        <w:jc w:val="both"/>
        <w:rPr>
          <w:rFonts w:ascii="Garamond" w:hAnsi="Garamond"/>
        </w:rPr>
      </w:pPr>
    </w:p>
    <w:p w:rsidR="00A87EC7" w:rsidRPr="002A6711" w:rsidRDefault="00BC19DA" w:rsidP="001E2D0E">
      <w:pPr>
        <w:pStyle w:val="Paragrafoelenco"/>
        <w:numPr>
          <w:ilvl w:val="0"/>
          <w:numId w:val="1"/>
        </w:numPr>
        <w:jc w:val="both"/>
        <w:rPr>
          <w:rFonts w:ascii="Garamond" w:hAnsi="Garamond"/>
          <w:b/>
        </w:rPr>
      </w:pPr>
      <w:r>
        <w:rPr>
          <w:rFonts w:ascii="Garamond" w:hAnsi="Garamond"/>
          <w:b/>
        </w:rPr>
        <w:t xml:space="preserve">Calendario degli adempimenti </w:t>
      </w:r>
      <w:r w:rsidR="001E2D0E" w:rsidRPr="002A6711">
        <w:rPr>
          <w:rFonts w:ascii="Garamond" w:hAnsi="Garamond"/>
          <w:b/>
        </w:rPr>
        <w:t>per il rinnovo dei Consigli</w:t>
      </w:r>
    </w:p>
    <w:p w:rsidR="009862AF" w:rsidRPr="002A6711" w:rsidRDefault="009862AF" w:rsidP="00375507">
      <w:pPr>
        <w:jc w:val="both"/>
        <w:rPr>
          <w:rFonts w:ascii="Garamond" w:hAnsi="Garamond"/>
        </w:rPr>
      </w:pPr>
      <w:r w:rsidRPr="002A6711">
        <w:rPr>
          <w:rFonts w:ascii="Garamond" w:hAnsi="Garamond"/>
          <w:bCs/>
        </w:rPr>
        <w:t xml:space="preserve">Costituzione della Commissione elettorale e verifica del quadriennio 2015-2019: </w:t>
      </w:r>
      <w:r w:rsidRPr="002A6711">
        <w:rPr>
          <w:rFonts w:ascii="Garamond" w:hAnsi="Garamond"/>
          <w:bCs/>
          <w:i/>
          <w:iCs/>
        </w:rPr>
        <w:t>mese di maggio</w:t>
      </w:r>
      <w:r w:rsidR="00BC51B3">
        <w:rPr>
          <w:rFonts w:ascii="Garamond" w:hAnsi="Garamond"/>
          <w:bCs/>
          <w:i/>
          <w:iCs/>
        </w:rPr>
        <w:t>.</w:t>
      </w:r>
    </w:p>
    <w:p w:rsidR="009862AF" w:rsidRPr="002A6711" w:rsidRDefault="009862AF" w:rsidP="00375507">
      <w:pPr>
        <w:jc w:val="both"/>
        <w:rPr>
          <w:rFonts w:ascii="Garamond" w:hAnsi="Garamond"/>
        </w:rPr>
      </w:pPr>
      <w:r w:rsidRPr="002A6711">
        <w:rPr>
          <w:rFonts w:ascii="Garamond" w:hAnsi="Garamond"/>
          <w:bCs/>
        </w:rPr>
        <w:t xml:space="preserve">Annuncio del rinnovo e richiesta di candidature: </w:t>
      </w:r>
      <w:r w:rsidRPr="002A6711">
        <w:rPr>
          <w:rFonts w:ascii="Garamond" w:hAnsi="Garamond"/>
          <w:bCs/>
          <w:i/>
        </w:rPr>
        <w:t>da Pentecoste (9 giugno)</w:t>
      </w:r>
      <w:r w:rsidR="00BC51B3">
        <w:rPr>
          <w:rFonts w:ascii="Garamond" w:hAnsi="Garamond"/>
          <w:bCs/>
          <w:i/>
        </w:rPr>
        <w:t>.</w:t>
      </w:r>
    </w:p>
    <w:p w:rsidR="009862AF" w:rsidRPr="002A6711" w:rsidRDefault="009862AF" w:rsidP="00375507">
      <w:pPr>
        <w:jc w:val="both"/>
        <w:rPr>
          <w:rFonts w:ascii="Garamond" w:hAnsi="Garamond"/>
          <w:bCs/>
        </w:rPr>
      </w:pPr>
      <w:r w:rsidRPr="002A6711">
        <w:rPr>
          <w:rFonts w:ascii="Garamond" w:hAnsi="Garamond"/>
          <w:bCs/>
        </w:rPr>
        <w:t xml:space="preserve">Presentazione delle liste: </w:t>
      </w:r>
      <w:r w:rsidRPr="002A6711">
        <w:rPr>
          <w:rFonts w:ascii="Garamond" w:hAnsi="Garamond"/>
          <w:bCs/>
          <w:i/>
          <w:iCs/>
        </w:rPr>
        <w:t>domenica 13 ottobre</w:t>
      </w:r>
      <w:r w:rsidR="00BC51B3">
        <w:rPr>
          <w:rFonts w:ascii="Garamond" w:hAnsi="Garamond"/>
          <w:bCs/>
          <w:i/>
          <w:iCs/>
        </w:rPr>
        <w:t>.</w:t>
      </w:r>
    </w:p>
    <w:p w:rsidR="009862AF" w:rsidRPr="002A6711" w:rsidRDefault="009862AF" w:rsidP="00375507">
      <w:pPr>
        <w:jc w:val="both"/>
        <w:rPr>
          <w:rFonts w:ascii="Garamond" w:hAnsi="Garamond"/>
        </w:rPr>
      </w:pPr>
      <w:r w:rsidRPr="002A6711">
        <w:rPr>
          <w:rFonts w:ascii="Garamond" w:hAnsi="Garamond"/>
          <w:bCs/>
        </w:rPr>
        <w:t xml:space="preserve">Elezioni: </w:t>
      </w:r>
      <w:r w:rsidRPr="002A6711">
        <w:rPr>
          <w:rFonts w:ascii="Garamond" w:hAnsi="Garamond"/>
          <w:bCs/>
          <w:i/>
          <w:iCs/>
        </w:rPr>
        <w:t xml:space="preserve">domenica 20 ottobre (a partire dalla Messa </w:t>
      </w:r>
      <w:proofErr w:type="spellStart"/>
      <w:r w:rsidRPr="002A6711">
        <w:rPr>
          <w:rFonts w:ascii="Garamond" w:hAnsi="Garamond"/>
          <w:bCs/>
          <w:i/>
          <w:iCs/>
        </w:rPr>
        <w:t>vigiliare</w:t>
      </w:r>
      <w:proofErr w:type="spellEnd"/>
      <w:r w:rsidRPr="002A6711">
        <w:rPr>
          <w:rFonts w:ascii="Garamond" w:hAnsi="Garamond"/>
          <w:bCs/>
          <w:i/>
          <w:iCs/>
        </w:rPr>
        <w:t>)</w:t>
      </w:r>
      <w:r w:rsidR="00BC51B3">
        <w:rPr>
          <w:rFonts w:ascii="Garamond" w:hAnsi="Garamond"/>
          <w:bCs/>
          <w:i/>
          <w:iCs/>
        </w:rPr>
        <w:t>.</w:t>
      </w:r>
    </w:p>
    <w:p w:rsidR="009862AF" w:rsidRPr="002A6711" w:rsidRDefault="002A6711" w:rsidP="00375507">
      <w:pPr>
        <w:jc w:val="both"/>
        <w:rPr>
          <w:rFonts w:ascii="Garamond" w:hAnsi="Garamond"/>
        </w:rPr>
      </w:pPr>
      <w:r>
        <w:rPr>
          <w:rFonts w:ascii="Garamond" w:hAnsi="Garamond"/>
          <w:bCs/>
        </w:rPr>
        <w:t xml:space="preserve">Costituzione </w:t>
      </w:r>
      <w:r w:rsidR="009862AF" w:rsidRPr="002A6711">
        <w:rPr>
          <w:rFonts w:ascii="Garamond" w:hAnsi="Garamond"/>
          <w:bCs/>
        </w:rPr>
        <w:t xml:space="preserve">del </w:t>
      </w:r>
      <w:r>
        <w:rPr>
          <w:rFonts w:ascii="Garamond" w:hAnsi="Garamond"/>
          <w:bCs/>
        </w:rPr>
        <w:t>nuovo Consiglio Pastorale</w:t>
      </w:r>
      <w:r w:rsidR="009862AF" w:rsidRPr="002A6711">
        <w:rPr>
          <w:rFonts w:ascii="Garamond" w:hAnsi="Garamond"/>
          <w:bCs/>
        </w:rPr>
        <w:t xml:space="preserve">: </w:t>
      </w:r>
      <w:r w:rsidR="009862AF" w:rsidRPr="002A6711">
        <w:rPr>
          <w:rFonts w:ascii="Garamond" w:hAnsi="Garamond"/>
          <w:bCs/>
          <w:i/>
          <w:iCs/>
        </w:rPr>
        <w:t>entro domenica 10 novembre</w:t>
      </w:r>
      <w:r w:rsidR="00BC51B3">
        <w:rPr>
          <w:rFonts w:ascii="Garamond" w:hAnsi="Garamond"/>
          <w:bCs/>
          <w:i/>
          <w:iCs/>
        </w:rPr>
        <w:t>.</w:t>
      </w:r>
    </w:p>
    <w:p w:rsidR="009862AF" w:rsidRPr="002A6711" w:rsidRDefault="009862AF" w:rsidP="00375507">
      <w:pPr>
        <w:jc w:val="both"/>
        <w:rPr>
          <w:rFonts w:ascii="Garamond" w:hAnsi="Garamond"/>
          <w:bCs/>
        </w:rPr>
      </w:pPr>
      <w:r w:rsidRPr="002A6711">
        <w:rPr>
          <w:rFonts w:ascii="Garamond" w:hAnsi="Garamond"/>
          <w:bCs/>
        </w:rPr>
        <w:t xml:space="preserve">Presentazione alla </w:t>
      </w:r>
      <w:r w:rsidR="00B62CC3">
        <w:rPr>
          <w:rFonts w:ascii="Garamond" w:hAnsi="Garamond"/>
          <w:bCs/>
        </w:rPr>
        <w:t>C</w:t>
      </w:r>
      <w:r w:rsidRPr="002A6711">
        <w:rPr>
          <w:rFonts w:ascii="Garamond" w:hAnsi="Garamond"/>
          <w:bCs/>
        </w:rPr>
        <w:t xml:space="preserve">omunità dei nuovi Consigli: </w:t>
      </w:r>
      <w:r w:rsidR="002A6711">
        <w:rPr>
          <w:rFonts w:ascii="Garamond" w:hAnsi="Garamond"/>
          <w:bCs/>
          <w:i/>
          <w:iCs/>
        </w:rPr>
        <w:t>domenica 10 novembre</w:t>
      </w:r>
      <w:r w:rsidR="00BC51B3">
        <w:rPr>
          <w:rFonts w:ascii="Garamond" w:hAnsi="Garamond"/>
          <w:bCs/>
          <w:i/>
          <w:iCs/>
        </w:rPr>
        <w:t>.</w:t>
      </w:r>
    </w:p>
    <w:p w:rsidR="009862AF" w:rsidRPr="002A6711" w:rsidRDefault="009862AF" w:rsidP="00375507">
      <w:pPr>
        <w:jc w:val="both"/>
        <w:rPr>
          <w:rFonts w:ascii="Garamond" w:hAnsi="Garamond"/>
          <w:bCs/>
          <w:i/>
          <w:iCs/>
        </w:rPr>
      </w:pPr>
      <w:r w:rsidRPr="002A6711">
        <w:rPr>
          <w:rFonts w:ascii="Garamond" w:hAnsi="Garamond"/>
          <w:bCs/>
        </w:rPr>
        <w:t xml:space="preserve">Comunicazione alla Cancelleria dei nominativi dei nuovi Consigli Pastorali e per gli Affari </w:t>
      </w:r>
      <w:r w:rsidR="00375507" w:rsidRPr="002A6711">
        <w:rPr>
          <w:rFonts w:ascii="Garamond" w:hAnsi="Garamond"/>
          <w:bCs/>
        </w:rPr>
        <w:t>Ec</w:t>
      </w:r>
      <w:r w:rsidRPr="002A6711">
        <w:rPr>
          <w:rFonts w:ascii="Garamond" w:hAnsi="Garamond"/>
          <w:bCs/>
        </w:rPr>
        <w:t xml:space="preserve">onomici: </w:t>
      </w:r>
      <w:r w:rsidRPr="002A6711">
        <w:rPr>
          <w:rFonts w:ascii="Garamond" w:hAnsi="Garamond"/>
          <w:bCs/>
          <w:i/>
          <w:iCs/>
        </w:rPr>
        <w:t>entro fine novembre</w:t>
      </w:r>
      <w:r w:rsidR="00BC51B3">
        <w:rPr>
          <w:rFonts w:ascii="Garamond" w:hAnsi="Garamond"/>
          <w:bCs/>
          <w:i/>
          <w:iCs/>
        </w:rPr>
        <w:t>.</w:t>
      </w:r>
    </w:p>
    <w:p w:rsidR="009862AF" w:rsidRPr="002A6711" w:rsidRDefault="009862AF" w:rsidP="009862AF">
      <w:pPr>
        <w:rPr>
          <w:rFonts w:ascii="Garamond" w:hAnsi="Garamond"/>
          <w:bCs/>
          <w:i/>
          <w:iCs/>
        </w:rPr>
      </w:pPr>
    </w:p>
    <w:p w:rsidR="009862AF" w:rsidRPr="002A6711" w:rsidRDefault="009862AF" w:rsidP="00800E80">
      <w:pPr>
        <w:jc w:val="both"/>
        <w:rPr>
          <w:rFonts w:ascii="Garamond" w:hAnsi="Garamond"/>
          <w:bCs/>
        </w:rPr>
      </w:pPr>
      <w:r w:rsidRPr="002A6711">
        <w:rPr>
          <w:rFonts w:ascii="Garamond" w:hAnsi="Garamond"/>
          <w:bCs/>
          <w:i/>
          <w:iCs/>
        </w:rPr>
        <w:t xml:space="preserve">Per un’informazione più dettagliata relativa alle date </w:t>
      </w:r>
      <w:r w:rsidR="00375507" w:rsidRPr="002A6711">
        <w:rPr>
          <w:rFonts w:ascii="Garamond" w:hAnsi="Garamond"/>
          <w:bCs/>
          <w:i/>
          <w:iCs/>
        </w:rPr>
        <w:t>e agli adempi</w:t>
      </w:r>
      <w:bookmarkStart w:id="0" w:name="_GoBack"/>
      <w:bookmarkEnd w:id="0"/>
      <w:r w:rsidR="00375507" w:rsidRPr="002A6711">
        <w:rPr>
          <w:rFonts w:ascii="Garamond" w:hAnsi="Garamond"/>
          <w:bCs/>
          <w:i/>
          <w:iCs/>
        </w:rPr>
        <w:t xml:space="preserve">menti, si rimanda al calendario completo pubblicato e scaricabile da </w:t>
      </w:r>
      <w:hyperlink r:id="rId9" w:history="1">
        <w:r w:rsidR="00DA5D3A" w:rsidRPr="00516560">
          <w:rPr>
            <w:rStyle w:val="Collegamentoipertestuale"/>
            <w:rFonts w:ascii="Garamond" w:hAnsi="Garamond"/>
            <w:szCs w:val="24"/>
          </w:rPr>
          <w:t>www.chiesadimilano.it/cancelleria</w:t>
        </w:r>
      </w:hyperlink>
    </w:p>
    <w:p w:rsidR="006C2767" w:rsidRDefault="006C2767">
      <w:pPr>
        <w:jc w:val="both"/>
        <w:rPr>
          <w:rFonts w:ascii="Garamond" w:hAnsi="Garamond"/>
        </w:rPr>
      </w:pPr>
    </w:p>
    <w:p w:rsidR="00AE347F" w:rsidRDefault="00AE347F">
      <w:pPr>
        <w:jc w:val="both"/>
        <w:rPr>
          <w:rFonts w:ascii="Garamond" w:hAnsi="Garamond"/>
        </w:rPr>
      </w:pPr>
    </w:p>
    <w:p w:rsidR="009102B7" w:rsidRDefault="00051819" w:rsidP="00C106DD">
      <w:pPr>
        <w:ind w:left="4111"/>
        <w:rPr>
          <w:rFonts w:ascii="Garamond" w:hAnsi="Garamond"/>
        </w:rPr>
      </w:pPr>
      <w:r>
        <w:rPr>
          <w:rFonts w:ascii="Garamond" w:hAnsi="Garamond"/>
        </w:rPr>
        <w:t xml:space="preserve">+ </w:t>
      </w:r>
      <w:r w:rsidR="00AE347F">
        <w:rPr>
          <w:rFonts w:ascii="Garamond" w:hAnsi="Garamond"/>
        </w:rPr>
        <w:t>Franco Agnesi</w:t>
      </w:r>
      <w:r w:rsidR="00AE347F">
        <w:rPr>
          <w:rFonts w:ascii="Garamond" w:hAnsi="Garamond"/>
        </w:rPr>
        <w:br/>
        <w:t>Vicario Generale</w:t>
      </w:r>
    </w:p>
    <w:p w:rsidR="00C106DD" w:rsidRDefault="00C106DD" w:rsidP="00C106DD">
      <w:pPr>
        <w:ind w:left="4111"/>
        <w:rPr>
          <w:rFonts w:ascii="Garamond" w:hAnsi="Garamond"/>
        </w:rPr>
      </w:pPr>
    </w:p>
    <w:p w:rsidR="001236C6" w:rsidRPr="002A6711" w:rsidRDefault="001236C6" w:rsidP="00C87060">
      <w:pPr>
        <w:rPr>
          <w:rFonts w:ascii="Garamond" w:hAnsi="Garamond"/>
        </w:rPr>
      </w:pPr>
      <w:r>
        <w:rPr>
          <w:rFonts w:ascii="Garamond" w:hAnsi="Garamond"/>
        </w:rPr>
        <w:t>Milano, 18 aprile 2019</w:t>
      </w:r>
    </w:p>
    <w:sectPr w:rsidR="001236C6" w:rsidRPr="002A6711" w:rsidSect="00C106DD">
      <w:pgSz w:w="8419" w:h="11906" w:orient="landscape" w:code="9"/>
      <w:pgMar w:top="709" w:right="805" w:bottom="709" w:left="8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DD" w:rsidRDefault="001D5ADD" w:rsidP="002A7AA2">
      <w:r>
        <w:separator/>
      </w:r>
    </w:p>
  </w:endnote>
  <w:endnote w:type="continuationSeparator" w:id="0">
    <w:p w:rsidR="001D5ADD" w:rsidRDefault="001D5ADD" w:rsidP="002A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DD" w:rsidRDefault="001D5ADD" w:rsidP="002A7AA2">
      <w:r>
        <w:separator/>
      </w:r>
    </w:p>
  </w:footnote>
  <w:footnote w:type="continuationSeparator" w:id="0">
    <w:p w:rsidR="001D5ADD" w:rsidRDefault="001D5ADD" w:rsidP="002A7AA2">
      <w:r>
        <w:continuationSeparator/>
      </w:r>
    </w:p>
  </w:footnote>
  <w:footnote w:id="1">
    <w:p w:rsidR="00F804C9" w:rsidRDefault="00F804C9">
      <w:pPr>
        <w:pStyle w:val="Testonotaapidipagina"/>
      </w:pPr>
      <w:r>
        <w:rPr>
          <w:rStyle w:val="Rimandonotaapidipagina"/>
        </w:rPr>
        <w:footnoteRef/>
      </w:r>
      <w:r>
        <w:t xml:space="preserve"> Sinodo 47°, </w:t>
      </w:r>
      <w:proofErr w:type="spellStart"/>
      <w:r>
        <w:t>cost</w:t>
      </w:r>
      <w:proofErr w:type="spellEnd"/>
      <w:r>
        <w:t xml:space="preserve">. 147, § 2; </w:t>
      </w:r>
      <w:proofErr w:type="spellStart"/>
      <w:r>
        <w:t>cost</w:t>
      </w:r>
      <w:proofErr w:type="spellEnd"/>
      <w:r>
        <w:t>. 148, § 3</w:t>
      </w:r>
    </w:p>
  </w:footnote>
  <w:footnote w:id="2">
    <w:p w:rsidR="002A6711" w:rsidRDefault="002A6711" w:rsidP="002A6711">
      <w:pPr>
        <w:pStyle w:val="Testonotaapidipagina"/>
      </w:pPr>
      <w:r>
        <w:rPr>
          <w:rStyle w:val="Rimandonotaapidipagina"/>
        </w:rPr>
        <w:footnoteRef/>
      </w:r>
      <w:r>
        <w:t xml:space="preserve"> Per tutti questi suggerimenti, cfr. EV, 223; 228; 231-237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CC"/>
    <w:multiLevelType w:val="hybridMultilevel"/>
    <w:tmpl w:val="07ACB728"/>
    <w:lvl w:ilvl="0" w:tplc="BA084BB0">
      <w:start w:val="3"/>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5324D27"/>
    <w:multiLevelType w:val="hybridMultilevel"/>
    <w:tmpl w:val="23862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8077C1"/>
    <w:multiLevelType w:val="hybridMultilevel"/>
    <w:tmpl w:val="23862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DA"/>
    <w:rsid w:val="00000A46"/>
    <w:rsid w:val="00034284"/>
    <w:rsid w:val="000354A4"/>
    <w:rsid w:val="0005114C"/>
    <w:rsid w:val="00051819"/>
    <w:rsid w:val="00056F6F"/>
    <w:rsid w:val="000600F8"/>
    <w:rsid w:val="000716C3"/>
    <w:rsid w:val="00071D59"/>
    <w:rsid w:val="0008064D"/>
    <w:rsid w:val="00085406"/>
    <w:rsid w:val="0009188D"/>
    <w:rsid w:val="000951B0"/>
    <w:rsid w:val="000955D8"/>
    <w:rsid w:val="000B0464"/>
    <w:rsid w:val="000D3DE6"/>
    <w:rsid w:val="000E6FCE"/>
    <w:rsid w:val="000F2744"/>
    <w:rsid w:val="00110B4A"/>
    <w:rsid w:val="001121F6"/>
    <w:rsid w:val="0011711D"/>
    <w:rsid w:val="001236C6"/>
    <w:rsid w:val="00136688"/>
    <w:rsid w:val="00173B65"/>
    <w:rsid w:val="00187261"/>
    <w:rsid w:val="00187A5B"/>
    <w:rsid w:val="00191138"/>
    <w:rsid w:val="001931C7"/>
    <w:rsid w:val="001A47FA"/>
    <w:rsid w:val="001B62FE"/>
    <w:rsid w:val="001C1964"/>
    <w:rsid w:val="001D5ADD"/>
    <w:rsid w:val="001E2D0E"/>
    <w:rsid w:val="001F0751"/>
    <w:rsid w:val="001F1A2E"/>
    <w:rsid w:val="002031BC"/>
    <w:rsid w:val="00203E3D"/>
    <w:rsid w:val="00210C89"/>
    <w:rsid w:val="00223047"/>
    <w:rsid w:val="002330AC"/>
    <w:rsid w:val="00251D94"/>
    <w:rsid w:val="00256825"/>
    <w:rsid w:val="00256A1F"/>
    <w:rsid w:val="00286330"/>
    <w:rsid w:val="00294A9B"/>
    <w:rsid w:val="002A2BE1"/>
    <w:rsid w:val="002A6711"/>
    <w:rsid w:val="002A7AA2"/>
    <w:rsid w:val="002B5828"/>
    <w:rsid w:val="002B7E83"/>
    <w:rsid w:val="002C3EFE"/>
    <w:rsid w:val="002C678B"/>
    <w:rsid w:val="002F5E3E"/>
    <w:rsid w:val="00317972"/>
    <w:rsid w:val="003349A1"/>
    <w:rsid w:val="0034158C"/>
    <w:rsid w:val="00352225"/>
    <w:rsid w:val="003549AB"/>
    <w:rsid w:val="00360D03"/>
    <w:rsid w:val="00361F9F"/>
    <w:rsid w:val="00375507"/>
    <w:rsid w:val="003804BD"/>
    <w:rsid w:val="003A7999"/>
    <w:rsid w:val="003D27C3"/>
    <w:rsid w:val="003F4DBA"/>
    <w:rsid w:val="00414FEF"/>
    <w:rsid w:val="00435DF6"/>
    <w:rsid w:val="00444E4D"/>
    <w:rsid w:val="004532E2"/>
    <w:rsid w:val="0045467A"/>
    <w:rsid w:val="004552C2"/>
    <w:rsid w:val="004558D7"/>
    <w:rsid w:val="00472AC5"/>
    <w:rsid w:val="00473C01"/>
    <w:rsid w:val="00481DA3"/>
    <w:rsid w:val="00491C19"/>
    <w:rsid w:val="00496858"/>
    <w:rsid w:val="004A1DC4"/>
    <w:rsid w:val="004A7004"/>
    <w:rsid w:val="004A7D76"/>
    <w:rsid w:val="004C3905"/>
    <w:rsid w:val="004D2888"/>
    <w:rsid w:val="004E39EA"/>
    <w:rsid w:val="004F5E82"/>
    <w:rsid w:val="004F7ACE"/>
    <w:rsid w:val="00516560"/>
    <w:rsid w:val="00525419"/>
    <w:rsid w:val="00541EBC"/>
    <w:rsid w:val="005523E9"/>
    <w:rsid w:val="00552E72"/>
    <w:rsid w:val="00552F1C"/>
    <w:rsid w:val="00575264"/>
    <w:rsid w:val="005754F2"/>
    <w:rsid w:val="00590203"/>
    <w:rsid w:val="005A512E"/>
    <w:rsid w:val="005A6835"/>
    <w:rsid w:val="005D4E11"/>
    <w:rsid w:val="005D695F"/>
    <w:rsid w:val="005D796B"/>
    <w:rsid w:val="005E4F65"/>
    <w:rsid w:val="00601EB7"/>
    <w:rsid w:val="0060326C"/>
    <w:rsid w:val="00610D35"/>
    <w:rsid w:val="006215B2"/>
    <w:rsid w:val="00630841"/>
    <w:rsid w:val="006329CC"/>
    <w:rsid w:val="00633A1E"/>
    <w:rsid w:val="006617DB"/>
    <w:rsid w:val="00674418"/>
    <w:rsid w:val="00696250"/>
    <w:rsid w:val="0069631B"/>
    <w:rsid w:val="006A14EA"/>
    <w:rsid w:val="006B048C"/>
    <w:rsid w:val="006C0406"/>
    <w:rsid w:val="006C2767"/>
    <w:rsid w:val="006C3C55"/>
    <w:rsid w:val="006D1DBA"/>
    <w:rsid w:val="006D3042"/>
    <w:rsid w:val="006E3A6A"/>
    <w:rsid w:val="007160AD"/>
    <w:rsid w:val="00741534"/>
    <w:rsid w:val="00745856"/>
    <w:rsid w:val="0074684D"/>
    <w:rsid w:val="007478D5"/>
    <w:rsid w:val="007612D3"/>
    <w:rsid w:val="00765513"/>
    <w:rsid w:val="007671C5"/>
    <w:rsid w:val="00776DF4"/>
    <w:rsid w:val="00780D81"/>
    <w:rsid w:val="00782D22"/>
    <w:rsid w:val="00784869"/>
    <w:rsid w:val="00786F08"/>
    <w:rsid w:val="007B4941"/>
    <w:rsid w:val="007B76DA"/>
    <w:rsid w:val="007C3A46"/>
    <w:rsid w:val="007D3B1B"/>
    <w:rsid w:val="007F16DB"/>
    <w:rsid w:val="0080070E"/>
    <w:rsid w:val="00800E80"/>
    <w:rsid w:val="00810BD1"/>
    <w:rsid w:val="00817C99"/>
    <w:rsid w:val="00821836"/>
    <w:rsid w:val="00834B6C"/>
    <w:rsid w:val="00836A4F"/>
    <w:rsid w:val="00847D42"/>
    <w:rsid w:val="0085157E"/>
    <w:rsid w:val="00867E0E"/>
    <w:rsid w:val="00874288"/>
    <w:rsid w:val="00891B0C"/>
    <w:rsid w:val="00895D9D"/>
    <w:rsid w:val="008A3778"/>
    <w:rsid w:val="008B0AE4"/>
    <w:rsid w:val="008B588E"/>
    <w:rsid w:val="008B6054"/>
    <w:rsid w:val="008C2BA8"/>
    <w:rsid w:val="008D06FD"/>
    <w:rsid w:val="008E2542"/>
    <w:rsid w:val="008E4C28"/>
    <w:rsid w:val="008E5E63"/>
    <w:rsid w:val="008F2CCD"/>
    <w:rsid w:val="009043EA"/>
    <w:rsid w:val="00906268"/>
    <w:rsid w:val="009102B7"/>
    <w:rsid w:val="009128F8"/>
    <w:rsid w:val="00922E8F"/>
    <w:rsid w:val="00925054"/>
    <w:rsid w:val="009305C6"/>
    <w:rsid w:val="00942B77"/>
    <w:rsid w:val="00953207"/>
    <w:rsid w:val="00960AA2"/>
    <w:rsid w:val="0098538E"/>
    <w:rsid w:val="009862AF"/>
    <w:rsid w:val="009873A9"/>
    <w:rsid w:val="009877C3"/>
    <w:rsid w:val="009906EC"/>
    <w:rsid w:val="009B5EFB"/>
    <w:rsid w:val="009C1E53"/>
    <w:rsid w:val="00A11EA6"/>
    <w:rsid w:val="00A201F3"/>
    <w:rsid w:val="00A4522C"/>
    <w:rsid w:val="00A54858"/>
    <w:rsid w:val="00A646D3"/>
    <w:rsid w:val="00A87EC7"/>
    <w:rsid w:val="00AB25B0"/>
    <w:rsid w:val="00AB2799"/>
    <w:rsid w:val="00AB6C72"/>
    <w:rsid w:val="00AC463E"/>
    <w:rsid w:val="00AD627A"/>
    <w:rsid w:val="00AE347F"/>
    <w:rsid w:val="00B05E57"/>
    <w:rsid w:val="00B06A9C"/>
    <w:rsid w:val="00B30EA7"/>
    <w:rsid w:val="00B41A8E"/>
    <w:rsid w:val="00B62CC3"/>
    <w:rsid w:val="00B66079"/>
    <w:rsid w:val="00B71559"/>
    <w:rsid w:val="00B8267D"/>
    <w:rsid w:val="00B84C41"/>
    <w:rsid w:val="00BA50A0"/>
    <w:rsid w:val="00BA70AF"/>
    <w:rsid w:val="00BB0416"/>
    <w:rsid w:val="00BB473A"/>
    <w:rsid w:val="00BC19DA"/>
    <w:rsid w:val="00BC51B3"/>
    <w:rsid w:val="00BE1B11"/>
    <w:rsid w:val="00BE42EF"/>
    <w:rsid w:val="00C106DD"/>
    <w:rsid w:val="00C50A0E"/>
    <w:rsid w:val="00C87060"/>
    <w:rsid w:val="00CA4534"/>
    <w:rsid w:val="00CD0DB4"/>
    <w:rsid w:val="00CD5D41"/>
    <w:rsid w:val="00CE0359"/>
    <w:rsid w:val="00D03EDD"/>
    <w:rsid w:val="00D05965"/>
    <w:rsid w:val="00D14866"/>
    <w:rsid w:val="00D2529D"/>
    <w:rsid w:val="00D32FA2"/>
    <w:rsid w:val="00D37283"/>
    <w:rsid w:val="00D41E87"/>
    <w:rsid w:val="00D50F9E"/>
    <w:rsid w:val="00D6213E"/>
    <w:rsid w:val="00D65393"/>
    <w:rsid w:val="00D75255"/>
    <w:rsid w:val="00D863BA"/>
    <w:rsid w:val="00D91579"/>
    <w:rsid w:val="00DA5D3A"/>
    <w:rsid w:val="00DC6B4F"/>
    <w:rsid w:val="00DD7308"/>
    <w:rsid w:val="00DE7202"/>
    <w:rsid w:val="00DF7C32"/>
    <w:rsid w:val="00E019A9"/>
    <w:rsid w:val="00E01F03"/>
    <w:rsid w:val="00E1412D"/>
    <w:rsid w:val="00E17492"/>
    <w:rsid w:val="00E32DFD"/>
    <w:rsid w:val="00E5040D"/>
    <w:rsid w:val="00E52B41"/>
    <w:rsid w:val="00E6190A"/>
    <w:rsid w:val="00E704E8"/>
    <w:rsid w:val="00E7637B"/>
    <w:rsid w:val="00E7710C"/>
    <w:rsid w:val="00E83006"/>
    <w:rsid w:val="00E906AD"/>
    <w:rsid w:val="00E96552"/>
    <w:rsid w:val="00EA6C1A"/>
    <w:rsid w:val="00EF3D6F"/>
    <w:rsid w:val="00F06EF9"/>
    <w:rsid w:val="00F10E1A"/>
    <w:rsid w:val="00F3321F"/>
    <w:rsid w:val="00F3366D"/>
    <w:rsid w:val="00F40C00"/>
    <w:rsid w:val="00F44C26"/>
    <w:rsid w:val="00F52240"/>
    <w:rsid w:val="00F529D8"/>
    <w:rsid w:val="00F61604"/>
    <w:rsid w:val="00F637E7"/>
    <w:rsid w:val="00F70F85"/>
    <w:rsid w:val="00F719DA"/>
    <w:rsid w:val="00F804C9"/>
    <w:rsid w:val="00F86A4D"/>
    <w:rsid w:val="00FA2A10"/>
    <w:rsid w:val="00FA6B4C"/>
    <w:rsid w:val="00FB7FCA"/>
    <w:rsid w:val="00FC1F44"/>
    <w:rsid w:val="00FC7956"/>
    <w:rsid w:val="00FD6425"/>
    <w:rsid w:val="00FF0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C51D6-0E34-4E3B-AD2E-F51AA48A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2FE"/>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2A7AA2"/>
    <w:rPr>
      <w:sz w:val="20"/>
    </w:rPr>
  </w:style>
  <w:style w:type="character" w:customStyle="1" w:styleId="TestonotaapidipaginaCarattere">
    <w:name w:val="Testo nota a piè di pagina Carattere"/>
    <w:basedOn w:val="Carpredefinitoparagrafo"/>
    <w:link w:val="Testonotaapidipagina"/>
    <w:uiPriority w:val="99"/>
    <w:rsid w:val="002A7AA2"/>
  </w:style>
  <w:style w:type="character" w:styleId="Rimandonotaapidipagina">
    <w:name w:val="footnote reference"/>
    <w:basedOn w:val="Carpredefinitoparagrafo"/>
    <w:uiPriority w:val="99"/>
    <w:semiHidden/>
    <w:unhideWhenUsed/>
    <w:rsid w:val="001B62FE"/>
    <w:rPr>
      <w:vertAlign w:val="superscript"/>
    </w:rPr>
  </w:style>
  <w:style w:type="character" w:customStyle="1" w:styleId="CorpodeltestoCorsivo">
    <w:name w:val="Corpo del testo + Corsivo"/>
    <w:basedOn w:val="Carpredefinitoparagrafo"/>
    <w:rsid w:val="001B62FE"/>
    <w:rPr>
      <w:rFonts w:ascii="Times New Roman" w:eastAsia="Times New Roman" w:hAnsi="Times New Roman" w:cs="Times New Roman"/>
      <w:i/>
      <w:iCs/>
      <w:sz w:val="19"/>
      <w:szCs w:val="19"/>
      <w:shd w:val="clear" w:color="auto" w:fill="FFFFFF"/>
    </w:rPr>
  </w:style>
  <w:style w:type="character" w:customStyle="1" w:styleId="CorpodeltestoSegoeUI9ptGrassettoSpaziatura0pt">
    <w:name w:val="Corpo del testo + Segoe UI;9 pt;Grassetto;Spaziatura 0 pt"/>
    <w:basedOn w:val="Carpredefinitoparagrafo"/>
    <w:rsid w:val="001B62FE"/>
    <w:rPr>
      <w:rFonts w:ascii="Segoe UI" w:eastAsia="Segoe UI" w:hAnsi="Segoe UI" w:cs="Segoe UI"/>
      <w:b/>
      <w:bCs/>
      <w:spacing w:val="10"/>
      <w:sz w:val="18"/>
      <w:szCs w:val="18"/>
      <w:shd w:val="clear" w:color="auto" w:fill="FFFFFF"/>
    </w:rPr>
  </w:style>
  <w:style w:type="paragraph" w:customStyle="1" w:styleId="Corpodeltesto1">
    <w:name w:val="Corpo del testo1"/>
    <w:basedOn w:val="Normale"/>
    <w:rsid w:val="001B62FE"/>
    <w:pPr>
      <w:shd w:val="clear" w:color="auto" w:fill="FFFFFF"/>
      <w:spacing w:after="60" w:line="203" w:lineRule="exact"/>
    </w:pPr>
    <w:rPr>
      <w:rFonts w:eastAsia="Times New Roman"/>
      <w:sz w:val="19"/>
      <w:szCs w:val="19"/>
    </w:rPr>
  </w:style>
  <w:style w:type="paragraph" w:customStyle="1" w:styleId="Corpodeltesto2">
    <w:name w:val="Corpo del testo (2)"/>
    <w:basedOn w:val="Normale"/>
    <w:rsid w:val="001B62FE"/>
    <w:pPr>
      <w:shd w:val="clear" w:color="auto" w:fill="FFFFFF"/>
      <w:spacing w:before="360" w:line="0" w:lineRule="atLeast"/>
    </w:pPr>
    <w:rPr>
      <w:rFonts w:eastAsia="Times New Roman"/>
      <w:sz w:val="9"/>
      <w:szCs w:val="9"/>
    </w:rPr>
  </w:style>
  <w:style w:type="paragraph" w:styleId="Paragrafoelenco">
    <w:name w:val="List Paragraph"/>
    <w:basedOn w:val="Normale"/>
    <w:uiPriority w:val="34"/>
    <w:qFormat/>
    <w:rsid w:val="004E39EA"/>
    <w:pPr>
      <w:ind w:left="720"/>
      <w:contextualSpacing/>
    </w:pPr>
  </w:style>
  <w:style w:type="paragraph" w:styleId="Testofumetto">
    <w:name w:val="Balloon Text"/>
    <w:basedOn w:val="Normale"/>
    <w:link w:val="TestofumettoCarattere"/>
    <w:uiPriority w:val="99"/>
    <w:semiHidden/>
    <w:unhideWhenUsed/>
    <w:rsid w:val="000854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406"/>
    <w:rPr>
      <w:rFonts w:ascii="Segoe UI" w:hAnsi="Segoe UI" w:cs="Segoe UI"/>
      <w:sz w:val="18"/>
      <w:szCs w:val="18"/>
    </w:rPr>
  </w:style>
  <w:style w:type="character" w:styleId="Collegamentoipertestuale">
    <w:name w:val="Hyperlink"/>
    <w:basedOn w:val="Carpredefinitoparagrafo"/>
    <w:uiPriority w:val="99"/>
    <w:semiHidden/>
    <w:unhideWhenUsed/>
    <w:rsid w:val="00DA5D3A"/>
    <w:rPr>
      <w:color w:val="0563C1"/>
      <w:u w:val="single"/>
    </w:rPr>
  </w:style>
  <w:style w:type="paragraph" w:styleId="Intestazione">
    <w:name w:val="header"/>
    <w:basedOn w:val="Normale"/>
    <w:link w:val="IntestazioneCarattere"/>
    <w:uiPriority w:val="99"/>
    <w:unhideWhenUsed/>
    <w:rsid w:val="00C50A0E"/>
    <w:pPr>
      <w:tabs>
        <w:tab w:val="center" w:pos="4819"/>
        <w:tab w:val="right" w:pos="9638"/>
      </w:tabs>
    </w:pPr>
  </w:style>
  <w:style w:type="character" w:customStyle="1" w:styleId="IntestazioneCarattere">
    <w:name w:val="Intestazione Carattere"/>
    <w:basedOn w:val="Carpredefinitoparagrafo"/>
    <w:link w:val="Intestazione"/>
    <w:uiPriority w:val="99"/>
    <w:rsid w:val="00C50A0E"/>
    <w:rPr>
      <w:sz w:val="24"/>
    </w:rPr>
  </w:style>
  <w:style w:type="paragraph" w:styleId="Pidipagina">
    <w:name w:val="footer"/>
    <w:basedOn w:val="Normale"/>
    <w:link w:val="PidipaginaCarattere"/>
    <w:uiPriority w:val="99"/>
    <w:unhideWhenUsed/>
    <w:rsid w:val="00C50A0E"/>
    <w:pPr>
      <w:tabs>
        <w:tab w:val="center" w:pos="4819"/>
        <w:tab w:val="right" w:pos="9638"/>
      </w:tabs>
    </w:pPr>
  </w:style>
  <w:style w:type="character" w:customStyle="1" w:styleId="PidipaginaCarattere">
    <w:name w:val="Piè di pagina Carattere"/>
    <w:basedOn w:val="Carpredefinitoparagrafo"/>
    <w:link w:val="Pidipagina"/>
    <w:uiPriority w:val="99"/>
    <w:rsid w:val="00C50A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esadimilano.it/cancelle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9CE3-FD98-4E1F-B735-7FA5E83D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1184</Words>
  <Characters>6753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 Ferre'  Daniela</cp:lastModifiedBy>
  <cp:revision>18</cp:revision>
  <cp:lastPrinted>2019-04-17T06:53:00Z</cp:lastPrinted>
  <dcterms:created xsi:type="dcterms:W3CDTF">2019-04-16T14:50:00Z</dcterms:created>
  <dcterms:modified xsi:type="dcterms:W3CDTF">2019-04-17T07:07:00Z</dcterms:modified>
</cp:coreProperties>
</file>